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7BD8" w14:textId="7B60A778" w:rsidR="003D5630" w:rsidRPr="006B13D7" w:rsidRDefault="003D5630" w:rsidP="7CE30DA8">
      <w:pPr>
        <w:pStyle w:val="Header"/>
        <w:tabs>
          <w:tab w:val="left" w:pos="8459"/>
        </w:tabs>
        <w:rPr>
          <w:sz w:val="24"/>
          <w:szCs w:val="24"/>
        </w:rPr>
      </w:pPr>
      <w:bookmarkStart w:id="0" w:name="_Hlk174000778"/>
      <w:bookmarkStart w:id="1" w:name="_Hlk772559"/>
      <w:bookmarkStart w:id="2" w:name="_Hlk4135959"/>
      <w:bookmarkEnd w:id="0"/>
      <w:r w:rsidRPr="008A7173">
        <w:rPr>
          <w:sz w:val="24"/>
          <w:szCs w:val="24"/>
        </w:rPr>
        <w:t>3GPP TSG RAN WG1 Meeting</w:t>
      </w:r>
      <w:r w:rsidR="008669FF">
        <w:rPr>
          <w:sz w:val="24"/>
          <w:szCs w:val="24"/>
        </w:rPr>
        <w:t xml:space="preserve"> </w:t>
      </w:r>
      <w:r w:rsidRPr="008A7173">
        <w:rPr>
          <w:sz w:val="24"/>
          <w:szCs w:val="24"/>
        </w:rPr>
        <w:t>#</w:t>
      </w:r>
      <w:r w:rsidR="00435B0B">
        <w:rPr>
          <w:sz w:val="24"/>
          <w:szCs w:val="24"/>
        </w:rPr>
        <w:t>11</w:t>
      </w:r>
      <w:r w:rsidR="005E1F1A">
        <w:rPr>
          <w:sz w:val="24"/>
          <w:szCs w:val="24"/>
        </w:rPr>
        <w:t>9</w:t>
      </w:r>
      <w:r w:rsidRPr="008A7173">
        <w:tab/>
      </w:r>
      <w:r w:rsidRPr="008A7173">
        <w:rPr>
          <w:sz w:val="24"/>
          <w:szCs w:val="24"/>
        </w:rPr>
        <w:t>R1-</w:t>
      </w:r>
      <w:r w:rsidR="00E62704" w:rsidRPr="275893E3">
        <w:rPr>
          <w:sz w:val="24"/>
          <w:szCs w:val="24"/>
        </w:rPr>
        <w:t>24</w:t>
      </w:r>
      <w:r w:rsidR="001311ED" w:rsidRPr="275893E3">
        <w:rPr>
          <w:sz w:val="24"/>
          <w:szCs w:val="24"/>
        </w:rPr>
        <w:t>0</w:t>
      </w:r>
      <w:r w:rsidR="00682893" w:rsidRPr="275893E3">
        <w:rPr>
          <w:sz w:val="24"/>
          <w:szCs w:val="24"/>
        </w:rPr>
        <w:t>9712</w:t>
      </w:r>
    </w:p>
    <w:bookmarkEnd w:id="1"/>
    <w:p w14:paraId="132910AD" w14:textId="6583391C" w:rsidR="00C7199C" w:rsidRDefault="00A2473D" w:rsidP="00C7199C">
      <w:pPr>
        <w:pStyle w:val="Header"/>
        <w:rPr>
          <w:bCs/>
          <w:sz w:val="24"/>
          <w:lang w:val="es-ES"/>
        </w:rPr>
      </w:pPr>
      <w:r w:rsidRPr="00A2473D">
        <w:rPr>
          <w:bCs/>
          <w:sz w:val="24"/>
          <w:lang w:val="es-ES"/>
        </w:rPr>
        <w:t>Orlando, USA, 18 – 22 November 2024</w:t>
      </w:r>
    </w:p>
    <w:p w14:paraId="173F34FA" w14:textId="77777777" w:rsidR="00A2473D" w:rsidRPr="00B7682A" w:rsidRDefault="00A2473D"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eastAsia="zh-CN"/>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2"/>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5CAEE6A5" w:rsidR="00456D10" w:rsidRPr="00D804EC" w:rsidRDefault="002266FD" w:rsidP="00092B48">
      <w:pPr>
        <w:pStyle w:val="ListParagraph"/>
        <w:spacing w:before="120" w:after="120"/>
        <w:ind w:left="0"/>
        <w:contextualSpacing w:val="0"/>
        <w:jc w:val="both"/>
        <w:rPr>
          <w:sz w:val="22"/>
          <w:szCs w:val="22"/>
          <w:lang w:val="en-US"/>
        </w:rPr>
      </w:pPr>
      <w:bookmarkStart w:id="3" w:name="_Hlk4137067"/>
      <w:bookmarkStart w:id="4" w:name="_Hlk520894743"/>
      <w:bookmarkStart w:id="5" w:name="_Hlk7596973"/>
      <w:bookmarkStart w:id="6" w:name="_Hlk525462634"/>
      <w:r w:rsidRPr="00D804EC">
        <w:rPr>
          <w:sz w:val="22"/>
          <w:szCs w:val="22"/>
          <w:lang w:val="en-US"/>
        </w:rPr>
        <w:t xml:space="preserve">In this contribution, </w:t>
      </w:r>
      <w:r w:rsidR="0065059B" w:rsidRPr="00D804EC">
        <w:rPr>
          <w:sz w:val="22"/>
          <w:szCs w:val="22"/>
          <w:lang w:val="en-US"/>
        </w:rPr>
        <w:t xml:space="preserve">we will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r w:rsidR="00B55CEE">
        <w:rPr>
          <w:sz w:val="22"/>
          <w:szCs w:val="22"/>
          <w:lang w:val="en-US"/>
        </w:rPr>
        <w:t xml:space="preserve"> </w:t>
      </w:r>
      <w:r w:rsidR="00707D4E">
        <w:rPr>
          <w:sz w:val="22"/>
          <w:szCs w:val="22"/>
          <w:lang w:val="en-US"/>
        </w:rPr>
        <w:t xml:space="preserve">And in [5], </w:t>
      </w:r>
      <w:r w:rsidR="004F69C8">
        <w:rPr>
          <w:sz w:val="22"/>
          <w:szCs w:val="22"/>
          <w:lang w:val="en-US"/>
        </w:rPr>
        <w:t>we provide</w:t>
      </w:r>
      <w:r w:rsidR="00D83A25">
        <w:rPr>
          <w:sz w:val="22"/>
          <w:szCs w:val="22"/>
          <w:lang w:val="en-US"/>
        </w:rPr>
        <w:t xml:space="preserve"> our </w:t>
      </w:r>
      <w:r w:rsidR="00E377B1">
        <w:rPr>
          <w:sz w:val="22"/>
          <w:szCs w:val="22"/>
          <w:lang w:val="en-US"/>
        </w:rPr>
        <w:t>discussions on RAN4 LS on SSB relation</w:t>
      </w:r>
      <w:r w:rsidR="008C7143">
        <w:rPr>
          <w:sz w:val="22"/>
          <w:szCs w:val="22"/>
          <w:lang w:val="en-US"/>
        </w:rPr>
        <w:t xml:space="preserve"> </w:t>
      </w:r>
      <w:r w:rsidR="000E2D0A" w:rsidRPr="000E2D0A">
        <w:rPr>
          <w:sz w:val="22"/>
          <w:szCs w:val="22"/>
          <w:lang w:val="en-US"/>
        </w:rPr>
        <w:t xml:space="preserve">in </w:t>
      </w:r>
      <w:r w:rsidR="000E2D0A">
        <w:rPr>
          <w:sz w:val="22"/>
          <w:szCs w:val="22"/>
          <w:lang w:val="en-US"/>
        </w:rPr>
        <w:t>o</w:t>
      </w:r>
      <w:r w:rsidR="000E2D0A" w:rsidRPr="000E2D0A">
        <w:rPr>
          <w:sz w:val="22"/>
          <w:szCs w:val="22"/>
          <w:lang w:val="en-US"/>
        </w:rPr>
        <w:t xml:space="preserve">n-demand SSB and SSB adaptation on </w:t>
      </w:r>
      <w:proofErr w:type="spellStart"/>
      <w:r w:rsidR="000E2D0A" w:rsidRPr="000E2D0A">
        <w:rPr>
          <w:sz w:val="22"/>
          <w:szCs w:val="22"/>
          <w:lang w:val="en-US"/>
        </w:rPr>
        <w:t>SCell</w:t>
      </w:r>
      <w:proofErr w:type="spellEnd"/>
      <w:r w:rsidR="000E2D0A" w:rsidRPr="000E2D0A">
        <w:rPr>
          <w:sz w:val="22"/>
          <w:szCs w:val="22"/>
          <w:lang w:val="en-US"/>
        </w:rPr>
        <w:t xml:space="preserve"> </w:t>
      </w:r>
      <w:r w:rsidR="008C7143">
        <w:rPr>
          <w:sz w:val="22"/>
          <w:szCs w:val="22"/>
          <w:lang w:val="en-US"/>
        </w:rPr>
        <w:t>and with draft</w:t>
      </w:r>
      <w:r w:rsidR="00814A14">
        <w:rPr>
          <w:sz w:val="22"/>
          <w:szCs w:val="22"/>
          <w:lang w:val="en-US"/>
        </w:rPr>
        <w:t>ed</w:t>
      </w:r>
      <w:r w:rsidR="008C7143">
        <w:rPr>
          <w:sz w:val="22"/>
          <w:szCs w:val="22"/>
          <w:lang w:val="en-US"/>
        </w:rPr>
        <w:t xml:space="preserve"> </w:t>
      </w:r>
      <w:r w:rsidR="003A3DEA">
        <w:rPr>
          <w:sz w:val="22"/>
          <w:szCs w:val="22"/>
          <w:lang w:val="en-US"/>
        </w:rPr>
        <w:t xml:space="preserve">LS reply </w:t>
      </w:r>
      <w:r w:rsidR="007852A4">
        <w:rPr>
          <w:sz w:val="22"/>
          <w:szCs w:val="22"/>
          <w:lang w:val="en-US"/>
        </w:rPr>
        <w:t>in [6].</w:t>
      </w:r>
    </w:p>
    <w:p w14:paraId="7BD388BA" w14:textId="6AFCB26D" w:rsidR="00223245" w:rsidRPr="009409D9" w:rsidRDefault="00E74340" w:rsidP="00790CC6">
      <w:pPr>
        <w:pStyle w:val="Heading1"/>
        <w:tabs>
          <w:tab w:val="num" w:pos="709"/>
        </w:tabs>
        <w:spacing w:after="120"/>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3"/>
    <w:bookmarkEnd w:id="4"/>
    <w:bookmarkEnd w:id="5"/>
    <w:bookmarkEnd w:id="6"/>
    <w:p w14:paraId="2B618867" w14:textId="5E827900" w:rsidR="00565F02" w:rsidRDefault="0039205A" w:rsidP="00790CC6">
      <w:pPr>
        <w:pStyle w:val="Heading2"/>
        <w:numPr>
          <w:ilvl w:val="0"/>
          <w:numId w:val="0"/>
        </w:numPr>
        <w:spacing w:before="120" w:after="0"/>
        <w:rPr>
          <w:lang w:val="en-US"/>
        </w:rPr>
      </w:pPr>
      <w:r>
        <w:rPr>
          <w:lang w:val="en-US"/>
        </w:rPr>
        <w:t>2.</w:t>
      </w:r>
      <w:r w:rsidR="005515DE">
        <w:rPr>
          <w:lang w:val="en-US"/>
        </w:rPr>
        <w:t>1</w:t>
      </w:r>
      <w:r>
        <w:rPr>
          <w:lang w:val="en-US"/>
        </w:rPr>
        <w:t xml:space="preserve"> </w:t>
      </w:r>
      <w:r w:rsidR="00435B0B">
        <w:rPr>
          <w:lang w:val="en-US"/>
        </w:rPr>
        <w:t xml:space="preserve">Scenarios </w:t>
      </w:r>
      <w:r w:rsidR="00E74340">
        <w:rPr>
          <w:lang w:val="en-US"/>
        </w:rPr>
        <w:t>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1DDC948E" w14:textId="00DE99F7" w:rsidR="00F67B8B" w:rsidRDefault="0006151D" w:rsidP="00AD65D7">
      <w:pPr>
        <w:spacing w:after="120"/>
        <w:jc w:val="both"/>
        <w:rPr>
          <w:color w:val="FF0000"/>
          <w:sz w:val="22"/>
          <w:szCs w:val="22"/>
          <w:lang w:val="en-US"/>
        </w:rPr>
      </w:pPr>
      <w:r>
        <w:rPr>
          <w:sz w:val="22"/>
          <w:szCs w:val="22"/>
          <w:lang w:val="en-US"/>
        </w:rPr>
        <w:t xml:space="preserve">Regarding the scenarios for on-demand SSB </w:t>
      </w:r>
      <w:proofErr w:type="spellStart"/>
      <w:r>
        <w:rPr>
          <w:sz w:val="22"/>
          <w:szCs w:val="22"/>
          <w:lang w:val="en-US"/>
        </w:rPr>
        <w:t>SCell</w:t>
      </w:r>
      <w:proofErr w:type="spellEnd"/>
      <w:r>
        <w:rPr>
          <w:sz w:val="22"/>
          <w:szCs w:val="22"/>
          <w:lang w:val="en-US"/>
        </w:rPr>
        <w:t xml:space="preserve"> operation triggered by the </w:t>
      </w:r>
      <w:proofErr w:type="spellStart"/>
      <w:r>
        <w:rPr>
          <w:sz w:val="22"/>
          <w:szCs w:val="22"/>
          <w:lang w:val="en-US"/>
        </w:rPr>
        <w:t>gNB</w:t>
      </w:r>
      <w:proofErr w:type="spellEnd"/>
      <w:r>
        <w:rPr>
          <w:sz w:val="22"/>
          <w:szCs w:val="22"/>
          <w:lang w:val="en-US"/>
        </w:rPr>
        <w:t>, the following agreement has been made in RAN1#116-bis meeting. In this section, we would like to discuss on the FFS aspects brought up during the RAN#116-bis meeting.</w:t>
      </w:r>
    </w:p>
    <w:tbl>
      <w:tblPr>
        <w:tblStyle w:val="TableGrid"/>
        <w:tblW w:w="0" w:type="auto"/>
        <w:tblLook w:val="04A0" w:firstRow="1" w:lastRow="0" w:firstColumn="1" w:lastColumn="0" w:noHBand="0" w:noVBand="1"/>
      </w:tblPr>
      <w:tblGrid>
        <w:gridCol w:w="9962"/>
      </w:tblGrid>
      <w:tr w:rsidR="009746C8" w:rsidRPr="006B13D7" w14:paraId="785FD45B" w14:textId="77777777" w:rsidTr="003C67BD">
        <w:tc>
          <w:tcPr>
            <w:tcW w:w="9962" w:type="dxa"/>
          </w:tcPr>
          <w:p w14:paraId="5D0D5979" w14:textId="39AC5349" w:rsidR="009746C8" w:rsidRDefault="009746C8" w:rsidP="003C67BD">
            <w:pPr>
              <w:spacing w:after="0"/>
              <w:rPr>
                <w:b/>
                <w:bCs/>
                <w:highlight w:val="green"/>
                <w:lang w:eastAsia="ko-KR"/>
              </w:rPr>
            </w:pPr>
            <w:r>
              <w:rPr>
                <w:b/>
                <w:bCs/>
                <w:highlight w:val="green"/>
                <w:lang w:eastAsia="zh-CN"/>
              </w:rPr>
              <w:t>Agreement</w:t>
            </w:r>
            <w:r>
              <w:rPr>
                <w:rFonts w:hint="eastAsia"/>
                <w:b/>
                <w:bCs/>
                <w:highlight w:val="green"/>
                <w:lang w:eastAsia="ko-KR"/>
              </w:rPr>
              <w:t xml:space="preserve"> (RAN1#116bis)</w:t>
            </w:r>
          </w:p>
          <w:p w14:paraId="642E6EFE" w14:textId="77777777" w:rsidR="009746C8" w:rsidRDefault="009746C8" w:rsidP="003C67BD">
            <w:pPr>
              <w:spacing w:after="0"/>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w:t>
            </w:r>
            <w:r w:rsidRPr="000439EC">
              <w:rPr>
                <w:rFonts w:hint="eastAsia"/>
                <w:lang w:eastAsia="ko-KR"/>
              </w:rPr>
              <w:t>triggered</w:t>
            </w:r>
            <w:r w:rsidRPr="00561F39">
              <w:rPr>
                <w:rFonts w:hint="eastAsia"/>
                <w:color w:val="FF0000"/>
                <w:lang w:eastAsia="ko-KR"/>
              </w:rPr>
              <w:t xml:space="preserve"> </w:t>
            </w:r>
            <w:r>
              <w:rPr>
                <w:rFonts w:hint="eastAsia"/>
                <w:lang w:eastAsia="ko-KR"/>
              </w:rPr>
              <w:t xml:space="preserve">by </w:t>
            </w:r>
            <w:proofErr w:type="spellStart"/>
            <w:r>
              <w:rPr>
                <w:rFonts w:hint="eastAsia"/>
                <w:lang w:eastAsia="ko-KR"/>
              </w:rPr>
              <w:t>gNB</w:t>
            </w:r>
            <w:proofErr w:type="spellEnd"/>
            <w:r>
              <w:rPr>
                <w:rFonts w:hint="eastAsia"/>
                <w:lang w:eastAsia="ko-KR"/>
              </w:rPr>
              <w:t xml:space="preserve"> at least for the following scenarios/cases:</w:t>
            </w:r>
          </w:p>
          <w:p w14:paraId="6464DFA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t>Scenario #2</w:t>
            </w:r>
            <w:r>
              <w:rPr>
                <w:rFonts w:hint="eastAsia"/>
                <w:lang w:eastAsia="ko-KR"/>
              </w:rPr>
              <w:t xml:space="preserve"> and Case #1</w:t>
            </w:r>
          </w:p>
          <w:p w14:paraId="0CE54AFD" w14:textId="77777777" w:rsidR="009746C8" w:rsidRPr="002D516B" w:rsidRDefault="009746C8" w:rsidP="005049DE">
            <w:pPr>
              <w:pStyle w:val="ListParagraph"/>
              <w:numPr>
                <w:ilvl w:val="0"/>
                <w:numId w:val="14"/>
              </w:numPr>
              <w:overflowPunct/>
              <w:autoSpaceDE/>
              <w:autoSpaceDN/>
              <w:adjustRightInd/>
              <w:spacing w:after="0"/>
              <w:jc w:val="both"/>
              <w:textAlignment w:val="auto"/>
              <w:rPr>
                <w:rFonts w:eastAsia="Malgun Gothic"/>
              </w:rPr>
            </w:pPr>
            <w:r w:rsidRPr="002D516B">
              <w:rPr>
                <w:rFonts w:hint="eastAsia"/>
                <w:lang w:eastAsia="ko-KR"/>
              </w:rPr>
              <w:t>Scenario #2 and Case #2</w:t>
            </w:r>
          </w:p>
          <w:p w14:paraId="537A714C" w14:textId="77777777" w:rsidR="009746C8" w:rsidRPr="00C64145" w:rsidRDefault="009746C8" w:rsidP="005049DE">
            <w:pPr>
              <w:pStyle w:val="ListParagraph"/>
              <w:numPr>
                <w:ilvl w:val="0"/>
                <w:numId w:val="14"/>
              </w:numPr>
              <w:overflowPunct/>
              <w:autoSpaceDE/>
              <w:autoSpaceDN/>
              <w:adjustRightInd/>
              <w:spacing w:after="0"/>
              <w:jc w:val="both"/>
              <w:textAlignment w:val="auto"/>
              <w:rPr>
                <w:rFonts w:eastAsia="Malgun Gothic"/>
              </w:rPr>
            </w:pPr>
            <w:r w:rsidRPr="005721F2">
              <w:t>Scenario #</w:t>
            </w:r>
            <w:r>
              <w:rPr>
                <w:rFonts w:hint="eastAsia"/>
                <w:lang w:eastAsia="ko-KR"/>
              </w:rPr>
              <w:t>2A and Case #1</w:t>
            </w:r>
          </w:p>
          <w:p w14:paraId="1B5962F4" w14:textId="77777777" w:rsidR="009746C8" w:rsidRPr="005721F2"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Scenario #2A and Case #2</w:t>
            </w:r>
          </w:p>
          <w:p w14:paraId="4F35E52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 xml:space="preserve">FFS: </w:t>
            </w:r>
            <w:r>
              <w:rPr>
                <w:rFonts w:eastAsia="Malgun Gothic" w:hint="eastAsia"/>
                <w:lang w:eastAsia="ko-KR"/>
              </w:rPr>
              <w:t>Scenario #3A and Case #1</w:t>
            </w:r>
          </w:p>
          <w:p w14:paraId="61A52A69"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sidRPr="002D516B">
              <w:rPr>
                <w:rFonts w:hint="eastAsia"/>
                <w:lang w:eastAsia="ko-KR"/>
              </w:rPr>
              <w:t>FFS:</w:t>
            </w:r>
            <w:r>
              <w:rPr>
                <w:rFonts w:hint="eastAsia"/>
                <w:lang w:eastAsia="ko-KR"/>
              </w:rPr>
              <w:t xml:space="preserve"> </w:t>
            </w:r>
            <w:r>
              <w:t>Scenario #3</w:t>
            </w:r>
            <w:r>
              <w:rPr>
                <w:rFonts w:hint="eastAsia"/>
                <w:lang w:eastAsia="ko-KR"/>
              </w:rPr>
              <w:t>A and Case #2</w:t>
            </w:r>
          </w:p>
          <w:p w14:paraId="1858FA27"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FFS: Scenario #3B and Case #1</w:t>
            </w:r>
          </w:p>
          <w:p w14:paraId="2881753F"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hint="eastAsia"/>
                <w:lang w:eastAsia="ko-KR"/>
              </w:rPr>
              <w:t>FFS: Scenario #3B and Case #2</w:t>
            </w:r>
          </w:p>
          <w:p w14:paraId="097BCBE1" w14:textId="77777777" w:rsidR="009746C8" w:rsidRPr="000439EC" w:rsidRDefault="009746C8" w:rsidP="005049DE">
            <w:pPr>
              <w:pStyle w:val="ListParagraph"/>
              <w:numPr>
                <w:ilvl w:val="0"/>
                <w:numId w:val="14"/>
              </w:numPr>
              <w:overflowPunct/>
              <w:autoSpaceDE/>
              <w:autoSpaceDN/>
              <w:adjustRightInd/>
              <w:spacing w:after="0"/>
              <w:jc w:val="both"/>
              <w:textAlignment w:val="auto"/>
              <w:rPr>
                <w:lang w:eastAsia="ko-KR"/>
              </w:rPr>
            </w:pPr>
            <w:r>
              <w:rPr>
                <w:rFonts w:eastAsia="Malgun Gothic" w:hint="eastAsia"/>
                <w:lang w:eastAsia="ko-KR"/>
              </w:rPr>
              <w:t xml:space="preserve">For Case #1, once on-demand SSB is </w:t>
            </w:r>
            <w:r w:rsidRPr="000439EC">
              <w:rPr>
                <w:rFonts w:hint="eastAsia"/>
                <w:lang w:eastAsia="ko-KR"/>
              </w:rPr>
              <w:t>triggered, its transmission is in a periodic manner.</w:t>
            </w:r>
          </w:p>
          <w:p w14:paraId="6D492FFB" w14:textId="77777777" w:rsidR="009746C8" w:rsidRPr="000439EC" w:rsidRDefault="009746C8" w:rsidP="005049DE">
            <w:pPr>
              <w:pStyle w:val="ListParagraph"/>
              <w:numPr>
                <w:ilvl w:val="1"/>
                <w:numId w:val="14"/>
              </w:numPr>
              <w:overflowPunct/>
              <w:autoSpaceDE/>
              <w:autoSpaceDN/>
              <w:adjustRightInd/>
              <w:spacing w:after="0"/>
              <w:jc w:val="both"/>
              <w:textAlignment w:val="auto"/>
              <w:rPr>
                <w:lang w:eastAsia="ko-KR"/>
              </w:rPr>
            </w:pPr>
            <w:r w:rsidRPr="000439EC">
              <w:rPr>
                <w:rFonts w:hint="eastAsia"/>
                <w:lang w:eastAsia="ko-KR"/>
              </w:rPr>
              <w:t>Note: This does not imply periodic on-demand SSB is transmitted indefinitely after triggered.</w:t>
            </w:r>
          </w:p>
          <w:p w14:paraId="2BC2A7B2" w14:textId="77777777" w:rsidR="009746C8" w:rsidRDefault="009746C8" w:rsidP="005049DE">
            <w:pPr>
              <w:pStyle w:val="ListParagraph"/>
              <w:numPr>
                <w:ilvl w:val="0"/>
                <w:numId w:val="14"/>
              </w:numPr>
              <w:overflowPunct/>
              <w:autoSpaceDE/>
              <w:autoSpaceDN/>
              <w:adjustRightInd/>
              <w:spacing w:after="0"/>
              <w:jc w:val="both"/>
              <w:textAlignment w:val="auto"/>
              <w:rPr>
                <w:rFonts w:eastAsia="Malgun Gothic"/>
              </w:rPr>
            </w:pPr>
            <w:r>
              <w:rPr>
                <w:rFonts w:eastAsia="Malgun Gothic" w:hint="eastAsia"/>
                <w:lang w:eastAsia="ko-KR"/>
              </w:rPr>
              <w:t>Notes:</w:t>
            </w:r>
          </w:p>
          <w:p w14:paraId="65A826B6"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#2A refers to</w:t>
            </w:r>
          </w:p>
          <w:p w14:paraId="7EE20628"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r>
              <w:t xml:space="preserve">UE receives </w:t>
            </w:r>
            <w:proofErr w:type="spellStart"/>
            <w:r>
              <w:t>SCell</w:t>
            </w:r>
            <w:proofErr w:type="spellEnd"/>
            <w:r>
              <w:t xml:space="preserve"> activation command (e.g., as defined in TS 38.321)</w:t>
            </w:r>
            <w:r>
              <w:rPr>
                <w:lang w:eastAsia="ko-KR"/>
              </w:rPr>
              <w:t>”</w:t>
            </w:r>
          </w:p>
          <w:p w14:paraId="401317E7"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#3A refers to</w:t>
            </w:r>
          </w:p>
          <w:p w14:paraId="3788DDFF"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“A</w:t>
            </w:r>
            <w:r>
              <w:t xml:space="preserve">fter UE receives </w:t>
            </w:r>
            <w:proofErr w:type="spellStart"/>
            <w:r>
              <w:t>SCell</w:t>
            </w:r>
            <w:proofErr w:type="spellEnd"/>
            <w:r>
              <w:t xml:space="preserve"> activation command (e.g., as defined in TS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18B95AC1"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hint="eastAsia"/>
                <w:lang w:eastAsia="ko-KR"/>
              </w:rPr>
              <w:t>Scenario #3B refers to</w:t>
            </w:r>
          </w:p>
          <w:p w14:paraId="19DB4CCC"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0D1DE7CF" w14:textId="77777777" w:rsidR="009746C8" w:rsidRDefault="009746C8" w:rsidP="005049DE">
            <w:pPr>
              <w:pStyle w:val="ListParagraph"/>
              <w:numPr>
                <w:ilvl w:val="2"/>
                <w:numId w:val="14"/>
              </w:numPr>
              <w:overflowPunct/>
              <w:autoSpaceDE/>
              <w:autoSpaceDN/>
              <w:adjustRightInd/>
              <w:spacing w:after="0"/>
              <w:jc w:val="both"/>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4F529E6E" w14:textId="77777777" w:rsidR="009746C8" w:rsidRDefault="009746C8" w:rsidP="005049DE">
            <w:pPr>
              <w:pStyle w:val="ListParagraph"/>
              <w:numPr>
                <w:ilvl w:val="1"/>
                <w:numId w:val="14"/>
              </w:numPr>
              <w:overflowPunct/>
              <w:autoSpaceDE/>
              <w:autoSpaceDN/>
              <w:adjustRightInd/>
              <w:spacing w:after="0"/>
              <w:jc w:val="both"/>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SSB is </w:t>
            </w:r>
            <w:r>
              <w:rPr>
                <w:rFonts w:eastAsia="Malgun Gothic" w:hint="eastAsia"/>
                <w:lang w:eastAsia="ko-KR"/>
              </w:rPr>
              <w:t xml:space="preserve">SSB </w:t>
            </w:r>
            <w:r>
              <w:rPr>
                <w:rFonts w:eastAsia="Malgun Gothic"/>
                <w:lang w:eastAsia="ko-KR"/>
              </w:rPr>
              <w:t>supported in</w:t>
            </w:r>
            <w:r>
              <w:rPr>
                <w:rFonts w:eastAsia="Malgun Gothic" w:hint="eastAsia"/>
                <w:lang w:eastAsia="ko-KR"/>
              </w:rPr>
              <w:t xml:space="preserve"> Rel-18 specifications.</w:t>
            </w:r>
          </w:p>
          <w:p w14:paraId="318DF4C6" w14:textId="77777777" w:rsidR="009746C8" w:rsidRPr="0099037A" w:rsidRDefault="009746C8" w:rsidP="005049DE">
            <w:pPr>
              <w:pStyle w:val="ListParagraph"/>
              <w:numPr>
                <w:ilvl w:val="0"/>
                <w:numId w:val="14"/>
              </w:numPr>
              <w:overflowPunct/>
              <w:autoSpaceDE/>
              <w:autoSpaceDN/>
              <w:adjustRightInd/>
              <w:spacing w:after="0"/>
              <w:jc w:val="both"/>
              <w:textAlignment w:val="auto"/>
              <w:rPr>
                <w:lang w:val="en-US"/>
              </w:rPr>
            </w:pPr>
            <w:r>
              <w:rPr>
                <w:rFonts w:eastAsia="Malgun Gothic" w:hint="eastAsia"/>
                <w:lang w:eastAsia="ko-KR"/>
              </w:rPr>
              <w:t>Timing for on-demand SSB transmission</w:t>
            </w:r>
            <w:r>
              <w:rPr>
                <w:rFonts w:eastAsia="Malgun Gothic"/>
                <w:lang w:eastAsia="ko-KR"/>
              </w:rPr>
              <w:t xml:space="preserve"> (e.g. when the </w:t>
            </w:r>
            <w:r w:rsidRPr="00DE309B">
              <w:rPr>
                <w:rFonts w:eastAsia="Malgun Gothic"/>
                <w:lang w:eastAsia="ko-KR"/>
              </w:rPr>
              <w:t xml:space="preserve">triggered </w:t>
            </w:r>
            <w:r>
              <w:rPr>
                <w:rFonts w:eastAsia="Malgun Gothic"/>
                <w:lang w:eastAsia="ko-KR"/>
              </w:rPr>
              <w:t>SSB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p w14:paraId="068B1427" w14:textId="77777777" w:rsidR="002C39A1" w:rsidRDefault="002C39A1" w:rsidP="002C39A1">
            <w:pPr>
              <w:overflowPunct/>
              <w:autoSpaceDE/>
              <w:autoSpaceDN/>
              <w:adjustRightInd/>
              <w:spacing w:after="60"/>
              <w:jc w:val="both"/>
              <w:textAlignment w:val="auto"/>
              <w:rPr>
                <w:lang w:val="en-US"/>
              </w:rPr>
            </w:pPr>
          </w:p>
          <w:p w14:paraId="35319ABD" w14:textId="0417D154"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b/>
                <w:bCs/>
                <w:kern w:val="24"/>
                <w:highlight w:val="green"/>
                <w:lang w:eastAsia="zh-CN"/>
              </w:rPr>
              <w:lastRenderedPageBreak/>
              <w:t>Agreement</w:t>
            </w:r>
            <w:r>
              <w:rPr>
                <w:rFonts w:eastAsia="Batang"/>
                <w:b/>
                <w:bCs/>
                <w:kern w:val="24"/>
                <w:lang w:eastAsia="zh-CN"/>
              </w:rPr>
              <w:t xml:space="preserve"> </w:t>
            </w:r>
            <w:r>
              <w:rPr>
                <w:rFonts w:hint="eastAsia"/>
                <w:b/>
                <w:bCs/>
                <w:highlight w:val="green"/>
                <w:lang w:eastAsia="ko-KR"/>
              </w:rPr>
              <w:t>(RAN1#116)</w:t>
            </w:r>
          </w:p>
          <w:p w14:paraId="4B0A1103" w14:textId="77777777" w:rsidR="002C39A1" w:rsidRPr="004F66AC" w:rsidRDefault="002C39A1" w:rsidP="002C39A1">
            <w:pPr>
              <w:overflowPunct/>
              <w:autoSpaceDE/>
              <w:autoSpaceDN/>
              <w:adjustRightInd/>
              <w:spacing w:after="0"/>
              <w:textAlignment w:val="auto"/>
              <w:rPr>
                <w:rFonts w:eastAsia="Times New Roman"/>
                <w:lang w:val="en-US" w:eastAsia="zh-CN"/>
              </w:rPr>
            </w:pPr>
            <w:r w:rsidRPr="004F66AC">
              <w:rPr>
                <w:rFonts w:eastAsia="Batang"/>
                <w:kern w:val="24"/>
                <w:lang w:val="en-US" w:eastAsia="zh-CN"/>
              </w:rPr>
              <w:t xml:space="preserve">For the following identified scenarios for on-demand SSB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operation, focus future RAN1 discussion to down-select (both may be selected) between the two scenarios.</w:t>
            </w:r>
          </w:p>
          <w:p w14:paraId="5C3B7D73" w14:textId="77777777" w:rsidR="002C39A1" w:rsidRPr="004F66AC" w:rsidRDefault="002C39A1" w:rsidP="005049DE">
            <w:pPr>
              <w:numPr>
                <w:ilvl w:val="0"/>
                <w:numId w:val="22"/>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#2: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is configured to a UE but before the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71488B0D" w14:textId="77777777" w:rsidR="002C39A1" w:rsidRPr="004F66AC" w:rsidRDefault="002C39A1" w:rsidP="005049DE">
            <w:pPr>
              <w:numPr>
                <w:ilvl w:val="0"/>
                <w:numId w:val="22"/>
              </w:numPr>
              <w:overflowPunct/>
              <w:autoSpaceDE/>
              <w:autoSpaceDN/>
              <w:adjustRightInd/>
              <w:spacing w:after="0"/>
              <w:ind w:left="757"/>
              <w:contextualSpacing/>
              <w:textAlignment w:val="auto"/>
              <w:rPr>
                <w:rFonts w:eastAsia="Times New Roman"/>
                <w:lang w:val="en-US" w:eastAsia="zh-CN"/>
              </w:rPr>
            </w:pPr>
            <w:r w:rsidRPr="004F66AC">
              <w:rPr>
                <w:rFonts w:eastAsia="Batang"/>
                <w:kern w:val="24"/>
                <w:lang w:val="en-US" w:eastAsia="zh-CN"/>
              </w:rPr>
              <w:t xml:space="preserve">Scenario #3: After UE receives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command (e.g., as defined in TS 38.321)</w:t>
            </w:r>
          </w:p>
          <w:p w14:paraId="070B6F9B" w14:textId="77777777" w:rsidR="002C39A1" w:rsidRPr="004F66AC" w:rsidRDefault="002C39A1" w:rsidP="005049DE">
            <w:pPr>
              <w:numPr>
                <w:ilvl w:val="1"/>
                <w:numId w:val="22"/>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This does not preclude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for which activation is completed</w:t>
            </w:r>
          </w:p>
          <w:p w14:paraId="5CC546C7" w14:textId="77777777" w:rsidR="002C39A1" w:rsidRPr="004F66AC" w:rsidRDefault="002C39A1" w:rsidP="005049DE">
            <w:pPr>
              <w:numPr>
                <w:ilvl w:val="1"/>
                <w:numId w:val="22"/>
              </w:numPr>
              <w:overflowPunct/>
              <w:autoSpaceDE/>
              <w:autoSpaceDN/>
              <w:adjustRightInd/>
              <w:spacing w:after="0"/>
              <w:ind w:left="1380"/>
              <w:contextualSpacing/>
              <w:textAlignment w:val="auto"/>
              <w:rPr>
                <w:rFonts w:eastAsia="Times New Roman"/>
                <w:lang w:val="en-US" w:eastAsia="zh-CN"/>
              </w:rPr>
            </w:pPr>
            <w:r w:rsidRPr="004F66AC">
              <w:rPr>
                <w:rFonts w:eastAsia="Batang"/>
                <w:kern w:val="24"/>
                <w:lang w:val="en-US" w:eastAsia="zh-CN"/>
              </w:rPr>
              <w:t xml:space="preserve">FFS: The case where </w:t>
            </w:r>
            <w:proofErr w:type="spellStart"/>
            <w:r w:rsidRPr="004F66AC">
              <w:rPr>
                <w:rFonts w:eastAsia="Batang"/>
                <w:kern w:val="24"/>
                <w:lang w:val="en-US" w:eastAsia="zh-CN"/>
              </w:rPr>
              <w:t>SCell</w:t>
            </w:r>
            <w:proofErr w:type="spellEnd"/>
            <w:r w:rsidRPr="004F66AC">
              <w:rPr>
                <w:rFonts w:eastAsia="Batang"/>
                <w:kern w:val="24"/>
                <w:lang w:val="en-US" w:eastAsia="zh-CN"/>
              </w:rPr>
              <w:t xml:space="preserve"> activation is completed</w:t>
            </w:r>
          </w:p>
          <w:p w14:paraId="2F94BE93" w14:textId="5F591AE3" w:rsidR="002C39A1" w:rsidRPr="00724D56" w:rsidRDefault="002C39A1" w:rsidP="0099037A">
            <w:pPr>
              <w:overflowPunct/>
              <w:autoSpaceDE/>
              <w:autoSpaceDN/>
              <w:adjustRightInd/>
              <w:spacing w:after="60"/>
              <w:textAlignment w:val="auto"/>
              <w:rPr>
                <w:rFonts w:eastAsia="Batang"/>
                <w:kern w:val="24"/>
                <w:lang w:val="en-US" w:eastAsia="zh-CN"/>
              </w:rPr>
            </w:pPr>
            <w:r w:rsidRPr="004F66AC">
              <w:rPr>
                <w:rFonts w:eastAsia="Batang"/>
                <w:kern w:val="24"/>
                <w:lang w:val="en-US" w:eastAsia="zh-CN"/>
              </w:rPr>
              <w:t>FFS: Application timing between NW triggering message and on demand SSB transmission</w:t>
            </w:r>
          </w:p>
        </w:tc>
      </w:tr>
    </w:tbl>
    <w:p w14:paraId="0F62A7CA" w14:textId="2CB4562E" w:rsidR="009746C8" w:rsidRDefault="009746C8" w:rsidP="00790CC6">
      <w:pPr>
        <w:spacing w:before="120" w:after="60"/>
        <w:jc w:val="both"/>
        <w:rPr>
          <w:sz w:val="22"/>
          <w:szCs w:val="22"/>
          <w:lang w:val="en-US"/>
        </w:rPr>
      </w:pPr>
      <w:r>
        <w:rPr>
          <w:sz w:val="22"/>
          <w:szCs w:val="22"/>
          <w:lang w:val="en-US"/>
        </w:rPr>
        <w:lastRenderedPageBreak/>
        <w:t>Based on the current understanding from the agreements, the Scenario#2, Scenario#2A</w:t>
      </w:r>
      <w:r w:rsidR="003A2A42">
        <w:rPr>
          <w:sz w:val="22"/>
          <w:szCs w:val="22"/>
          <w:lang w:val="en-US"/>
        </w:rPr>
        <w:t>,</w:t>
      </w:r>
      <w:r>
        <w:rPr>
          <w:sz w:val="22"/>
          <w:szCs w:val="22"/>
          <w:lang w:val="en-US"/>
        </w:rPr>
        <w:t xml:space="preserve"> Scenario#3A </w:t>
      </w:r>
      <w:r w:rsidR="003A2A42">
        <w:rPr>
          <w:sz w:val="22"/>
          <w:szCs w:val="22"/>
          <w:lang w:val="en-US"/>
        </w:rPr>
        <w:t>and Scenario</w:t>
      </w:r>
      <w:r w:rsidR="00280575">
        <w:rPr>
          <w:sz w:val="22"/>
          <w:szCs w:val="22"/>
          <w:lang w:val="en-US"/>
        </w:rPr>
        <w:t>#</w:t>
      </w:r>
      <w:r w:rsidR="003A2A42">
        <w:rPr>
          <w:sz w:val="22"/>
          <w:szCs w:val="22"/>
          <w:lang w:val="en-US"/>
        </w:rPr>
        <w:t>3B</w:t>
      </w:r>
      <w:r>
        <w:rPr>
          <w:sz w:val="22"/>
          <w:szCs w:val="22"/>
          <w:lang w:val="en-US"/>
        </w:rPr>
        <w:t xml:space="preserve"> are depicted in the diagram below</w:t>
      </w:r>
      <w:r w:rsidR="008A5BF4">
        <w:rPr>
          <w:sz w:val="22"/>
          <w:szCs w:val="22"/>
          <w:lang w:val="en-US"/>
        </w:rPr>
        <w:t xml:space="preserve">. The time instances T1, T2 and T3 </w:t>
      </w:r>
      <w:r w:rsidR="001B2014">
        <w:rPr>
          <w:sz w:val="22"/>
          <w:szCs w:val="22"/>
          <w:lang w:val="en-US"/>
        </w:rPr>
        <w:t xml:space="preserve">and Scenario </w:t>
      </w:r>
      <w:r w:rsidR="001835F2">
        <w:rPr>
          <w:sz w:val="22"/>
          <w:szCs w:val="22"/>
          <w:lang w:val="en-US"/>
        </w:rPr>
        <w:t xml:space="preserve">references are taken from </w:t>
      </w:r>
      <w:r w:rsidR="00601799">
        <w:rPr>
          <w:sz w:val="22"/>
          <w:szCs w:val="22"/>
          <w:lang w:val="en-US"/>
        </w:rPr>
        <w:t>FL summary [4]</w:t>
      </w:r>
      <w:r>
        <w:rPr>
          <w:sz w:val="22"/>
          <w:szCs w:val="22"/>
          <w:lang w:val="en-US"/>
        </w:rPr>
        <w:t xml:space="preserve">: </w:t>
      </w:r>
    </w:p>
    <w:p w14:paraId="56CBA641" w14:textId="3EE95F39" w:rsidR="009746C8" w:rsidRDefault="009746C8" w:rsidP="005049DE">
      <w:pPr>
        <w:pStyle w:val="ListParagraph"/>
        <w:numPr>
          <w:ilvl w:val="0"/>
          <w:numId w:val="17"/>
        </w:numPr>
        <w:spacing w:after="360"/>
        <w:jc w:val="both"/>
        <w:rPr>
          <w:sz w:val="22"/>
          <w:szCs w:val="22"/>
          <w:lang w:val="en-US"/>
        </w:rPr>
      </w:pPr>
      <w:r w:rsidRPr="18BB3524">
        <w:rPr>
          <w:sz w:val="22"/>
          <w:szCs w:val="22"/>
          <w:lang w:val="en-US"/>
        </w:rPr>
        <w:t xml:space="preserve">For Scenario#2: the on-demand SSB transmission can be triggered by </w:t>
      </w:r>
      <w:proofErr w:type="spellStart"/>
      <w:r w:rsidRPr="18BB3524">
        <w:rPr>
          <w:sz w:val="22"/>
          <w:szCs w:val="22"/>
          <w:lang w:val="en-US"/>
        </w:rPr>
        <w:t>gNB</w:t>
      </w:r>
      <w:proofErr w:type="spellEnd"/>
      <w:r w:rsidRPr="18BB3524">
        <w:rPr>
          <w:sz w:val="22"/>
          <w:szCs w:val="22"/>
          <w:lang w:val="en-US"/>
        </w:rPr>
        <w:t xml:space="preserve"> at the time instance T1 (</w:t>
      </w:r>
      <w:r w:rsidR="007F004D">
        <w:rPr>
          <w:sz w:val="22"/>
          <w:szCs w:val="22"/>
          <w:lang w:val="en-US"/>
        </w:rPr>
        <w:t>i.e.</w:t>
      </w:r>
      <w:r w:rsidR="00D51A2F">
        <w:rPr>
          <w:sz w:val="22"/>
          <w:szCs w:val="22"/>
          <w:lang w:val="en-US"/>
        </w:rPr>
        <w:t xml:space="preserve"> at the time instance</w:t>
      </w:r>
      <w:r w:rsidR="007F004D">
        <w:rPr>
          <w:sz w:val="22"/>
          <w:szCs w:val="22"/>
          <w:lang w:val="en-US"/>
        </w:rPr>
        <w:t xml:space="preserve"> </w:t>
      </w:r>
      <w:r w:rsidRPr="18BB3524">
        <w:rPr>
          <w:sz w:val="22"/>
          <w:szCs w:val="22"/>
          <w:lang w:val="en-US"/>
        </w:rPr>
        <w:t xml:space="preserve">when UE receives </w:t>
      </w:r>
      <w:proofErr w:type="spellStart"/>
      <w:r w:rsidRPr="18BB3524">
        <w:rPr>
          <w:sz w:val="22"/>
          <w:szCs w:val="22"/>
          <w:lang w:val="en-US"/>
        </w:rPr>
        <w:t>SCell</w:t>
      </w:r>
      <w:proofErr w:type="spellEnd"/>
      <w:r w:rsidRPr="18BB3524">
        <w:rPr>
          <w:sz w:val="22"/>
          <w:szCs w:val="22"/>
          <w:lang w:val="en-US"/>
        </w:rPr>
        <w:t xml:space="preserve"> </w:t>
      </w:r>
      <w:r w:rsidR="00CE10C9">
        <w:rPr>
          <w:sz w:val="22"/>
          <w:szCs w:val="22"/>
          <w:lang w:val="en-US"/>
        </w:rPr>
        <w:t>configuration</w:t>
      </w:r>
      <w:r w:rsidRPr="18BB3524">
        <w:rPr>
          <w:sz w:val="22"/>
          <w:szCs w:val="22"/>
          <w:lang w:val="en-US"/>
        </w:rPr>
        <w:t xml:space="preserve"> via RRC message) or during the </w:t>
      </w:r>
      <w:proofErr w:type="gramStart"/>
      <w:r w:rsidRPr="18BB3524">
        <w:rPr>
          <w:sz w:val="22"/>
          <w:szCs w:val="22"/>
          <w:lang w:val="en-US"/>
        </w:rPr>
        <w:t>time period</w:t>
      </w:r>
      <w:proofErr w:type="gramEnd"/>
      <w:r w:rsidRPr="18BB3524">
        <w:rPr>
          <w:sz w:val="22"/>
          <w:szCs w:val="22"/>
          <w:lang w:val="en-US"/>
        </w:rPr>
        <w:t xml:space="preserve"> between T1 and T2.</w:t>
      </w:r>
    </w:p>
    <w:p w14:paraId="5DB5FC74" w14:textId="282A8119" w:rsidR="009746C8" w:rsidRDefault="009746C8" w:rsidP="005049DE">
      <w:pPr>
        <w:pStyle w:val="ListParagraph"/>
        <w:numPr>
          <w:ilvl w:val="0"/>
          <w:numId w:val="17"/>
        </w:numPr>
        <w:spacing w:after="360"/>
        <w:jc w:val="both"/>
        <w:rPr>
          <w:sz w:val="22"/>
          <w:szCs w:val="22"/>
          <w:lang w:val="en-US"/>
        </w:rPr>
      </w:pPr>
      <w:r>
        <w:rPr>
          <w:sz w:val="22"/>
          <w:szCs w:val="22"/>
          <w:lang w:val="en-US"/>
        </w:rPr>
        <w:t xml:space="preserve">For Scenario#2A: the on-demand SSB transmission </w:t>
      </w:r>
      <w:r w:rsidR="00642902">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at the time instance T2 (</w:t>
      </w:r>
      <w:r w:rsidR="007F004D">
        <w:rPr>
          <w:sz w:val="22"/>
          <w:szCs w:val="22"/>
          <w:lang w:val="en-US"/>
        </w:rPr>
        <w:t>i.e.</w:t>
      </w:r>
      <w:r w:rsidR="00D51A2F">
        <w:rPr>
          <w:sz w:val="22"/>
          <w:szCs w:val="22"/>
          <w:lang w:val="en-US"/>
        </w:rPr>
        <w:t xml:space="preserve"> at the time instance </w:t>
      </w:r>
      <w:r>
        <w:rPr>
          <w:sz w:val="22"/>
          <w:szCs w:val="22"/>
          <w:lang w:val="en-US"/>
        </w:rPr>
        <w:t xml:space="preserve">when UE receives </w:t>
      </w:r>
      <w:proofErr w:type="spellStart"/>
      <w:r>
        <w:rPr>
          <w:sz w:val="22"/>
          <w:szCs w:val="22"/>
          <w:lang w:val="en-US"/>
        </w:rPr>
        <w:t>SCell</w:t>
      </w:r>
      <w:proofErr w:type="spellEnd"/>
      <w:r>
        <w:rPr>
          <w:sz w:val="22"/>
          <w:szCs w:val="22"/>
          <w:lang w:val="en-US"/>
        </w:rPr>
        <w:t xml:space="preserve"> activation via MAC CE command).</w:t>
      </w:r>
    </w:p>
    <w:p w14:paraId="29A2DD1C" w14:textId="06EEBC90" w:rsidR="009746C8" w:rsidRDefault="009746C8" w:rsidP="005049DE">
      <w:pPr>
        <w:pStyle w:val="ListParagraph"/>
        <w:numPr>
          <w:ilvl w:val="0"/>
          <w:numId w:val="17"/>
        </w:numPr>
        <w:spacing w:after="360"/>
        <w:jc w:val="both"/>
        <w:rPr>
          <w:sz w:val="22"/>
          <w:szCs w:val="22"/>
          <w:lang w:val="en-US"/>
        </w:rPr>
      </w:pPr>
      <w:r>
        <w:rPr>
          <w:sz w:val="22"/>
          <w:szCs w:val="22"/>
          <w:lang w:val="en-US"/>
        </w:rPr>
        <w:t xml:space="preserve">For Scenario#3A: the on-demand SSB transmission </w:t>
      </w:r>
      <w:r w:rsidR="001E7600">
        <w:rPr>
          <w:sz w:val="22"/>
          <w:szCs w:val="22"/>
          <w:lang w:val="en-US"/>
        </w:rPr>
        <w:t>is</w:t>
      </w:r>
      <w:r>
        <w:rPr>
          <w:sz w:val="22"/>
          <w:szCs w:val="22"/>
          <w:lang w:val="en-US"/>
        </w:rPr>
        <w:t xml:space="preserve"> triggered by </w:t>
      </w:r>
      <w:proofErr w:type="spellStart"/>
      <w:r>
        <w:rPr>
          <w:sz w:val="22"/>
          <w:szCs w:val="22"/>
          <w:lang w:val="en-US"/>
        </w:rPr>
        <w:t>gNB</w:t>
      </w:r>
      <w:proofErr w:type="spellEnd"/>
      <w:r>
        <w:rPr>
          <w:sz w:val="22"/>
          <w:szCs w:val="22"/>
          <w:lang w:val="en-US"/>
        </w:rPr>
        <w:t xml:space="preserve"> after the time instance T2 until </w:t>
      </w:r>
      <w:proofErr w:type="spellStart"/>
      <w:r>
        <w:rPr>
          <w:sz w:val="22"/>
          <w:szCs w:val="22"/>
          <w:lang w:val="en-US"/>
        </w:rPr>
        <w:t>SCell</w:t>
      </w:r>
      <w:proofErr w:type="spellEnd"/>
      <w:r>
        <w:rPr>
          <w:sz w:val="22"/>
          <w:szCs w:val="22"/>
          <w:lang w:val="en-US"/>
        </w:rPr>
        <w:t xml:space="preserve"> activation procedure is completed.</w:t>
      </w:r>
    </w:p>
    <w:p w14:paraId="68095562" w14:textId="067D2686" w:rsidR="009746C8" w:rsidRPr="00D225A8" w:rsidRDefault="009746C8" w:rsidP="005049DE">
      <w:pPr>
        <w:pStyle w:val="ListParagraph"/>
        <w:numPr>
          <w:ilvl w:val="0"/>
          <w:numId w:val="17"/>
        </w:numPr>
        <w:spacing w:after="360"/>
        <w:jc w:val="both"/>
        <w:rPr>
          <w:sz w:val="22"/>
          <w:szCs w:val="22"/>
          <w:lang w:val="en-US"/>
        </w:rPr>
      </w:pPr>
      <w:r>
        <w:rPr>
          <w:sz w:val="22"/>
          <w:szCs w:val="22"/>
          <w:lang w:val="en-US"/>
        </w:rPr>
        <w:t xml:space="preserve">For Scenario#3B: the on-demand SSB transmission can be triggered by </w:t>
      </w:r>
      <w:proofErr w:type="spellStart"/>
      <w:r>
        <w:rPr>
          <w:sz w:val="22"/>
          <w:szCs w:val="22"/>
          <w:lang w:val="en-US"/>
        </w:rPr>
        <w:t>gNB</w:t>
      </w:r>
      <w:proofErr w:type="spellEnd"/>
      <w:r>
        <w:rPr>
          <w:sz w:val="22"/>
          <w:szCs w:val="22"/>
          <w:lang w:val="en-US"/>
        </w:rPr>
        <w:t xml:space="preserve"> </w:t>
      </w:r>
      <w:r w:rsidR="00F221FC">
        <w:rPr>
          <w:rFonts w:hint="eastAsia"/>
          <w:sz w:val="22"/>
          <w:szCs w:val="22"/>
          <w:lang w:val="en-US" w:eastAsia="zh-CN"/>
        </w:rPr>
        <w:t xml:space="preserve">at </w:t>
      </w:r>
      <w:r w:rsidR="00F221FC">
        <w:rPr>
          <w:sz w:val="22"/>
          <w:szCs w:val="22"/>
          <w:lang w:val="en-US"/>
        </w:rPr>
        <w:t>the time instance T3</w:t>
      </w:r>
      <w:r w:rsidR="00F221FC">
        <w:rPr>
          <w:rFonts w:hint="eastAsia"/>
          <w:sz w:val="22"/>
          <w:szCs w:val="22"/>
          <w:lang w:val="en-US" w:eastAsia="zh-CN"/>
        </w:rPr>
        <w:t xml:space="preserve"> and </w:t>
      </w:r>
      <w:r>
        <w:rPr>
          <w:sz w:val="22"/>
          <w:szCs w:val="22"/>
          <w:lang w:val="en-US"/>
        </w:rPr>
        <w:t xml:space="preserve">after the time instance T3, i.e. </w:t>
      </w:r>
      <w:r w:rsidR="00F221FC">
        <w:rPr>
          <w:rFonts w:hint="eastAsia"/>
          <w:sz w:val="22"/>
          <w:szCs w:val="22"/>
          <w:lang w:val="en-US" w:eastAsia="zh-CN"/>
        </w:rPr>
        <w:t xml:space="preserve">when and </w:t>
      </w:r>
      <w:r>
        <w:rPr>
          <w:sz w:val="22"/>
          <w:szCs w:val="22"/>
          <w:lang w:val="en-US"/>
        </w:rPr>
        <w:t xml:space="preserve">after the </w:t>
      </w:r>
      <w:proofErr w:type="spellStart"/>
      <w:r>
        <w:rPr>
          <w:sz w:val="22"/>
          <w:szCs w:val="22"/>
          <w:lang w:val="en-US"/>
        </w:rPr>
        <w:t>SCell</w:t>
      </w:r>
      <w:proofErr w:type="spellEnd"/>
      <w:r>
        <w:rPr>
          <w:sz w:val="22"/>
          <w:szCs w:val="22"/>
          <w:lang w:val="en-US"/>
        </w:rPr>
        <w:t xml:space="preserve"> activation procedure is completed.</w:t>
      </w:r>
    </w:p>
    <w:p w14:paraId="4BF4AF02" w14:textId="3CEDADF8" w:rsidR="00997615" w:rsidRDefault="003B3D3E" w:rsidP="002C7120">
      <w:pPr>
        <w:keepNext/>
        <w:spacing w:after="120"/>
        <w:jc w:val="center"/>
      </w:pPr>
      <w:r>
        <w:rPr>
          <w:noProof/>
        </w:rPr>
        <w:drawing>
          <wp:inline distT="0" distB="0" distL="0" distR="0" wp14:anchorId="528FC9C6" wp14:editId="3CC282DC">
            <wp:extent cx="5079413" cy="3219562"/>
            <wp:effectExtent l="0" t="0" r="6985" b="0"/>
            <wp:docPr id="1206407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5309" cy="3223299"/>
                    </a:xfrm>
                    <a:prstGeom prst="rect">
                      <a:avLst/>
                    </a:prstGeom>
                    <a:noFill/>
                  </pic:spPr>
                </pic:pic>
              </a:graphicData>
            </a:graphic>
          </wp:inline>
        </w:drawing>
      </w:r>
    </w:p>
    <w:p w14:paraId="7A622F01" w14:textId="4DBDD620" w:rsidR="009746C8" w:rsidRDefault="0086140E" w:rsidP="002C7120">
      <w:pPr>
        <w:pStyle w:val="Caption"/>
        <w:jc w:val="center"/>
        <w:rPr>
          <w:b w:val="0"/>
          <w:bCs/>
          <w:color w:val="FF0000"/>
          <w:sz w:val="22"/>
          <w:szCs w:val="22"/>
          <w:lang w:val="en-US"/>
        </w:rPr>
      </w:pPr>
      <w:r>
        <w:t xml:space="preserve">Figure </w:t>
      </w:r>
      <w:r>
        <w:fldChar w:fldCharType="begin"/>
      </w:r>
      <w:r>
        <w:instrText>SEQ Figure \* ARABIC</w:instrText>
      </w:r>
      <w:r>
        <w:fldChar w:fldCharType="separate"/>
      </w:r>
      <w:r>
        <w:rPr>
          <w:noProof/>
        </w:rPr>
        <w:t>1</w:t>
      </w:r>
      <w:r>
        <w:fldChar w:fldCharType="end"/>
      </w:r>
      <w:r>
        <w:t>: Scenarios for on-demand SSB operation</w:t>
      </w:r>
      <w:r w:rsidR="004E7E4F">
        <w:t xml:space="preserve">. </w:t>
      </w:r>
    </w:p>
    <w:p w14:paraId="7AD93AC6" w14:textId="77777777" w:rsidR="000321B6" w:rsidRDefault="000321B6" w:rsidP="00AD65D7">
      <w:pPr>
        <w:spacing w:after="120"/>
        <w:jc w:val="both"/>
        <w:rPr>
          <w:b/>
          <w:bCs/>
          <w:color w:val="FF0000"/>
          <w:sz w:val="22"/>
          <w:szCs w:val="22"/>
          <w:lang w:val="en-US"/>
        </w:rPr>
      </w:pPr>
    </w:p>
    <w:p w14:paraId="6F4C5946" w14:textId="77777777" w:rsidR="00CB1397" w:rsidRPr="00476AA8" w:rsidRDefault="00B86B7A" w:rsidP="00B86B7A">
      <w:pPr>
        <w:jc w:val="both"/>
        <w:rPr>
          <w:color w:val="000000" w:themeColor="text1"/>
          <w:sz w:val="22"/>
          <w:szCs w:val="22"/>
          <w:lang w:val="en-US"/>
        </w:rPr>
      </w:pPr>
      <w:r>
        <w:rPr>
          <w:sz w:val="22"/>
          <w:szCs w:val="22"/>
          <w:lang w:val="en-US"/>
        </w:rPr>
        <w:t>Based on the agreement in RAN1#116bis, the Scenario#2 and Scenario#2A had been agreed for both Case</w:t>
      </w:r>
      <w:r w:rsidR="001256B3">
        <w:rPr>
          <w:sz w:val="22"/>
          <w:szCs w:val="22"/>
          <w:lang w:val="en-US"/>
        </w:rPr>
        <w:t xml:space="preserve"> </w:t>
      </w:r>
      <w:r>
        <w:rPr>
          <w:sz w:val="22"/>
          <w:szCs w:val="22"/>
          <w:lang w:val="en-US"/>
        </w:rPr>
        <w:t>#1 and Case</w:t>
      </w:r>
      <w:r w:rsidR="00FA3675">
        <w:rPr>
          <w:sz w:val="22"/>
          <w:szCs w:val="22"/>
          <w:lang w:val="en-US"/>
        </w:rPr>
        <w:t xml:space="preserve"> </w:t>
      </w:r>
      <w:r>
        <w:rPr>
          <w:sz w:val="22"/>
          <w:szCs w:val="22"/>
          <w:lang w:val="en-US"/>
        </w:rPr>
        <w:t xml:space="preserve">#2. As indicated in our previous contribution [3], the NW triggering of on-demand SSB transmission with Scenario#2 may benefit to speed up the cell detection and the cell to be known by the UE. And the NW triggering </w:t>
      </w:r>
      <w:r w:rsidRPr="00476AA8">
        <w:rPr>
          <w:color w:val="000000" w:themeColor="text1"/>
          <w:sz w:val="22"/>
          <w:szCs w:val="22"/>
          <w:lang w:val="en-US"/>
        </w:rPr>
        <w:t xml:space="preserve">of on-demand SSB transmission in Scenarios#2A can also help to speed up the </w:t>
      </w:r>
      <w:proofErr w:type="spellStart"/>
      <w:r w:rsidRPr="00476AA8">
        <w:rPr>
          <w:color w:val="000000" w:themeColor="text1"/>
          <w:sz w:val="22"/>
          <w:szCs w:val="22"/>
          <w:lang w:val="en-US"/>
        </w:rPr>
        <w:t>SCell</w:t>
      </w:r>
      <w:proofErr w:type="spellEnd"/>
      <w:r w:rsidRPr="00476AA8">
        <w:rPr>
          <w:color w:val="000000" w:themeColor="text1"/>
          <w:sz w:val="22"/>
          <w:szCs w:val="22"/>
          <w:lang w:val="en-US"/>
        </w:rPr>
        <w:t xml:space="preserve"> activation procedure. </w:t>
      </w:r>
    </w:p>
    <w:p w14:paraId="798BB9A9" w14:textId="09163374" w:rsidR="00CB1397" w:rsidRPr="00476AA8" w:rsidRDefault="000A61C5" w:rsidP="00B86B7A">
      <w:pPr>
        <w:jc w:val="both"/>
        <w:rPr>
          <w:color w:val="000000" w:themeColor="text1"/>
          <w:sz w:val="22"/>
          <w:szCs w:val="22"/>
          <w:lang w:val="en-US"/>
        </w:rPr>
      </w:pPr>
      <w:r>
        <w:rPr>
          <w:color w:val="000000" w:themeColor="text1"/>
          <w:sz w:val="22"/>
          <w:szCs w:val="22"/>
          <w:lang w:val="en-US"/>
        </w:rPr>
        <w:lastRenderedPageBreak/>
        <w:t>The</w:t>
      </w:r>
      <w:r w:rsidR="00004DFD">
        <w:rPr>
          <w:color w:val="000000" w:themeColor="text1"/>
          <w:sz w:val="22"/>
          <w:szCs w:val="22"/>
          <w:lang w:val="en-US"/>
        </w:rPr>
        <w:t xml:space="preserve"> Scenario#3A and Sceanrion#3B are </w:t>
      </w:r>
      <w:r w:rsidR="00BE553D">
        <w:rPr>
          <w:color w:val="000000" w:themeColor="text1"/>
          <w:sz w:val="22"/>
          <w:szCs w:val="22"/>
          <w:lang w:val="en-US"/>
        </w:rPr>
        <w:t xml:space="preserve">FFS. </w:t>
      </w:r>
      <w:r w:rsidR="00385244">
        <w:rPr>
          <w:color w:val="000000" w:themeColor="text1"/>
          <w:sz w:val="22"/>
          <w:szCs w:val="22"/>
          <w:lang w:val="en-US"/>
        </w:rPr>
        <w:t>T</w:t>
      </w:r>
      <w:r w:rsidR="00B86B7A" w:rsidRPr="00476AA8">
        <w:rPr>
          <w:color w:val="000000" w:themeColor="text1"/>
          <w:sz w:val="22"/>
          <w:szCs w:val="22"/>
          <w:lang w:val="en-US"/>
        </w:rPr>
        <w:t xml:space="preserve">o our view, </w:t>
      </w:r>
      <w:r w:rsidR="00CB1397" w:rsidRPr="00476AA8">
        <w:rPr>
          <w:color w:val="000000" w:themeColor="text1"/>
          <w:sz w:val="22"/>
          <w:szCs w:val="22"/>
          <w:lang w:val="en-US"/>
        </w:rPr>
        <w:t xml:space="preserve">Scenarion#2A is addressing the on-demand SSB </w:t>
      </w:r>
      <w:r w:rsidR="008F0D8B" w:rsidRPr="00476AA8">
        <w:rPr>
          <w:color w:val="000000" w:themeColor="text1"/>
          <w:sz w:val="22"/>
          <w:szCs w:val="22"/>
          <w:lang w:val="en-US"/>
        </w:rPr>
        <w:t xml:space="preserve">operation </w:t>
      </w:r>
      <w:r w:rsidR="00055920" w:rsidRPr="00476AA8">
        <w:rPr>
          <w:color w:val="000000" w:themeColor="text1"/>
          <w:sz w:val="22"/>
          <w:szCs w:val="22"/>
          <w:lang w:val="en-US"/>
        </w:rPr>
        <w:t>together with the</w:t>
      </w:r>
      <w:r w:rsidR="00CB1397" w:rsidRPr="00476AA8">
        <w:rPr>
          <w:color w:val="000000" w:themeColor="text1"/>
          <w:sz w:val="22"/>
          <w:szCs w:val="22"/>
          <w:lang w:val="en-US"/>
        </w:rPr>
        <w:t xml:space="preserve"> </w:t>
      </w:r>
      <w:proofErr w:type="spellStart"/>
      <w:r w:rsidR="00CB1397" w:rsidRPr="00476AA8">
        <w:rPr>
          <w:color w:val="000000" w:themeColor="text1"/>
          <w:sz w:val="22"/>
          <w:szCs w:val="22"/>
          <w:lang w:val="en-US"/>
        </w:rPr>
        <w:t>SCell</w:t>
      </w:r>
      <w:proofErr w:type="spellEnd"/>
      <w:r w:rsidR="00CB1397" w:rsidRPr="00476AA8">
        <w:rPr>
          <w:color w:val="000000" w:themeColor="text1"/>
          <w:sz w:val="22"/>
          <w:szCs w:val="22"/>
          <w:lang w:val="en-US"/>
        </w:rPr>
        <w:t xml:space="preserve"> activation</w:t>
      </w:r>
      <w:r w:rsidR="008F0D8B" w:rsidRPr="00476AA8">
        <w:rPr>
          <w:color w:val="000000" w:themeColor="text1"/>
          <w:sz w:val="22"/>
          <w:szCs w:val="22"/>
          <w:lang w:val="en-US"/>
        </w:rPr>
        <w:t>,</w:t>
      </w:r>
      <w:r w:rsidR="00CB1397" w:rsidRPr="00476AA8">
        <w:rPr>
          <w:color w:val="000000" w:themeColor="text1"/>
          <w:sz w:val="22"/>
          <w:szCs w:val="22"/>
          <w:lang w:val="en-US"/>
        </w:rPr>
        <w:t xml:space="preserve"> and </w:t>
      </w:r>
      <w:r w:rsidR="00342BC7">
        <w:rPr>
          <w:color w:val="000000" w:themeColor="text1"/>
          <w:sz w:val="22"/>
          <w:szCs w:val="22"/>
          <w:lang w:val="en-US"/>
        </w:rPr>
        <w:t xml:space="preserve">hence </w:t>
      </w:r>
      <w:r w:rsidR="00CB1397" w:rsidRPr="00476AA8">
        <w:rPr>
          <w:color w:val="000000" w:themeColor="text1"/>
          <w:sz w:val="22"/>
          <w:szCs w:val="22"/>
          <w:lang w:val="en-US"/>
        </w:rPr>
        <w:t xml:space="preserve">Scenario#3A seems redundant. During the </w:t>
      </w:r>
      <w:r w:rsidR="00F775BA">
        <w:rPr>
          <w:color w:val="000000" w:themeColor="text1"/>
          <w:sz w:val="22"/>
          <w:szCs w:val="22"/>
          <w:lang w:val="en-US"/>
        </w:rPr>
        <w:t>RAN1#118</w:t>
      </w:r>
      <w:r w:rsidR="00CB1397" w:rsidRPr="00476AA8">
        <w:rPr>
          <w:color w:val="000000" w:themeColor="text1"/>
          <w:sz w:val="22"/>
          <w:szCs w:val="22"/>
          <w:lang w:val="en-US"/>
        </w:rPr>
        <w:t xml:space="preserve"> meeting it has </w:t>
      </w:r>
      <w:r w:rsidR="00A339C0" w:rsidRPr="00476AA8">
        <w:rPr>
          <w:color w:val="000000" w:themeColor="text1"/>
          <w:sz w:val="22"/>
          <w:szCs w:val="22"/>
          <w:lang w:val="en-US"/>
        </w:rPr>
        <w:t xml:space="preserve">also </w:t>
      </w:r>
      <w:r w:rsidR="00CB1397" w:rsidRPr="00476AA8">
        <w:rPr>
          <w:color w:val="000000" w:themeColor="text1"/>
          <w:sz w:val="22"/>
          <w:szCs w:val="22"/>
          <w:lang w:val="en-US"/>
        </w:rPr>
        <w:t>been agreed to support periodic, semi-persistent or aperiodic L1 measurement reporting based on on-demand SSB measurements.</w:t>
      </w:r>
      <w:r w:rsidR="00184A0C" w:rsidRPr="00476AA8">
        <w:rPr>
          <w:color w:val="000000" w:themeColor="text1"/>
          <w:sz w:val="22"/>
          <w:szCs w:val="22"/>
          <w:lang w:val="en-US"/>
        </w:rPr>
        <w:t xml:space="preserve"> </w:t>
      </w:r>
      <w:r w:rsidR="00C601E3" w:rsidRPr="00476AA8">
        <w:rPr>
          <w:color w:val="000000" w:themeColor="text1"/>
          <w:sz w:val="22"/>
          <w:szCs w:val="22"/>
          <w:lang w:val="en-US"/>
        </w:rPr>
        <w:t>Thes</w:t>
      </w:r>
      <w:r w:rsidR="00F36AA5" w:rsidRPr="00476AA8">
        <w:rPr>
          <w:color w:val="000000" w:themeColor="text1"/>
          <w:sz w:val="22"/>
          <w:szCs w:val="22"/>
          <w:lang w:val="en-US"/>
        </w:rPr>
        <w:t xml:space="preserve">e </w:t>
      </w:r>
      <w:r w:rsidR="003D5574" w:rsidRPr="00476AA8">
        <w:rPr>
          <w:color w:val="000000" w:themeColor="text1"/>
          <w:sz w:val="22"/>
          <w:szCs w:val="22"/>
          <w:lang w:val="en-US"/>
        </w:rPr>
        <w:t xml:space="preserve">L1-based </w:t>
      </w:r>
      <w:r w:rsidR="00F36AA5" w:rsidRPr="00476AA8">
        <w:rPr>
          <w:color w:val="000000" w:themeColor="text1"/>
          <w:sz w:val="22"/>
          <w:szCs w:val="22"/>
          <w:lang w:val="en-US"/>
        </w:rPr>
        <w:t xml:space="preserve">measurement </w:t>
      </w:r>
      <w:r w:rsidR="00707CA0" w:rsidRPr="00476AA8">
        <w:rPr>
          <w:color w:val="000000" w:themeColor="text1"/>
          <w:sz w:val="22"/>
          <w:szCs w:val="22"/>
          <w:lang w:val="en-US"/>
        </w:rPr>
        <w:t xml:space="preserve">reports are </w:t>
      </w:r>
      <w:r w:rsidR="006F6561" w:rsidRPr="00476AA8">
        <w:rPr>
          <w:color w:val="000000" w:themeColor="text1"/>
          <w:sz w:val="22"/>
          <w:szCs w:val="22"/>
          <w:lang w:val="en-US"/>
        </w:rPr>
        <w:t>provided from cells</w:t>
      </w:r>
      <w:r w:rsidR="005A24F0" w:rsidRPr="00476AA8">
        <w:rPr>
          <w:color w:val="000000" w:themeColor="text1"/>
          <w:sz w:val="22"/>
          <w:szCs w:val="22"/>
          <w:lang w:val="en-US"/>
        </w:rPr>
        <w:t xml:space="preserve"> after the </w:t>
      </w:r>
      <w:proofErr w:type="spellStart"/>
      <w:r w:rsidR="005A24F0" w:rsidRPr="00476AA8">
        <w:rPr>
          <w:color w:val="000000" w:themeColor="text1"/>
          <w:sz w:val="22"/>
          <w:szCs w:val="22"/>
          <w:lang w:val="en-US"/>
        </w:rPr>
        <w:t>SCell</w:t>
      </w:r>
      <w:proofErr w:type="spellEnd"/>
      <w:r w:rsidR="005A24F0" w:rsidRPr="00476AA8">
        <w:rPr>
          <w:color w:val="000000" w:themeColor="text1"/>
          <w:sz w:val="22"/>
          <w:szCs w:val="22"/>
          <w:lang w:val="en-US"/>
        </w:rPr>
        <w:t xml:space="preserve"> activation</w:t>
      </w:r>
      <w:r w:rsidR="000A0300" w:rsidRPr="00476AA8">
        <w:rPr>
          <w:color w:val="000000" w:themeColor="text1"/>
          <w:sz w:val="22"/>
          <w:szCs w:val="22"/>
          <w:lang w:val="en-US"/>
        </w:rPr>
        <w:t xml:space="preserve"> procedure</w:t>
      </w:r>
      <w:r w:rsidR="00621D7C">
        <w:rPr>
          <w:color w:val="000000" w:themeColor="text1"/>
          <w:sz w:val="22"/>
          <w:szCs w:val="22"/>
          <w:lang w:val="en-US"/>
        </w:rPr>
        <w:t xml:space="preserve">. </w:t>
      </w:r>
      <w:r w:rsidR="00210D61">
        <w:rPr>
          <w:color w:val="000000" w:themeColor="text1"/>
          <w:sz w:val="22"/>
          <w:szCs w:val="22"/>
          <w:lang w:val="en-US"/>
        </w:rPr>
        <w:t>T</w:t>
      </w:r>
      <w:r w:rsidR="008C701C" w:rsidRPr="00476AA8">
        <w:rPr>
          <w:color w:val="000000" w:themeColor="text1"/>
          <w:sz w:val="22"/>
          <w:szCs w:val="22"/>
          <w:lang w:val="en-US"/>
        </w:rPr>
        <w:t>herefore</w:t>
      </w:r>
      <w:r w:rsidR="00A14671">
        <w:rPr>
          <w:color w:val="000000" w:themeColor="text1"/>
          <w:sz w:val="22"/>
          <w:szCs w:val="22"/>
          <w:lang w:val="en-US"/>
        </w:rPr>
        <w:t>,</w:t>
      </w:r>
      <w:r w:rsidR="00103775" w:rsidRPr="00476AA8">
        <w:rPr>
          <w:color w:val="000000" w:themeColor="text1"/>
          <w:sz w:val="22"/>
          <w:szCs w:val="22"/>
          <w:lang w:val="en-US"/>
        </w:rPr>
        <w:t xml:space="preserve"> </w:t>
      </w:r>
      <w:r w:rsidR="00035024">
        <w:rPr>
          <w:color w:val="000000" w:themeColor="text1"/>
          <w:sz w:val="22"/>
          <w:szCs w:val="22"/>
          <w:lang w:val="en-US"/>
        </w:rPr>
        <w:t>the</w:t>
      </w:r>
      <w:r w:rsidR="00184A0C" w:rsidRPr="00476AA8">
        <w:rPr>
          <w:color w:val="000000" w:themeColor="text1"/>
          <w:sz w:val="22"/>
          <w:szCs w:val="22"/>
          <w:lang w:val="en-US"/>
        </w:rPr>
        <w:t xml:space="preserve"> Scenario#3B </w:t>
      </w:r>
      <w:r w:rsidR="00FD6033">
        <w:rPr>
          <w:color w:val="000000" w:themeColor="text1"/>
          <w:sz w:val="22"/>
          <w:szCs w:val="22"/>
          <w:lang w:val="en-US"/>
        </w:rPr>
        <w:t xml:space="preserve">can also </w:t>
      </w:r>
      <w:r w:rsidR="00184A0C" w:rsidRPr="00476AA8">
        <w:rPr>
          <w:color w:val="000000" w:themeColor="text1"/>
          <w:sz w:val="22"/>
          <w:szCs w:val="22"/>
          <w:lang w:val="en-US"/>
        </w:rPr>
        <w:t>to be supported</w:t>
      </w:r>
      <w:r w:rsidR="00F34CE5" w:rsidRPr="00476AA8">
        <w:rPr>
          <w:color w:val="000000" w:themeColor="text1"/>
          <w:sz w:val="22"/>
          <w:szCs w:val="22"/>
          <w:lang w:val="en-US"/>
        </w:rPr>
        <w:t xml:space="preserve"> and this needs to be confirmed by RAN1.</w:t>
      </w:r>
    </w:p>
    <w:p w14:paraId="7E947ACA" w14:textId="478A5A4D" w:rsidR="00B86B7A" w:rsidRDefault="008475B3" w:rsidP="00AD65D7">
      <w:pPr>
        <w:spacing w:after="120"/>
        <w:jc w:val="both"/>
        <w:rPr>
          <w:b/>
          <w:color w:val="000000" w:themeColor="text1"/>
          <w:sz w:val="22"/>
          <w:szCs w:val="22"/>
          <w:lang w:val="en-US"/>
        </w:rPr>
      </w:pPr>
      <w:r w:rsidRPr="00476AA8">
        <w:rPr>
          <w:b/>
          <w:bCs/>
          <w:color w:val="000000" w:themeColor="text1"/>
          <w:sz w:val="22"/>
          <w:szCs w:val="22"/>
          <w:lang w:val="en-US"/>
        </w:rPr>
        <w:t xml:space="preserve">Proposal-1: </w:t>
      </w:r>
      <w:r w:rsidR="00F34CE5" w:rsidRPr="00476AA8">
        <w:rPr>
          <w:b/>
          <w:bCs/>
          <w:color w:val="000000" w:themeColor="text1"/>
          <w:sz w:val="22"/>
          <w:szCs w:val="22"/>
          <w:lang w:val="en-US"/>
        </w:rPr>
        <w:t xml:space="preserve">RAN1 to confirm </w:t>
      </w:r>
      <w:r w:rsidR="003F0992" w:rsidRPr="00476AA8">
        <w:rPr>
          <w:b/>
          <w:bCs/>
          <w:color w:val="000000" w:themeColor="text1"/>
          <w:sz w:val="22"/>
          <w:szCs w:val="22"/>
          <w:lang w:val="en-US"/>
        </w:rPr>
        <w:t xml:space="preserve">that </w:t>
      </w:r>
      <w:r w:rsidR="00184A0C" w:rsidRPr="00476AA8">
        <w:rPr>
          <w:b/>
          <w:bCs/>
          <w:color w:val="000000" w:themeColor="text1"/>
          <w:sz w:val="22"/>
          <w:szCs w:val="22"/>
          <w:lang w:val="en-US"/>
        </w:rPr>
        <w:t xml:space="preserve">Scenario#3B </w:t>
      </w:r>
      <w:r w:rsidR="003F0992" w:rsidRPr="00476AA8">
        <w:rPr>
          <w:b/>
          <w:bCs/>
          <w:color w:val="000000" w:themeColor="text1"/>
          <w:sz w:val="22"/>
          <w:szCs w:val="22"/>
          <w:lang w:val="en-US"/>
        </w:rPr>
        <w:t>is</w:t>
      </w:r>
      <w:r w:rsidR="00184A0C" w:rsidRPr="00476AA8">
        <w:rPr>
          <w:b/>
          <w:bCs/>
          <w:color w:val="000000" w:themeColor="text1"/>
          <w:sz w:val="22"/>
          <w:szCs w:val="22"/>
          <w:lang w:val="en-US"/>
        </w:rPr>
        <w:t xml:space="preserve"> supported for L1 measurements based on </w:t>
      </w:r>
      <w:r w:rsidR="00855CE0">
        <w:rPr>
          <w:b/>
          <w:bCs/>
          <w:color w:val="000000" w:themeColor="text1"/>
          <w:sz w:val="22"/>
          <w:szCs w:val="22"/>
          <w:lang w:val="en-US"/>
        </w:rPr>
        <w:t xml:space="preserve">network triggered </w:t>
      </w:r>
      <w:r w:rsidR="00184A0C" w:rsidRPr="00476AA8">
        <w:rPr>
          <w:b/>
          <w:bCs/>
          <w:color w:val="000000" w:themeColor="text1"/>
          <w:sz w:val="22"/>
          <w:szCs w:val="22"/>
          <w:lang w:val="en-US"/>
        </w:rPr>
        <w:t>on-demand SSB.</w:t>
      </w:r>
    </w:p>
    <w:p w14:paraId="72EC62E6" w14:textId="77777777" w:rsidR="003D5D24" w:rsidRPr="00AB7D4A" w:rsidRDefault="003D5D24" w:rsidP="00AD65D7">
      <w:pPr>
        <w:spacing w:after="120"/>
        <w:jc w:val="both"/>
        <w:rPr>
          <w:b/>
          <w:bCs/>
          <w:color w:val="FF0000"/>
          <w:sz w:val="22"/>
          <w:szCs w:val="22"/>
          <w:lang w:val="en-US" w:eastAsia="zh-CN"/>
        </w:rPr>
      </w:pPr>
    </w:p>
    <w:p w14:paraId="03152F5E" w14:textId="5C8326F7" w:rsidR="00CF74C4" w:rsidRPr="0072652D" w:rsidRDefault="00506918" w:rsidP="000C4F5B">
      <w:pPr>
        <w:pStyle w:val="Heading2"/>
        <w:spacing w:before="120" w:after="0"/>
        <w:rPr>
          <w:lang w:val="en-US"/>
        </w:rPr>
      </w:pPr>
      <w:r w:rsidRPr="0072652D">
        <w:rPr>
          <w:lang w:val="en-US"/>
        </w:rPr>
        <w:t xml:space="preserve">Details </w:t>
      </w:r>
      <w:r w:rsidR="001F6D0E" w:rsidRPr="0072652D">
        <w:rPr>
          <w:lang w:val="en-US"/>
        </w:rPr>
        <w:t>on signaling for</w:t>
      </w:r>
      <w:r w:rsidR="00CF74C4" w:rsidRPr="0072652D">
        <w:rPr>
          <w:lang w:val="en-US"/>
        </w:rPr>
        <w:t xml:space="preserve"> on-demand SSB </w:t>
      </w:r>
      <w:proofErr w:type="spellStart"/>
      <w:r w:rsidR="00684752" w:rsidRPr="0072652D">
        <w:rPr>
          <w:lang w:val="en-US"/>
        </w:rPr>
        <w:t>SCell</w:t>
      </w:r>
      <w:proofErr w:type="spellEnd"/>
      <w:r w:rsidR="00AF21B8" w:rsidRPr="0072652D">
        <w:rPr>
          <w:lang w:val="en-US"/>
        </w:rPr>
        <w:t xml:space="preserve"> </w:t>
      </w:r>
      <w:r w:rsidR="00D83326" w:rsidRPr="0072652D">
        <w:rPr>
          <w:lang w:val="en-US"/>
        </w:rPr>
        <w:t>operation</w:t>
      </w:r>
    </w:p>
    <w:p w14:paraId="3CD134C4" w14:textId="3D325CC7" w:rsidR="00F86F4B" w:rsidRDefault="00E022DE" w:rsidP="00FA3D1A">
      <w:pPr>
        <w:spacing w:before="120" w:after="60"/>
        <w:jc w:val="both"/>
        <w:rPr>
          <w:sz w:val="22"/>
          <w:szCs w:val="22"/>
          <w:lang w:val="en-US"/>
        </w:rPr>
      </w:pPr>
      <w:r>
        <w:rPr>
          <w:sz w:val="22"/>
          <w:szCs w:val="22"/>
          <w:lang w:val="en-US"/>
        </w:rPr>
        <w:t>Furthermore, r</w:t>
      </w:r>
      <w:r w:rsidR="00C8330C">
        <w:rPr>
          <w:sz w:val="22"/>
          <w:szCs w:val="22"/>
          <w:lang w:val="en-US"/>
        </w:rPr>
        <w:t>egarding the RRC signaling</w:t>
      </w:r>
      <w:r w:rsidR="00784F37">
        <w:rPr>
          <w:sz w:val="22"/>
          <w:szCs w:val="22"/>
          <w:lang w:val="en-US"/>
        </w:rPr>
        <w:t xml:space="preserve"> for on-demand SSB</w:t>
      </w:r>
      <w:r w:rsidR="00C8330C">
        <w:rPr>
          <w:sz w:val="22"/>
          <w:szCs w:val="22"/>
          <w:lang w:val="en-US"/>
        </w:rPr>
        <w:t xml:space="preserve">, </w:t>
      </w:r>
      <w:r w:rsidR="000854F9">
        <w:rPr>
          <w:sz w:val="22"/>
          <w:szCs w:val="22"/>
          <w:lang w:val="en-US"/>
        </w:rPr>
        <w:t>so far</w:t>
      </w:r>
      <w:r w:rsidR="00454ED5">
        <w:rPr>
          <w:sz w:val="22"/>
          <w:szCs w:val="22"/>
          <w:lang w:val="en-US"/>
        </w:rPr>
        <w:t>,</w:t>
      </w:r>
      <w:r w:rsidR="005A181B">
        <w:rPr>
          <w:sz w:val="22"/>
          <w:szCs w:val="22"/>
          <w:lang w:val="en-US"/>
        </w:rPr>
        <w:t xml:space="preserve"> </w:t>
      </w:r>
      <w:r w:rsidR="00D47BAF">
        <w:rPr>
          <w:sz w:val="22"/>
          <w:szCs w:val="22"/>
          <w:lang w:val="en-US"/>
        </w:rPr>
        <w:t>the parameters indicating</w:t>
      </w:r>
      <w:r w:rsidR="000854F9">
        <w:rPr>
          <w:sz w:val="22"/>
          <w:szCs w:val="22"/>
          <w:lang w:val="en-US"/>
        </w:rPr>
        <w:t xml:space="preserve"> the frequency</w:t>
      </w:r>
      <w:r w:rsidR="0093099F">
        <w:rPr>
          <w:sz w:val="22"/>
          <w:szCs w:val="22"/>
          <w:lang w:val="en-US"/>
        </w:rPr>
        <w:t xml:space="preserve"> of on-demand SSB</w:t>
      </w:r>
      <w:r w:rsidR="000854F9">
        <w:rPr>
          <w:sz w:val="22"/>
          <w:szCs w:val="22"/>
          <w:lang w:val="en-US"/>
        </w:rPr>
        <w:t>, periodicity</w:t>
      </w:r>
      <w:r w:rsidR="0093099F">
        <w:rPr>
          <w:sz w:val="22"/>
          <w:szCs w:val="22"/>
          <w:lang w:val="en-US"/>
        </w:rPr>
        <w:t xml:space="preserve"> of on-demand SSB</w:t>
      </w:r>
      <w:r w:rsidR="000854F9">
        <w:rPr>
          <w:sz w:val="22"/>
          <w:szCs w:val="22"/>
          <w:lang w:val="en-US"/>
        </w:rPr>
        <w:t>, and SSB positions</w:t>
      </w:r>
      <w:r w:rsidR="0093099F">
        <w:rPr>
          <w:sz w:val="22"/>
          <w:szCs w:val="22"/>
          <w:lang w:val="en-US"/>
        </w:rPr>
        <w:t xml:space="preserve"> within an on-demand SSB burst have been agreed.</w:t>
      </w:r>
      <w:r w:rsidR="00CC6EF9">
        <w:rPr>
          <w:sz w:val="22"/>
          <w:szCs w:val="22"/>
          <w:lang w:val="en-US"/>
        </w:rPr>
        <w:t xml:space="preserve"> </w:t>
      </w:r>
      <w:r w:rsidR="00215023">
        <w:rPr>
          <w:sz w:val="22"/>
          <w:szCs w:val="22"/>
          <w:lang w:val="en-US"/>
        </w:rPr>
        <w:t>W</w:t>
      </w:r>
      <w:r w:rsidR="00AF6C53">
        <w:rPr>
          <w:sz w:val="22"/>
          <w:szCs w:val="22"/>
          <w:lang w:val="en-US"/>
        </w:rPr>
        <w:t xml:space="preserve">e </w:t>
      </w:r>
      <w:r w:rsidR="00E15B04">
        <w:rPr>
          <w:sz w:val="22"/>
          <w:szCs w:val="22"/>
          <w:lang w:val="en-US"/>
        </w:rPr>
        <w:t xml:space="preserve">understand </w:t>
      </w:r>
      <w:r w:rsidR="00AF6C53">
        <w:rPr>
          <w:sz w:val="22"/>
          <w:szCs w:val="22"/>
          <w:lang w:val="en-US"/>
        </w:rPr>
        <w:t xml:space="preserve">some parameters like </w:t>
      </w:r>
      <w:r w:rsidR="00171026" w:rsidRPr="00866A16">
        <w:rPr>
          <w:sz w:val="22"/>
          <w:szCs w:val="22"/>
        </w:rPr>
        <w:t xml:space="preserve">absolute frequency, </w:t>
      </w:r>
      <w:proofErr w:type="spellStart"/>
      <w:r w:rsidR="00171026" w:rsidRPr="00866A16">
        <w:rPr>
          <w:sz w:val="22"/>
          <w:szCs w:val="22"/>
        </w:rPr>
        <w:t>ssb-PositionsInBurst</w:t>
      </w:r>
      <w:proofErr w:type="spellEnd"/>
      <w:r w:rsidR="00171026" w:rsidRPr="00866A16">
        <w:rPr>
          <w:sz w:val="22"/>
          <w:szCs w:val="22"/>
        </w:rPr>
        <w:t>, ss-PBCH-</w:t>
      </w:r>
      <w:proofErr w:type="spellStart"/>
      <w:r w:rsidR="00171026" w:rsidRPr="00866A16">
        <w:rPr>
          <w:sz w:val="22"/>
          <w:szCs w:val="22"/>
        </w:rPr>
        <w:t>BlockPower</w:t>
      </w:r>
      <w:proofErr w:type="spellEnd"/>
      <w:r w:rsidR="00171026">
        <w:rPr>
          <w:b/>
          <w:bCs/>
          <w:sz w:val="22"/>
          <w:szCs w:val="22"/>
        </w:rPr>
        <w:t xml:space="preserve"> </w:t>
      </w:r>
      <w:r w:rsidR="00EB5EF6">
        <w:rPr>
          <w:sz w:val="22"/>
          <w:szCs w:val="22"/>
          <w:lang w:val="en-US"/>
        </w:rPr>
        <w:t xml:space="preserve">may be </w:t>
      </w:r>
      <w:r w:rsidR="00B2143E">
        <w:rPr>
          <w:sz w:val="22"/>
          <w:szCs w:val="22"/>
          <w:lang w:val="en-US"/>
        </w:rPr>
        <w:t>referenced from the legacy SSB configuration</w:t>
      </w:r>
      <w:r w:rsidR="00454ED5">
        <w:rPr>
          <w:sz w:val="22"/>
          <w:szCs w:val="22"/>
          <w:lang w:val="en-US"/>
        </w:rPr>
        <w:t>, e.g. with Case#2</w:t>
      </w:r>
      <w:r w:rsidR="00C77026">
        <w:rPr>
          <w:sz w:val="22"/>
          <w:szCs w:val="22"/>
          <w:lang w:val="en-US"/>
        </w:rPr>
        <w:t xml:space="preserve"> </w:t>
      </w:r>
      <w:r w:rsidR="00F37521">
        <w:rPr>
          <w:sz w:val="22"/>
          <w:szCs w:val="22"/>
          <w:lang w:val="en-US"/>
        </w:rPr>
        <w:t xml:space="preserve">when </w:t>
      </w:r>
      <w:r w:rsidR="00DD396A">
        <w:rPr>
          <w:sz w:val="22"/>
          <w:szCs w:val="22"/>
          <w:lang w:val="en-US"/>
        </w:rPr>
        <w:t xml:space="preserve">both always-ON SSB and OD-SSB are configured in the same </w:t>
      </w:r>
      <w:r w:rsidR="007649E8">
        <w:rPr>
          <w:sz w:val="22"/>
          <w:szCs w:val="22"/>
          <w:lang w:val="en-US"/>
        </w:rPr>
        <w:t>frequency carrier</w:t>
      </w:r>
      <w:r w:rsidR="00215023">
        <w:rPr>
          <w:sz w:val="22"/>
          <w:szCs w:val="22"/>
          <w:lang w:val="en-US"/>
        </w:rPr>
        <w:t>,</w:t>
      </w:r>
      <w:r w:rsidR="00F37521">
        <w:rPr>
          <w:sz w:val="22"/>
          <w:szCs w:val="22"/>
          <w:lang w:val="en-US"/>
        </w:rPr>
        <w:t xml:space="preserve"> </w:t>
      </w:r>
      <w:r w:rsidR="00C77026">
        <w:rPr>
          <w:sz w:val="22"/>
          <w:szCs w:val="22"/>
          <w:lang w:val="en-US"/>
        </w:rPr>
        <w:t>to avoid redundant definitions.</w:t>
      </w:r>
      <w:r w:rsidR="0099720A">
        <w:rPr>
          <w:sz w:val="22"/>
          <w:szCs w:val="22"/>
          <w:lang w:val="en-US"/>
        </w:rPr>
        <w:t xml:space="preserve"> RAN1 may clarify this </w:t>
      </w:r>
      <w:r w:rsidR="009C2CB2">
        <w:rPr>
          <w:sz w:val="22"/>
          <w:szCs w:val="22"/>
          <w:lang w:val="en-US"/>
        </w:rPr>
        <w:t xml:space="preserve">for assisting the </w:t>
      </w:r>
      <w:r w:rsidR="008214B4">
        <w:rPr>
          <w:sz w:val="22"/>
          <w:szCs w:val="22"/>
          <w:lang w:val="en-US"/>
        </w:rPr>
        <w:t>discussions in RAN2.</w:t>
      </w:r>
    </w:p>
    <w:p w14:paraId="4EE58C6D" w14:textId="460A3786" w:rsidR="001175A3" w:rsidRDefault="00953703" w:rsidP="00FA3D1A">
      <w:pPr>
        <w:spacing w:before="120" w:after="60"/>
        <w:jc w:val="both"/>
        <w:rPr>
          <w:sz w:val="22"/>
          <w:szCs w:val="22"/>
          <w:lang w:val="en-US"/>
        </w:rPr>
      </w:pPr>
      <w:r w:rsidRPr="00866A16">
        <w:rPr>
          <w:b/>
          <w:bCs/>
          <w:sz w:val="22"/>
          <w:szCs w:val="22"/>
          <w:lang w:val="en-US"/>
        </w:rPr>
        <w:t>Observation</w:t>
      </w:r>
      <w:r w:rsidR="001175A3">
        <w:rPr>
          <w:b/>
          <w:bCs/>
          <w:sz w:val="22"/>
          <w:szCs w:val="22"/>
          <w:lang w:val="en-US"/>
        </w:rPr>
        <w:t>-</w:t>
      </w:r>
      <w:r w:rsidR="001D54FF">
        <w:rPr>
          <w:b/>
          <w:bCs/>
          <w:sz w:val="22"/>
          <w:szCs w:val="22"/>
          <w:lang w:val="en-US"/>
        </w:rPr>
        <w:t>1</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r w:rsidR="008C2920">
        <w:rPr>
          <w:b/>
          <w:bCs/>
          <w:sz w:val="22"/>
          <w:szCs w:val="22"/>
        </w:rPr>
        <w:t xml:space="preserve">, e.g. </w:t>
      </w:r>
      <w:r w:rsidR="008C2920" w:rsidRPr="00326C92">
        <w:rPr>
          <w:b/>
          <w:sz w:val="22"/>
          <w:szCs w:val="22"/>
          <w:lang w:val="en-US"/>
        </w:rPr>
        <w:t>with Case#2 when both always-ON SSB and OD-SSB are configured in the same frequency carrier</w:t>
      </w:r>
      <w:r w:rsidRPr="00A573CD">
        <w:rPr>
          <w:b/>
          <w:bCs/>
          <w:sz w:val="22"/>
          <w:szCs w:val="22"/>
        </w:rPr>
        <w:t>.</w:t>
      </w:r>
    </w:p>
    <w:p w14:paraId="17352FE4" w14:textId="501E0493" w:rsidR="00A573CD" w:rsidRPr="00E84268" w:rsidRDefault="00A573CD" w:rsidP="00866A16">
      <w:pPr>
        <w:spacing w:before="120" w:after="60"/>
        <w:jc w:val="both"/>
        <w:rPr>
          <w:b/>
          <w:sz w:val="22"/>
          <w:szCs w:val="22"/>
        </w:rPr>
      </w:pPr>
      <w:r w:rsidRPr="00A573CD">
        <w:rPr>
          <w:b/>
          <w:bCs/>
          <w:sz w:val="22"/>
          <w:szCs w:val="22"/>
        </w:rPr>
        <w:t>Proposal-</w:t>
      </w:r>
      <w:r w:rsidR="008C2920">
        <w:rPr>
          <w:b/>
          <w:bCs/>
          <w:sz w:val="22"/>
          <w:szCs w:val="22"/>
        </w:rPr>
        <w:t>2</w:t>
      </w:r>
      <w:r w:rsidRPr="00A573CD">
        <w:rPr>
          <w:b/>
          <w:bCs/>
          <w:sz w:val="22"/>
          <w:szCs w:val="22"/>
        </w:rPr>
        <w:t xml:space="preserve">: </w:t>
      </w:r>
      <w:r w:rsidR="00953703">
        <w:rPr>
          <w:b/>
          <w:bCs/>
          <w:sz w:val="22"/>
          <w:szCs w:val="22"/>
        </w:rPr>
        <w:t xml:space="preserve">RAN1 </w:t>
      </w:r>
      <w:r w:rsidR="003A4BD9">
        <w:rPr>
          <w:b/>
          <w:bCs/>
          <w:sz w:val="22"/>
          <w:szCs w:val="22"/>
        </w:rPr>
        <w:t xml:space="preserve">to clarify if some of the parameters </w:t>
      </w:r>
      <w:r w:rsidR="00A35E3A">
        <w:rPr>
          <w:b/>
          <w:bCs/>
          <w:sz w:val="22"/>
          <w:szCs w:val="22"/>
        </w:rPr>
        <w:t>for on-demand SSB may be reused/referenced from the legacy SSB configuration</w:t>
      </w:r>
      <w:r w:rsidR="008210E2">
        <w:rPr>
          <w:b/>
          <w:bCs/>
          <w:sz w:val="22"/>
          <w:szCs w:val="22"/>
        </w:rPr>
        <w:t xml:space="preserve"> for assisting RAN2 discussion.</w:t>
      </w:r>
    </w:p>
    <w:p w14:paraId="50BB0780" w14:textId="77777777" w:rsidR="00384CAB" w:rsidRPr="00F20C60" w:rsidRDefault="00384CAB" w:rsidP="00866A16">
      <w:pPr>
        <w:spacing w:before="120" w:after="60"/>
        <w:jc w:val="both"/>
        <w:rPr>
          <w:b/>
          <w:strike/>
          <w:sz w:val="22"/>
          <w:szCs w:val="22"/>
        </w:rPr>
      </w:pPr>
    </w:p>
    <w:p w14:paraId="541EA813" w14:textId="109CDE12" w:rsidR="00FA7A3C" w:rsidRPr="00F20C60" w:rsidRDefault="00384CAB" w:rsidP="00F20C60">
      <w:pPr>
        <w:pStyle w:val="Heading2"/>
        <w:spacing w:before="0" w:after="0"/>
        <w:rPr>
          <w:lang w:val="en-US"/>
        </w:rPr>
      </w:pPr>
      <w:r w:rsidRPr="00F20C60">
        <w:rPr>
          <w:lang w:val="en-US"/>
        </w:rPr>
        <w:t xml:space="preserve">On time/frequency location between </w:t>
      </w:r>
      <w:r w:rsidR="00982913">
        <w:rPr>
          <w:lang w:val="en-US"/>
        </w:rPr>
        <w:t>a</w:t>
      </w:r>
      <w:r w:rsidRPr="00F20C60">
        <w:rPr>
          <w:lang w:val="en-US"/>
        </w:rPr>
        <w:t>lways-on SSB and OD-SSB:</w:t>
      </w:r>
    </w:p>
    <w:p w14:paraId="080A00D6" w14:textId="6B157056" w:rsidR="00F63ACA" w:rsidRPr="00F20C60" w:rsidRDefault="008839B5" w:rsidP="00F20C60">
      <w:pPr>
        <w:spacing w:before="120" w:after="60"/>
        <w:jc w:val="both"/>
        <w:rPr>
          <w:sz w:val="22"/>
          <w:szCs w:val="22"/>
          <w:lang w:val="en-US"/>
        </w:rPr>
      </w:pPr>
      <w:r w:rsidRPr="00F20C60">
        <w:rPr>
          <w:sz w:val="22"/>
          <w:szCs w:val="22"/>
          <w:lang w:val="en-US"/>
        </w:rPr>
        <w:t xml:space="preserve">During the </w:t>
      </w:r>
      <w:r w:rsidR="00E63A5B" w:rsidRPr="00F20C60">
        <w:rPr>
          <w:sz w:val="22"/>
          <w:szCs w:val="22"/>
          <w:lang w:val="en-US"/>
        </w:rPr>
        <w:t>RAN1#118-bis</w:t>
      </w:r>
      <w:r w:rsidR="00953D51">
        <w:rPr>
          <w:sz w:val="22"/>
          <w:szCs w:val="22"/>
          <w:lang w:val="en-US"/>
        </w:rPr>
        <w:t xml:space="preserve"> meeting</w:t>
      </w:r>
      <w:r w:rsidR="006A4159" w:rsidRPr="00F20C60">
        <w:rPr>
          <w:sz w:val="22"/>
          <w:szCs w:val="22"/>
          <w:lang w:val="en-US"/>
        </w:rPr>
        <w:t xml:space="preserve">, </w:t>
      </w:r>
      <w:r w:rsidR="00C754A3">
        <w:rPr>
          <w:sz w:val="22"/>
          <w:szCs w:val="22"/>
          <w:lang w:val="en-US"/>
        </w:rPr>
        <w:t xml:space="preserve">the possible </w:t>
      </w:r>
      <w:r w:rsidR="003F3BC7">
        <w:rPr>
          <w:sz w:val="22"/>
          <w:szCs w:val="22"/>
          <w:lang w:val="en-US"/>
        </w:rPr>
        <w:t>time frequency ove</w:t>
      </w:r>
      <w:r w:rsidR="00256165">
        <w:rPr>
          <w:sz w:val="22"/>
          <w:szCs w:val="22"/>
          <w:lang w:val="en-US"/>
        </w:rPr>
        <w:t>rlap when both on-demand SSB and always-on SSB are configured</w:t>
      </w:r>
      <w:r w:rsidR="00367452">
        <w:rPr>
          <w:sz w:val="22"/>
          <w:szCs w:val="22"/>
          <w:lang w:val="en-US"/>
        </w:rPr>
        <w:t xml:space="preserve"> was also discussed.</w:t>
      </w:r>
    </w:p>
    <w:tbl>
      <w:tblPr>
        <w:tblStyle w:val="TableGrid"/>
        <w:tblW w:w="0" w:type="auto"/>
        <w:tblLook w:val="04A0" w:firstRow="1" w:lastRow="0" w:firstColumn="1" w:lastColumn="0" w:noHBand="0" w:noVBand="1"/>
      </w:tblPr>
      <w:tblGrid>
        <w:gridCol w:w="9962"/>
      </w:tblGrid>
      <w:tr w:rsidR="00D90ECD" w:rsidRPr="00394283" w14:paraId="60731B08" w14:textId="77777777">
        <w:tc>
          <w:tcPr>
            <w:tcW w:w="9962" w:type="dxa"/>
          </w:tcPr>
          <w:p w14:paraId="16E7217C" w14:textId="77777777" w:rsidR="008839B5" w:rsidRPr="003E0E1B" w:rsidRDefault="008839B5" w:rsidP="00F20C60">
            <w:pPr>
              <w:spacing w:after="0"/>
              <w:rPr>
                <w:lang w:eastAsia="x-none"/>
              </w:rPr>
            </w:pPr>
            <w:r w:rsidRPr="003E0E1B">
              <w:rPr>
                <w:highlight w:val="green"/>
                <w:lang w:eastAsia="x-none"/>
              </w:rPr>
              <w:t>Agreement</w:t>
            </w:r>
          </w:p>
          <w:p w14:paraId="3BFC4766" w14:textId="77777777" w:rsidR="008839B5" w:rsidRPr="003E0E1B" w:rsidRDefault="008839B5" w:rsidP="008839B5">
            <w:pPr>
              <w:spacing w:line="256" w:lineRule="auto"/>
              <w:contextualSpacing/>
              <w:jc w:val="both"/>
              <w:rPr>
                <w:rFonts w:eastAsia="Malgun Gothic"/>
                <w:lang w:val="en-US"/>
              </w:rPr>
            </w:pPr>
            <w:r w:rsidRPr="003E0E1B">
              <w:rPr>
                <w:rFonts w:hint="eastAsia"/>
                <w:lang w:eastAsia="ko-KR"/>
              </w:rPr>
              <w:t>For</w:t>
            </w:r>
            <w:r w:rsidRPr="003E0E1B">
              <w:t xml:space="preserve"> a cell supporting on-demand SSB </w:t>
            </w:r>
            <w:proofErr w:type="spellStart"/>
            <w:r w:rsidRPr="003E0E1B">
              <w:t>SCell</w:t>
            </w:r>
            <w:proofErr w:type="spellEnd"/>
            <w:r w:rsidRPr="003E0E1B">
              <w:t xml:space="preserve"> operation</w:t>
            </w:r>
            <w:r w:rsidRPr="003E0E1B">
              <w:rPr>
                <w:rFonts w:hint="eastAsia"/>
                <w:lang w:eastAsia="ko-KR"/>
              </w:rPr>
              <w:t xml:space="preserve"> and for Case #2 (i.e., </w:t>
            </w:r>
            <w:r w:rsidRPr="003E0E1B">
              <w:t>Always-on SSB is periodically transmitted on the cell</w:t>
            </w:r>
            <w:r w:rsidRPr="003E0E1B">
              <w:rPr>
                <w:rFonts w:hint="eastAsia"/>
                <w:lang w:eastAsia="ko-KR"/>
              </w:rPr>
              <w:t xml:space="preserve">), </w:t>
            </w:r>
            <w:r w:rsidRPr="003E0E1B">
              <w:rPr>
                <w:lang w:eastAsia="ko-KR"/>
              </w:rPr>
              <w:t>study</w:t>
            </w:r>
            <w:r w:rsidRPr="003E0E1B">
              <w:rPr>
                <w:rFonts w:hint="eastAsia"/>
                <w:lang w:eastAsia="ko-KR"/>
              </w:rPr>
              <w:t xml:space="preserve"> at least the following Mux-Cases.</w:t>
            </w:r>
          </w:p>
          <w:p w14:paraId="6B2107E5" w14:textId="77777777" w:rsidR="00AC553C" w:rsidRPr="00F20C60" w:rsidRDefault="008839B5" w:rsidP="00AC553C">
            <w:pPr>
              <w:numPr>
                <w:ilvl w:val="0"/>
                <w:numId w:val="14"/>
              </w:numPr>
              <w:overflowPunct/>
              <w:autoSpaceDE/>
              <w:autoSpaceDN/>
              <w:adjustRightInd/>
              <w:spacing w:after="160" w:line="256" w:lineRule="auto"/>
              <w:contextualSpacing/>
              <w:jc w:val="both"/>
              <w:textAlignment w:val="auto"/>
            </w:pPr>
            <w:r w:rsidRPr="003E0E1B">
              <w:rPr>
                <w:rFonts w:eastAsia="Malgun Gothic" w:hint="eastAsia"/>
                <w:lang w:val="en-US" w:eastAsia="ko-KR"/>
              </w:rPr>
              <w:t xml:space="preserve">Mux-Case #1: No time-domain overlap between </w:t>
            </w:r>
            <w:r w:rsidRPr="003E0E1B">
              <w:rPr>
                <w:rFonts w:eastAsia="Malgun Gothic"/>
                <w:lang w:val="en-US" w:eastAsia="ko-KR"/>
              </w:rPr>
              <w:t>always</w:t>
            </w:r>
            <w:r w:rsidRPr="003E0E1B">
              <w:rPr>
                <w:rFonts w:eastAsia="Malgun Gothic" w:hint="eastAsia"/>
                <w:lang w:val="en-US" w:eastAsia="ko-KR"/>
              </w:rPr>
              <w:t>-on SSB and on-demand SSB</w:t>
            </w:r>
          </w:p>
          <w:p w14:paraId="73BACDB9" w14:textId="65FE62CC" w:rsidR="00D90ECD" w:rsidRPr="00394283" w:rsidRDefault="008839B5" w:rsidP="00F20C60">
            <w:pPr>
              <w:numPr>
                <w:ilvl w:val="0"/>
                <w:numId w:val="14"/>
              </w:numPr>
              <w:overflowPunct/>
              <w:autoSpaceDE/>
              <w:autoSpaceDN/>
              <w:adjustRightInd/>
              <w:spacing w:after="160" w:line="256" w:lineRule="auto"/>
              <w:contextualSpacing/>
              <w:jc w:val="both"/>
              <w:textAlignment w:val="auto"/>
            </w:pPr>
            <w:r w:rsidRPr="003E0E1B">
              <w:rPr>
                <w:rFonts w:eastAsia="Malgun Gothic" w:hint="eastAsia"/>
                <w:lang w:val="en-US" w:eastAsia="ko-KR"/>
              </w:rPr>
              <w:t xml:space="preserve">Mux-Case #2: </w:t>
            </w:r>
            <w:r w:rsidRPr="003E0E1B">
              <w:rPr>
                <w:rFonts w:eastAsia="Malgun Gothic"/>
                <w:lang w:val="en-US" w:eastAsia="ko-KR"/>
              </w:rPr>
              <w:t>Always</w:t>
            </w:r>
            <w:r w:rsidRPr="003E0E1B">
              <w:rPr>
                <w:rFonts w:eastAsia="Malgun Gothic" w:hint="eastAsia"/>
                <w:lang w:val="en-US" w:eastAsia="ko-KR"/>
              </w:rPr>
              <w:t xml:space="preserve">-on SSB and on-demand SSB overlap </w:t>
            </w:r>
            <w:r w:rsidRPr="003E0E1B">
              <w:rPr>
                <w:rFonts w:eastAsia="Malgun Gothic"/>
                <w:lang w:val="en-US" w:eastAsia="ko-KR"/>
              </w:rPr>
              <w:t xml:space="preserve">at least </w:t>
            </w:r>
            <w:r w:rsidRPr="003E0E1B">
              <w:rPr>
                <w:rFonts w:eastAsia="Malgun Gothic" w:hint="eastAsia"/>
                <w:lang w:val="en-US" w:eastAsia="ko-KR"/>
              </w:rPr>
              <w:t xml:space="preserve">in time </w:t>
            </w:r>
            <w:r w:rsidRPr="003E0E1B">
              <w:rPr>
                <w:rFonts w:eastAsia="Malgun Gothic"/>
                <w:lang w:val="en-US" w:eastAsia="ko-KR"/>
              </w:rPr>
              <w:t>or</w:t>
            </w:r>
            <w:r w:rsidRPr="003E0E1B">
              <w:rPr>
                <w:rFonts w:eastAsia="Malgun Gothic" w:hint="eastAsia"/>
                <w:lang w:val="en-US" w:eastAsia="ko-KR"/>
              </w:rPr>
              <w:t xml:space="preserve"> frequency domain</w:t>
            </w:r>
          </w:p>
        </w:tc>
      </w:tr>
    </w:tbl>
    <w:p w14:paraId="76870ACB" w14:textId="6C3387C2" w:rsidR="00F63ACA" w:rsidRDefault="00AC35A3" w:rsidP="00A573CD">
      <w:pPr>
        <w:spacing w:before="120"/>
        <w:jc w:val="both"/>
        <w:rPr>
          <w:sz w:val="22"/>
          <w:szCs w:val="22"/>
        </w:rPr>
      </w:pPr>
      <w:r>
        <w:rPr>
          <w:sz w:val="22"/>
          <w:szCs w:val="22"/>
        </w:rPr>
        <w:t xml:space="preserve">We would like to </w:t>
      </w:r>
      <w:r w:rsidR="00E932C9">
        <w:rPr>
          <w:sz w:val="22"/>
          <w:szCs w:val="22"/>
        </w:rPr>
        <w:t xml:space="preserve">further </w:t>
      </w:r>
      <w:r>
        <w:rPr>
          <w:sz w:val="22"/>
          <w:szCs w:val="22"/>
        </w:rPr>
        <w:t xml:space="preserve">discuss </w:t>
      </w:r>
      <w:r w:rsidR="00E932C9">
        <w:rPr>
          <w:sz w:val="22"/>
          <w:szCs w:val="22"/>
        </w:rPr>
        <w:t>t</w:t>
      </w:r>
      <w:r>
        <w:rPr>
          <w:sz w:val="22"/>
          <w:szCs w:val="22"/>
        </w:rPr>
        <w:t xml:space="preserve">he </w:t>
      </w:r>
      <w:r w:rsidR="00CA0095">
        <w:rPr>
          <w:sz w:val="22"/>
          <w:szCs w:val="22"/>
        </w:rPr>
        <w:t>possibilities</w:t>
      </w:r>
      <w:r w:rsidR="00E932C9">
        <w:rPr>
          <w:sz w:val="22"/>
          <w:szCs w:val="22"/>
        </w:rPr>
        <w:t xml:space="preserve"> of OD-SSB multiplexed with always-on SSB.</w:t>
      </w:r>
    </w:p>
    <w:p w14:paraId="549143A4" w14:textId="713C7AED" w:rsidR="00096574" w:rsidRPr="00F20C60" w:rsidRDefault="00096574" w:rsidP="00F20C60">
      <w:pPr>
        <w:spacing w:before="120"/>
        <w:jc w:val="both"/>
        <w:rPr>
          <w:sz w:val="22"/>
          <w:szCs w:val="22"/>
        </w:rPr>
      </w:pPr>
      <w:r w:rsidRPr="00F20C60">
        <w:rPr>
          <w:sz w:val="22"/>
          <w:szCs w:val="22"/>
          <w:lang w:val="en-US"/>
        </w:rPr>
        <w:t xml:space="preserve">It has been agreed in RAN1#117 meeting that the time domain positions of on-demand SSBs within an OD-SSB burst </w:t>
      </w:r>
      <w:r w:rsidR="00AB7D4A" w:rsidRPr="00F47FCB">
        <w:rPr>
          <w:rFonts w:hint="eastAsia"/>
          <w:sz w:val="22"/>
          <w:szCs w:val="22"/>
          <w:lang w:val="en-US" w:eastAsia="zh-CN"/>
        </w:rPr>
        <w:t>c</w:t>
      </w:r>
      <w:r w:rsidRPr="00F20C60">
        <w:rPr>
          <w:sz w:val="22"/>
          <w:szCs w:val="22"/>
          <w:lang w:val="en-US"/>
        </w:rPr>
        <w:t xml:space="preserve">ould be configured by the network and the time locations of the OD-SSB bursts </w:t>
      </w:r>
      <w:r w:rsidR="00C13813" w:rsidRPr="00F20C60">
        <w:rPr>
          <w:sz w:val="22"/>
          <w:szCs w:val="22"/>
          <w:lang w:val="en-US"/>
        </w:rPr>
        <w:t>may</w:t>
      </w:r>
      <w:r w:rsidR="00CC07E0" w:rsidRPr="00F20C60">
        <w:rPr>
          <w:sz w:val="22"/>
          <w:szCs w:val="22"/>
          <w:lang w:val="en-US" w:eastAsia="zh-CN"/>
        </w:rPr>
        <w:t xml:space="preserve"> also</w:t>
      </w:r>
      <w:r w:rsidR="00F72E34" w:rsidRPr="00F20C60">
        <w:rPr>
          <w:sz w:val="22"/>
          <w:szCs w:val="22"/>
          <w:lang w:val="en-US" w:eastAsia="zh-CN"/>
        </w:rPr>
        <w:t xml:space="preserve"> </w:t>
      </w:r>
      <w:r w:rsidR="00C13813" w:rsidRPr="00F20C60">
        <w:rPr>
          <w:sz w:val="22"/>
          <w:szCs w:val="22"/>
          <w:lang w:val="en-US" w:eastAsia="zh-CN"/>
        </w:rPr>
        <w:t xml:space="preserve">be </w:t>
      </w:r>
      <w:r w:rsidRPr="00F20C60">
        <w:rPr>
          <w:sz w:val="22"/>
          <w:szCs w:val="22"/>
          <w:lang w:val="en-US" w:eastAsia="zh-CN"/>
        </w:rPr>
        <w:t>configured</w:t>
      </w:r>
      <w:r w:rsidR="00F72E34" w:rsidRPr="00F20C60">
        <w:rPr>
          <w:sz w:val="22"/>
          <w:szCs w:val="22"/>
          <w:lang w:val="en-US" w:eastAsia="zh-CN"/>
        </w:rPr>
        <w:t xml:space="preserve"> </w:t>
      </w:r>
      <w:r w:rsidR="00B742C9" w:rsidRPr="00F20C60">
        <w:rPr>
          <w:sz w:val="22"/>
          <w:szCs w:val="22"/>
          <w:lang w:val="en-US" w:eastAsia="zh-CN"/>
        </w:rPr>
        <w:t>at least for Case#1</w:t>
      </w:r>
      <w:r w:rsidRPr="00F20C60">
        <w:rPr>
          <w:sz w:val="22"/>
          <w:szCs w:val="22"/>
          <w:lang w:val="en-US"/>
        </w:rPr>
        <w:t xml:space="preserve">. If the always-on SSB and on-demand </w:t>
      </w:r>
      <w:r w:rsidR="006E41DC">
        <w:rPr>
          <w:sz w:val="22"/>
          <w:szCs w:val="22"/>
          <w:lang w:val="en-US"/>
        </w:rPr>
        <w:t xml:space="preserve">SSB </w:t>
      </w:r>
      <w:r w:rsidRPr="00F20C60">
        <w:rPr>
          <w:sz w:val="22"/>
          <w:szCs w:val="22"/>
          <w:lang w:val="en-US"/>
        </w:rPr>
        <w:t>are configured with the same half frame index and same SFN offset, it may be possible that the time location of on-demand</w:t>
      </w:r>
      <w:r w:rsidR="006E41DC" w:rsidRPr="00F20C60">
        <w:rPr>
          <w:sz w:val="22"/>
          <w:szCs w:val="22"/>
          <w:lang w:val="en-US"/>
        </w:rPr>
        <w:t xml:space="preserve"> SSB</w:t>
      </w:r>
      <w:r w:rsidRPr="00F20C60">
        <w:rPr>
          <w:sz w:val="22"/>
          <w:szCs w:val="22"/>
          <w:lang w:val="en-US"/>
        </w:rPr>
        <w:t xml:space="preserve"> transmissions with a shorter periodicity completely overlaps with the time location of always-on SSB transmissions if the duration of the</w:t>
      </w:r>
      <w:r w:rsidR="006E41DC">
        <w:rPr>
          <w:sz w:val="22"/>
          <w:szCs w:val="22"/>
          <w:lang w:val="en-US"/>
        </w:rPr>
        <w:t xml:space="preserve"> </w:t>
      </w:r>
      <w:r w:rsidRPr="00F20C60">
        <w:rPr>
          <w:sz w:val="22"/>
          <w:szCs w:val="22"/>
          <w:lang w:val="en-US"/>
        </w:rPr>
        <w:t xml:space="preserve">OD-SSB transmission is long enough </w:t>
      </w:r>
      <w:r w:rsidR="00623207" w:rsidRPr="00F47FCB">
        <w:rPr>
          <w:sz w:val="22"/>
          <w:szCs w:val="22"/>
          <w:lang w:val="en-US"/>
        </w:rPr>
        <w:t xml:space="preserve">to </w:t>
      </w:r>
      <w:r w:rsidR="008101F2" w:rsidRPr="00F47FCB">
        <w:rPr>
          <w:sz w:val="22"/>
          <w:szCs w:val="22"/>
          <w:lang w:val="en-US"/>
        </w:rPr>
        <w:t>enable</w:t>
      </w:r>
      <w:r w:rsidRPr="00F20C60">
        <w:rPr>
          <w:sz w:val="22"/>
          <w:szCs w:val="22"/>
          <w:lang w:val="en-US"/>
        </w:rPr>
        <w:t xml:space="preserve"> this.</w:t>
      </w:r>
      <w:r w:rsidRPr="00F20C60">
        <w:rPr>
          <w:sz w:val="22"/>
          <w:szCs w:val="22"/>
        </w:rPr>
        <w:t> </w:t>
      </w:r>
    </w:p>
    <w:p w14:paraId="63DCC53D" w14:textId="4DF5153B" w:rsidR="00096574" w:rsidRPr="00F20C60" w:rsidRDefault="00096574" w:rsidP="00F20C60">
      <w:pPr>
        <w:spacing w:before="120"/>
        <w:jc w:val="both"/>
        <w:rPr>
          <w:sz w:val="22"/>
          <w:szCs w:val="22"/>
        </w:rPr>
      </w:pPr>
      <w:r w:rsidRPr="00F20C60">
        <w:rPr>
          <w:sz w:val="22"/>
          <w:szCs w:val="22"/>
          <w:lang w:val="en-US"/>
        </w:rPr>
        <w:t>Moreover, currently it is still FFS whether th</w:t>
      </w:r>
      <w:r w:rsidR="00960E76" w:rsidRPr="00F20C60">
        <w:rPr>
          <w:sz w:val="22"/>
          <w:szCs w:val="22"/>
          <w:lang w:val="en-US"/>
        </w:rPr>
        <w:t>e</w:t>
      </w:r>
      <w:r w:rsidRPr="00F20C60">
        <w:rPr>
          <w:sz w:val="22"/>
          <w:szCs w:val="22"/>
          <w:lang w:val="en-US"/>
        </w:rPr>
        <w:t xml:space="preserve"> parameter</w:t>
      </w:r>
      <w:r w:rsidR="00960E76" w:rsidRPr="00F20C60">
        <w:rPr>
          <w:sz w:val="22"/>
          <w:szCs w:val="22"/>
          <w:lang w:val="en-US"/>
        </w:rPr>
        <w:t xml:space="preserve">s </w:t>
      </w:r>
      <w:r w:rsidR="002E1B35" w:rsidRPr="00F20C60">
        <w:rPr>
          <w:sz w:val="22"/>
          <w:szCs w:val="22"/>
          <w:lang w:val="en-US"/>
        </w:rPr>
        <w:t>defining time locations</w:t>
      </w:r>
      <w:r w:rsidRPr="00F20C60">
        <w:rPr>
          <w:sz w:val="22"/>
          <w:szCs w:val="22"/>
          <w:lang w:val="en-US"/>
        </w:rPr>
        <w:t xml:space="preserve"> </w:t>
      </w:r>
      <w:r w:rsidR="00CE4B96" w:rsidRPr="00F20C60">
        <w:rPr>
          <w:sz w:val="22"/>
          <w:szCs w:val="22"/>
          <w:lang w:val="en-US"/>
        </w:rPr>
        <w:t>are</w:t>
      </w:r>
      <w:r w:rsidRPr="00F20C60">
        <w:rPr>
          <w:sz w:val="22"/>
          <w:szCs w:val="22"/>
          <w:lang w:val="en-US"/>
        </w:rPr>
        <w:t xml:space="preserve"> configured/indicated explicitly or not. To our view, f</w:t>
      </w:r>
      <w:r w:rsidRPr="00F20C60">
        <w:rPr>
          <w:sz w:val="22"/>
          <w:szCs w:val="22"/>
        </w:rPr>
        <w:t xml:space="preserve">or Case #1 without always-on SSB in the </w:t>
      </w:r>
      <w:proofErr w:type="spellStart"/>
      <w:r w:rsidRPr="00F20C60">
        <w:rPr>
          <w:sz w:val="22"/>
          <w:szCs w:val="22"/>
        </w:rPr>
        <w:t>SCell</w:t>
      </w:r>
      <w:proofErr w:type="spellEnd"/>
      <w:r w:rsidRPr="00F20C60">
        <w:rPr>
          <w:sz w:val="22"/>
          <w:szCs w:val="22"/>
        </w:rPr>
        <w:t xml:space="preserve">, the time location of OD-SSB burst </w:t>
      </w:r>
      <w:r w:rsidR="00031E8C" w:rsidRPr="00F20C60">
        <w:rPr>
          <w:sz w:val="22"/>
          <w:szCs w:val="22"/>
        </w:rPr>
        <w:t>need to</w:t>
      </w:r>
      <w:r w:rsidRPr="00F20C60">
        <w:rPr>
          <w:sz w:val="22"/>
          <w:szCs w:val="22"/>
        </w:rPr>
        <w:t xml:space="preserve"> be configured. But for Case#2, it could be that half frame index and offset </w:t>
      </w:r>
      <w:r w:rsidR="00740796" w:rsidRPr="00F20C60">
        <w:rPr>
          <w:sz w:val="22"/>
          <w:szCs w:val="22"/>
          <w:lang w:eastAsia="zh-CN"/>
        </w:rPr>
        <w:t>can be</w:t>
      </w:r>
      <w:r w:rsidRPr="00F20C60">
        <w:rPr>
          <w:sz w:val="22"/>
          <w:szCs w:val="22"/>
        </w:rPr>
        <w:t xml:space="preserve"> the same as always-on SSB. And </w:t>
      </w:r>
      <w:r w:rsidR="004C70A6" w:rsidRPr="00F20C60">
        <w:rPr>
          <w:sz w:val="22"/>
          <w:szCs w:val="22"/>
          <w:lang w:eastAsia="zh-CN"/>
        </w:rPr>
        <w:t>specifically</w:t>
      </w:r>
      <w:r w:rsidRPr="00F20C60">
        <w:rPr>
          <w:sz w:val="22"/>
          <w:szCs w:val="22"/>
          <w:lang w:eastAsia="zh-CN"/>
        </w:rPr>
        <w:t xml:space="preserve"> </w:t>
      </w:r>
      <w:r w:rsidRPr="00F20C60">
        <w:rPr>
          <w:sz w:val="22"/>
          <w:szCs w:val="22"/>
        </w:rPr>
        <w:t>for Case#2, t</w:t>
      </w:r>
      <w:r w:rsidRPr="00F20C60">
        <w:rPr>
          <w:sz w:val="22"/>
          <w:szCs w:val="22"/>
          <w:lang w:val="en-US"/>
        </w:rPr>
        <w:t xml:space="preserve">he specification impact and UE complexity can be very much simplified if the time location of always-on SSB and OD-SSB is fully overlapped in some of the time occasions, meaning that there </w:t>
      </w:r>
      <w:r w:rsidRPr="00F20C60">
        <w:rPr>
          <w:sz w:val="22"/>
          <w:szCs w:val="22"/>
          <w:lang w:val="en-US"/>
        </w:rPr>
        <w:lastRenderedPageBreak/>
        <w:t xml:space="preserve">is no transmission time offset between always-on SSB and OD-SSB, especially for the case when always-on SSB and OD-SSB are on the same frequency </w:t>
      </w:r>
      <w:r w:rsidR="00687B48" w:rsidRPr="00F20C60">
        <w:rPr>
          <w:sz w:val="22"/>
          <w:szCs w:val="22"/>
          <w:lang w:val="en-US"/>
        </w:rPr>
        <w:t>location</w:t>
      </w:r>
      <w:r w:rsidRPr="00F20C60">
        <w:rPr>
          <w:sz w:val="22"/>
          <w:szCs w:val="22"/>
          <w:lang w:val="en-US"/>
        </w:rPr>
        <w:t>. </w:t>
      </w:r>
      <w:r w:rsidRPr="00F20C60">
        <w:rPr>
          <w:sz w:val="22"/>
          <w:szCs w:val="22"/>
        </w:rPr>
        <w:t> </w:t>
      </w:r>
    </w:p>
    <w:p w14:paraId="1C3241AF" w14:textId="79FF46AD" w:rsidR="002D0B14" w:rsidRPr="002F6AF4" w:rsidRDefault="002D0B14">
      <w:pPr>
        <w:spacing w:before="120"/>
        <w:jc w:val="both"/>
        <w:rPr>
          <w:b/>
          <w:bCs/>
          <w:sz w:val="22"/>
          <w:szCs w:val="22"/>
          <w:lang w:eastAsia="zh-CN"/>
        </w:rPr>
      </w:pPr>
      <w:r w:rsidRPr="002F6AF4">
        <w:rPr>
          <w:rFonts w:hint="eastAsia"/>
          <w:b/>
          <w:bCs/>
          <w:sz w:val="22"/>
          <w:szCs w:val="22"/>
          <w:lang w:eastAsia="zh-CN"/>
        </w:rPr>
        <w:t>Observation</w:t>
      </w:r>
      <w:r w:rsidR="00A532D9">
        <w:rPr>
          <w:b/>
          <w:bCs/>
          <w:sz w:val="22"/>
          <w:szCs w:val="22"/>
          <w:lang w:eastAsia="zh-CN"/>
        </w:rPr>
        <w:t>-2</w:t>
      </w:r>
      <w:r w:rsidRPr="002F6AF4">
        <w:rPr>
          <w:rFonts w:hint="eastAsia"/>
          <w:b/>
          <w:bCs/>
          <w:sz w:val="22"/>
          <w:szCs w:val="22"/>
          <w:lang w:eastAsia="zh-CN"/>
        </w:rPr>
        <w:t>：</w:t>
      </w:r>
      <w:r w:rsidR="00F01751" w:rsidRPr="002F6AF4">
        <w:rPr>
          <w:b/>
          <w:bCs/>
          <w:sz w:val="22"/>
          <w:szCs w:val="22"/>
          <w:lang w:val="en-US" w:eastAsia="zh-CN"/>
        </w:rPr>
        <w:t>F</w:t>
      </w:r>
      <w:r w:rsidRPr="00F20C60">
        <w:rPr>
          <w:b/>
          <w:sz w:val="22"/>
          <w:szCs w:val="22"/>
        </w:rPr>
        <w:t>or Case#2, t</w:t>
      </w:r>
      <w:r w:rsidRPr="00F20C60">
        <w:rPr>
          <w:b/>
          <w:sz w:val="22"/>
          <w:szCs w:val="22"/>
          <w:lang w:val="en-US"/>
        </w:rPr>
        <w:t>he specification impact and UE complexity can be very much simplified if the time location of always-on SSB and OD-SSB is fully overlapped in some of the time occasions, meaning that there is no transmission time offset between always-on SSB and OD-SSB, especially for the case when always-on SSB and OD-SSB are on the same</w:t>
      </w:r>
      <w:r w:rsidR="00687B48" w:rsidRPr="00F20C60">
        <w:rPr>
          <w:b/>
          <w:sz w:val="22"/>
          <w:szCs w:val="22"/>
          <w:lang w:val="en-US"/>
        </w:rPr>
        <w:t xml:space="preserve"> frequency location</w:t>
      </w:r>
      <w:r w:rsidRPr="00F20C60">
        <w:rPr>
          <w:b/>
          <w:sz w:val="22"/>
          <w:szCs w:val="22"/>
          <w:lang w:val="en-US"/>
        </w:rPr>
        <w:t>.</w:t>
      </w:r>
      <w:r w:rsidRPr="00F20C60">
        <w:rPr>
          <w:sz w:val="22"/>
          <w:szCs w:val="22"/>
          <w:lang w:val="en-US"/>
        </w:rPr>
        <w:t> </w:t>
      </w:r>
      <w:r w:rsidRPr="002F6AF4">
        <w:rPr>
          <w:sz w:val="22"/>
          <w:szCs w:val="22"/>
        </w:rPr>
        <w:t> </w:t>
      </w:r>
    </w:p>
    <w:p w14:paraId="4D4D269D" w14:textId="08754E1B" w:rsidR="008F782A" w:rsidRPr="002F6AF4" w:rsidRDefault="009C3D75" w:rsidP="00F20C60">
      <w:pPr>
        <w:spacing w:before="120" w:after="240"/>
        <w:jc w:val="both"/>
        <w:rPr>
          <w:b/>
          <w:bCs/>
          <w:sz w:val="22"/>
          <w:szCs w:val="22"/>
        </w:rPr>
      </w:pPr>
      <w:r>
        <w:rPr>
          <w:b/>
          <w:bCs/>
          <w:sz w:val="22"/>
          <w:szCs w:val="22"/>
        </w:rPr>
        <w:t>Proposal-</w:t>
      </w:r>
      <w:r w:rsidR="00A532D9">
        <w:rPr>
          <w:b/>
          <w:bCs/>
          <w:sz w:val="22"/>
          <w:szCs w:val="22"/>
        </w:rPr>
        <w:t>3</w:t>
      </w:r>
      <w:r w:rsidRPr="002F6AF4">
        <w:rPr>
          <w:b/>
          <w:bCs/>
          <w:sz w:val="22"/>
          <w:szCs w:val="22"/>
        </w:rPr>
        <w:t xml:space="preserve">: </w:t>
      </w:r>
      <w:r w:rsidR="008F782A" w:rsidRPr="002F6AF4">
        <w:rPr>
          <w:b/>
          <w:bCs/>
          <w:sz w:val="22"/>
          <w:szCs w:val="22"/>
          <w:lang w:val="en-US" w:eastAsia="zh-CN"/>
        </w:rPr>
        <w:t>F</w:t>
      </w:r>
      <w:r w:rsidR="008F782A" w:rsidRPr="00F20C60">
        <w:rPr>
          <w:b/>
          <w:sz w:val="22"/>
          <w:szCs w:val="22"/>
        </w:rPr>
        <w:t xml:space="preserve">or Case#2, </w:t>
      </w:r>
      <w:r w:rsidR="008F782A" w:rsidRPr="00F20C60">
        <w:rPr>
          <w:b/>
          <w:sz w:val="22"/>
          <w:szCs w:val="22"/>
          <w:lang w:val="en-US"/>
        </w:rPr>
        <w:t>there is no transmission time offset between always-on SSB and OD-SSB, when always-on SSB and OD-SSB are on the same frequency location.</w:t>
      </w:r>
      <w:r w:rsidR="008F782A" w:rsidRPr="00F20C60">
        <w:rPr>
          <w:sz w:val="22"/>
          <w:szCs w:val="22"/>
          <w:lang w:val="en-US"/>
        </w:rPr>
        <w:t> </w:t>
      </w:r>
      <w:r w:rsidR="008F782A" w:rsidRPr="002F6AF4">
        <w:rPr>
          <w:sz w:val="22"/>
          <w:szCs w:val="22"/>
        </w:rPr>
        <w:t> </w:t>
      </w:r>
    </w:p>
    <w:p w14:paraId="7D63E74E" w14:textId="5F8399C1" w:rsidR="008918A7" w:rsidRPr="00DD1A06" w:rsidRDefault="008918A7" w:rsidP="006614A9">
      <w:pPr>
        <w:spacing w:after="120"/>
        <w:jc w:val="both"/>
        <w:rPr>
          <w:sz w:val="22"/>
          <w:szCs w:val="22"/>
          <w:lang w:val="en-US"/>
        </w:rPr>
      </w:pPr>
      <w:r w:rsidRPr="00DD1A06">
        <w:rPr>
          <w:sz w:val="22"/>
          <w:szCs w:val="22"/>
          <w:lang w:val="en-US"/>
        </w:rPr>
        <w:t xml:space="preserve">In </w:t>
      </w:r>
      <w:r>
        <w:rPr>
          <w:sz w:val="22"/>
          <w:szCs w:val="22"/>
          <w:lang w:val="en-US"/>
        </w:rPr>
        <w:t>RAN1#118</w:t>
      </w:r>
      <w:r w:rsidRPr="00DD1A06">
        <w:rPr>
          <w:sz w:val="22"/>
          <w:szCs w:val="22"/>
          <w:lang w:val="en-US"/>
        </w:rPr>
        <w:t xml:space="preserve">, </w:t>
      </w:r>
      <w:r w:rsidR="00D94371">
        <w:rPr>
          <w:sz w:val="22"/>
          <w:szCs w:val="22"/>
          <w:lang w:val="en-US"/>
        </w:rPr>
        <w:t>it</w:t>
      </w:r>
      <w:r w:rsidR="00D52CD2">
        <w:rPr>
          <w:sz w:val="22"/>
          <w:szCs w:val="22"/>
          <w:lang w:val="en-US"/>
        </w:rPr>
        <w:t xml:space="preserve"> </w:t>
      </w:r>
      <w:r w:rsidR="00D52CD2" w:rsidRPr="00CE0D51">
        <w:rPr>
          <w:color w:val="000000" w:themeColor="text1"/>
          <w:sz w:val="22"/>
          <w:szCs w:val="22"/>
          <w:lang w:val="en-US"/>
        </w:rPr>
        <w:t>was agreed to support on-demand SSB that is non-cell-defining and not located on synchronization raster. This is to avoid any legacy UE from detecting the on-demand SSB.</w:t>
      </w:r>
    </w:p>
    <w:tbl>
      <w:tblPr>
        <w:tblStyle w:val="TableGrid"/>
        <w:tblW w:w="0" w:type="auto"/>
        <w:tblLook w:val="04A0" w:firstRow="1" w:lastRow="0" w:firstColumn="1" w:lastColumn="0" w:noHBand="0" w:noVBand="1"/>
      </w:tblPr>
      <w:tblGrid>
        <w:gridCol w:w="9962"/>
      </w:tblGrid>
      <w:tr w:rsidR="008918A7" w:rsidRPr="006B13D7" w14:paraId="40BBD497" w14:textId="77777777">
        <w:tc>
          <w:tcPr>
            <w:tcW w:w="9962" w:type="dxa"/>
          </w:tcPr>
          <w:p w14:paraId="7CADA1AE" w14:textId="77777777" w:rsidR="008918A7" w:rsidRPr="00FB5000" w:rsidRDefault="008918A7">
            <w:pPr>
              <w:overflowPunct/>
              <w:autoSpaceDE/>
              <w:autoSpaceDN/>
              <w:adjustRightInd/>
              <w:spacing w:after="0"/>
              <w:textAlignment w:val="auto"/>
            </w:pPr>
            <w:r w:rsidRPr="00FB5000">
              <w:rPr>
                <w:b/>
                <w:bCs/>
                <w:highlight w:val="green"/>
              </w:rPr>
              <w:t>Agreement</w:t>
            </w:r>
          </w:p>
          <w:p w14:paraId="2C208447" w14:textId="77777777" w:rsidR="008918A7" w:rsidRPr="00FB5000" w:rsidRDefault="008918A7">
            <w:pPr>
              <w:numPr>
                <w:ilvl w:val="0"/>
                <w:numId w:val="15"/>
              </w:numPr>
              <w:overflowPunct/>
              <w:autoSpaceDE/>
              <w:autoSpaceDN/>
              <w:adjustRightInd/>
              <w:spacing w:after="0"/>
              <w:textAlignment w:val="auto"/>
            </w:pPr>
            <w:r w:rsidRPr="00FB5000">
              <w:t xml:space="preserve">For a cell supporting on-demand SSB </w:t>
            </w:r>
            <w:proofErr w:type="spellStart"/>
            <w:r w:rsidRPr="00FB5000">
              <w:t>SCell</w:t>
            </w:r>
            <w:proofErr w:type="spellEnd"/>
            <w:r w:rsidRPr="00FB5000">
              <w:t xml:space="preserve"> operation,</w:t>
            </w:r>
          </w:p>
          <w:p w14:paraId="767F5934" w14:textId="77777777" w:rsidR="008918A7" w:rsidRPr="00FB5000" w:rsidRDefault="008918A7">
            <w:pPr>
              <w:numPr>
                <w:ilvl w:val="1"/>
                <w:numId w:val="15"/>
              </w:numPr>
              <w:overflowPunct/>
              <w:autoSpaceDE/>
              <w:autoSpaceDN/>
              <w:adjustRightInd/>
              <w:spacing w:after="0"/>
              <w:textAlignment w:val="auto"/>
            </w:pPr>
            <w:r w:rsidRPr="00FB5000">
              <w:rPr>
                <w:lang w:val="en-US"/>
              </w:rPr>
              <w:t xml:space="preserve">Note: It is up to </w:t>
            </w:r>
            <w:proofErr w:type="spellStart"/>
            <w:r w:rsidRPr="00FB5000">
              <w:rPr>
                <w:lang w:val="en-US"/>
              </w:rPr>
              <w:t>gNB</w:t>
            </w:r>
            <w:proofErr w:type="spellEnd"/>
            <w:r w:rsidRPr="00FB5000">
              <w:rPr>
                <w:lang w:val="en-US"/>
              </w:rPr>
              <w:t xml:space="preserve"> implementation whether always-on SSB (if transmitted) on the cell is cell-defining SSB or not.</w:t>
            </w:r>
          </w:p>
          <w:p w14:paraId="0E8E0FB0" w14:textId="77777777" w:rsidR="008918A7" w:rsidRPr="00FB5000" w:rsidRDefault="008918A7">
            <w:pPr>
              <w:numPr>
                <w:ilvl w:val="1"/>
                <w:numId w:val="15"/>
              </w:numPr>
              <w:overflowPunct/>
              <w:autoSpaceDE/>
              <w:autoSpaceDN/>
              <w:adjustRightInd/>
              <w:spacing w:after="0"/>
              <w:textAlignment w:val="auto"/>
            </w:pPr>
            <w:r w:rsidRPr="00FB5000">
              <w:rPr>
                <w:lang w:val="en-US"/>
              </w:rPr>
              <w:t xml:space="preserve">For on-demand SSB on the cell, </w:t>
            </w:r>
            <w:proofErr w:type="spellStart"/>
            <w:r w:rsidRPr="00FB5000">
              <w:rPr>
                <w:lang w:val="en-US"/>
              </w:rPr>
              <w:t>downselect</w:t>
            </w:r>
            <w:proofErr w:type="spellEnd"/>
            <w:r w:rsidRPr="00FB5000">
              <w:rPr>
                <w:lang w:val="en-US"/>
              </w:rPr>
              <w:t xml:space="preserve"> between the following alternatives</w:t>
            </w:r>
          </w:p>
          <w:p w14:paraId="7AFC86B6" w14:textId="77777777" w:rsidR="008918A7" w:rsidRPr="00FB5000" w:rsidRDefault="008918A7">
            <w:pPr>
              <w:numPr>
                <w:ilvl w:val="2"/>
                <w:numId w:val="15"/>
              </w:numPr>
              <w:overflowPunct/>
              <w:autoSpaceDE/>
              <w:autoSpaceDN/>
              <w:adjustRightInd/>
              <w:spacing w:after="0"/>
              <w:textAlignment w:val="auto"/>
            </w:pPr>
            <w:r w:rsidRPr="00FB5000">
              <w:rPr>
                <w:lang w:val="en-US"/>
              </w:rPr>
              <w:t xml:space="preserve">Alt-1: It is up to </w:t>
            </w:r>
            <w:proofErr w:type="spellStart"/>
            <w:r w:rsidRPr="00FB5000">
              <w:rPr>
                <w:lang w:val="en-US"/>
              </w:rPr>
              <w:t>gNB</w:t>
            </w:r>
            <w:proofErr w:type="spellEnd"/>
            <w:r w:rsidRPr="00FB5000">
              <w:rPr>
                <w:lang w:val="en-US"/>
              </w:rPr>
              <w:t xml:space="preserve"> implementation whether on-demand SSB is cell-defining SSB or not.</w:t>
            </w:r>
          </w:p>
          <w:p w14:paraId="44C8E1AA" w14:textId="77777777" w:rsidR="008918A7" w:rsidRPr="00FB5000" w:rsidRDefault="008918A7">
            <w:pPr>
              <w:numPr>
                <w:ilvl w:val="2"/>
                <w:numId w:val="15"/>
              </w:numPr>
              <w:overflowPunct/>
              <w:autoSpaceDE/>
              <w:autoSpaceDN/>
              <w:adjustRightInd/>
              <w:spacing w:after="0"/>
              <w:textAlignment w:val="auto"/>
            </w:pPr>
            <w:r w:rsidRPr="00FB5000">
              <w:rPr>
                <w:lang w:val="en-US"/>
              </w:rPr>
              <w:t>Alt-2: On-demand SSB is limited to non-cell-defining SSB.</w:t>
            </w:r>
          </w:p>
          <w:p w14:paraId="6985FFD0" w14:textId="77777777" w:rsidR="008918A7" w:rsidRPr="00593536" w:rsidRDefault="008918A7">
            <w:pPr>
              <w:numPr>
                <w:ilvl w:val="3"/>
                <w:numId w:val="15"/>
              </w:numPr>
              <w:overflowPunct/>
              <w:autoSpaceDE/>
              <w:autoSpaceDN/>
              <w:adjustRightInd/>
              <w:spacing w:after="60"/>
              <w:textAlignment w:val="auto"/>
            </w:pPr>
            <w:r w:rsidRPr="00FB5000">
              <w:rPr>
                <w:lang w:val="en-US"/>
              </w:rPr>
              <w:t xml:space="preserve">FFS: Further limitations to on-demand SSB </w:t>
            </w:r>
          </w:p>
          <w:p w14:paraId="54B3AC39" w14:textId="77777777" w:rsidR="008918A7" w:rsidRPr="00593536" w:rsidRDefault="008918A7">
            <w:pPr>
              <w:rPr>
                <w:b/>
                <w:lang w:val="en-US" w:eastAsia="x-none"/>
              </w:rPr>
            </w:pPr>
            <w:r w:rsidRPr="00593536">
              <w:rPr>
                <w:b/>
                <w:highlight w:val="green"/>
                <w:lang w:val="en-US" w:eastAsia="x-none"/>
              </w:rPr>
              <w:t>Agreement:</w:t>
            </w:r>
          </w:p>
          <w:p w14:paraId="0BE2E27F" w14:textId="77777777" w:rsidR="008918A7" w:rsidRDefault="008918A7">
            <w:pPr>
              <w:pStyle w:val="ListParagraph"/>
              <w:spacing w:after="160" w:line="254" w:lineRule="auto"/>
              <w:ind w:left="0"/>
              <w:jc w:val="both"/>
              <w:rPr>
                <w:rFonts w:eastAsia="Malgun Gothic"/>
                <w:lang w:val="en-US" w:eastAsia="zh-CN"/>
              </w:rPr>
            </w:pPr>
            <w:r>
              <w:rPr>
                <w:lang w:eastAsia="ko-KR"/>
              </w:rPr>
              <w:t>For</w:t>
            </w:r>
            <w:r>
              <w:t xml:space="preserve"> a cell supporting on-demand SSB </w:t>
            </w:r>
            <w:proofErr w:type="spellStart"/>
            <w:r>
              <w:t>SCell</w:t>
            </w:r>
            <w:proofErr w:type="spellEnd"/>
            <w:r>
              <w:t xml:space="preserve"> operation</w:t>
            </w:r>
            <w:r>
              <w:rPr>
                <w:lang w:eastAsia="ko-KR"/>
              </w:rPr>
              <w:t>, at least the following is supported</w:t>
            </w:r>
          </w:p>
          <w:p w14:paraId="1A17E92C" w14:textId="77777777" w:rsidR="008918A7" w:rsidRDefault="008918A7">
            <w:pPr>
              <w:pStyle w:val="ListParagraph"/>
              <w:numPr>
                <w:ilvl w:val="0"/>
                <w:numId w:val="25"/>
              </w:numPr>
              <w:overflowPunct/>
              <w:autoSpaceDE/>
              <w:autoSpaceDN/>
              <w:adjustRightInd/>
              <w:spacing w:after="0" w:line="254" w:lineRule="auto"/>
              <w:jc w:val="both"/>
              <w:textAlignment w:val="auto"/>
              <w:rPr>
                <w:rFonts w:eastAsia="Malgun Gothic"/>
                <w:lang w:val="en-US"/>
              </w:rPr>
            </w:pPr>
            <w:r>
              <w:rPr>
                <w:rFonts w:eastAsia="Malgun Gothic"/>
                <w:lang w:val="en-US" w:eastAsia="ko-KR"/>
              </w:rPr>
              <w:t>On-demand SSB on the cell is not located on synchronization raster.</w:t>
            </w:r>
          </w:p>
          <w:p w14:paraId="2258F7F5" w14:textId="77777777" w:rsidR="008918A7" w:rsidRDefault="008918A7">
            <w:pPr>
              <w:pStyle w:val="ListParagraph"/>
              <w:numPr>
                <w:ilvl w:val="0"/>
                <w:numId w:val="25"/>
              </w:numPr>
              <w:overflowPunct/>
              <w:autoSpaceDE/>
              <w:autoSpaceDN/>
              <w:adjustRightInd/>
              <w:spacing w:after="0" w:line="254" w:lineRule="auto"/>
              <w:jc w:val="both"/>
              <w:textAlignment w:val="auto"/>
              <w:rPr>
                <w:rFonts w:eastAsia="Malgun Gothic"/>
                <w:lang w:val="en-US"/>
              </w:rPr>
            </w:pPr>
            <w:r>
              <w:rPr>
                <w:rFonts w:eastAsia="Malgun Gothic"/>
                <w:lang w:val="en-US" w:eastAsia="ko-KR"/>
              </w:rPr>
              <w:t xml:space="preserve">On-demand SSB on the cell is non-cell-defining SSB </w:t>
            </w:r>
          </w:p>
          <w:p w14:paraId="4A2D239B" w14:textId="77777777" w:rsidR="008918A7" w:rsidRPr="00593536" w:rsidRDefault="008918A7" w:rsidP="006614A9">
            <w:pPr>
              <w:pStyle w:val="ListParagraph"/>
              <w:spacing w:after="60" w:line="254" w:lineRule="auto"/>
              <w:ind w:left="0"/>
              <w:jc w:val="both"/>
              <w:rPr>
                <w:rFonts w:eastAsia="Malgun Gothic"/>
                <w:lang w:val="en-US"/>
              </w:rPr>
            </w:pPr>
            <w:r>
              <w:rPr>
                <w:rFonts w:eastAsia="Malgun Gothic"/>
                <w:lang w:val="en-US" w:eastAsia="ko-KR"/>
              </w:rPr>
              <w:t>FFS: Additional support of OD-SSB for CD-SSB located on sync-raster</w:t>
            </w:r>
          </w:p>
        </w:tc>
      </w:tr>
    </w:tbl>
    <w:p w14:paraId="3EB33E25" w14:textId="0E13AE44" w:rsidR="008918A7" w:rsidRDefault="000F3B40" w:rsidP="00A573CD">
      <w:pPr>
        <w:spacing w:before="120"/>
        <w:jc w:val="both"/>
        <w:rPr>
          <w:sz w:val="22"/>
          <w:szCs w:val="22"/>
        </w:rPr>
      </w:pPr>
      <w:r>
        <w:rPr>
          <w:sz w:val="22"/>
          <w:szCs w:val="22"/>
        </w:rPr>
        <w:t xml:space="preserve">It is possible that </w:t>
      </w:r>
      <w:r w:rsidR="00940A30">
        <w:rPr>
          <w:sz w:val="22"/>
          <w:szCs w:val="22"/>
        </w:rPr>
        <w:t xml:space="preserve">network configures </w:t>
      </w:r>
      <w:r>
        <w:rPr>
          <w:sz w:val="22"/>
          <w:szCs w:val="22"/>
        </w:rPr>
        <w:t>always-on SSB</w:t>
      </w:r>
      <w:r w:rsidR="006F7E00">
        <w:rPr>
          <w:sz w:val="22"/>
          <w:szCs w:val="22"/>
        </w:rPr>
        <w:t xml:space="preserve"> as CD-SSB and on </w:t>
      </w:r>
      <w:r w:rsidR="003F61D4">
        <w:rPr>
          <w:sz w:val="22"/>
          <w:szCs w:val="22"/>
        </w:rPr>
        <w:t>a sync raster.</w:t>
      </w:r>
      <w:r w:rsidR="00587B5A">
        <w:rPr>
          <w:sz w:val="22"/>
          <w:szCs w:val="22"/>
        </w:rPr>
        <w:t xml:space="preserve"> Hence </w:t>
      </w:r>
      <w:r w:rsidR="00CF375D">
        <w:rPr>
          <w:sz w:val="22"/>
          <w:szCs w:val="22"/>
        </w:rPr>
        <w:t>based on current agreements</w:t>
      </w:r>
      <w:r w:rsidR="00587B5A">
        <w:rPr>
          <w:sz w:val="22"/>
          <w:szCs w:val="22"/>
        </w:rPr>
        <w:t xml:space="preserve"> the </w:t>
      </w:r>
      <w:r w:rsidR="00C5242C">
        <w:rPr>
          <w:sz w:val="22"/>
          <w:szCs w:val="22"/>
        </w:rPr>
        <w:t>always-on SSB and OD-SSB can be transmitted at different frequency locations.</w:t>
      </w:r>
    </w:p>
    <w:p w14:paraId="1F8FE024" w14:textId="0315CD9D" w:rsidR="00FD4AC0" w:rsidRDefault="001C5516" w:rsidP="00FD4AC0">
      <w:pPr>
        <w:spacing w:before="120"/>
        <w:jc w:val="both"/>
        <w:rPr>
          <w:sz w:val="22"/>
          <w:szCs w:val="22"/>
        </w:rPr>
      </w:pPr>
      <w:r w:rsidRPr="00757E5A">
        <w:rPr>
          <w:sz w:val="22"/>
          <w:szCs w:val="22"/>
        </w:rPr>
        <w:t>Moreover,</w:t>
      </w:r>
      <w:r w:rsidR="00FD4AC0" w:rsidRPr="00757E5A">
        <w:rPr>
          <w:sz w:val="22"/>
          <w:szCs w:val="22"/>
        </w:rPr>
        <w:t xml:space="preserve"> as per the current specification, </w:t>
      </w:r>
      <w:r w:rsidR="007031FA" w:rsidRPr="007031FA">
        <w:rPr>
          <w:sz w:val="22"/>
          <w:szCs w:val="22"/>
        </w:rPr>
        <w:t>UE may be configured with multiple SSBs</w:t>
      </w:r>
      <w:r w:rsidR="004514DD">
        <w:rPr>
          <w:sz w:val="22"/>
          <w:szCs w:val="22"/>
        </w:rPr>
        <w:t xml:space="preserve"> </w:t>
      </w:r>
      <w:r w:rsidR="007031FA" w:rsidRPr="007031FA">
        <w:rPr>
          <w:sz w:val="22"/>
          <w:szCs w:val="22"/>
        </w:rPr>
        <w:t>provided that each BWP is configured with at most</w:t>
      </w:r>
      <w:r w:rsidR="00FD4AC0" w:rsidRPr="007031FA">
        <w:rPr>
          <w:sz w:val="22"/>
          <w:szCs w:val="22"/>
        </w:rPr>
        <w:t xml:space="preserve"> one SSB </w:t>
      </w:r>
      <w:r w:rsidR="007031FA" w:rsidRPr="007031FA">
        <w:rPr>
          <w:sz w:val="22"/>
          <w:szCs w:val="22"/>
        </w:rPr>
        <w:t>(CD-SSB or NCD-SSB).</w:t>
      </w:r>
      <w:r w:rsidR="00FD4AC0" w:rsidRPr="00757E5A">
        <w:rPr>
          <w:sz w:val="22"/>
          <w:szCs w:val="22"/>
        </w:rPr>
        <w:t xml:space="preserve"> It requires further discussions and clarification on </w:t>
      </w:r>
      <w:proofErr w:type="gramStart"/>
      <w:r w:rsidR="00FD4AC0" w:rsidRPr="00757E5A">
        <w:rPr>
          <w:sz w:val="22"/>
          <w:szCs w:val="22"/>
        </w:rPr>
        <w:t>whether or not</w:t>
      </w:r>
      <w:proofErr w:type="gramEnd"/>
      <w:r w:rsidR="00FD4AC0" w:rsidRPr="00757E5A">
        <w:rPr>
          <w:sz w:val="22"/>
          <w:szCs w:val="22"/>
        </w:rPr>
        <w:t xml:space="preserve"> </w:t>
      </w:r>
      <w:r w:rsidR="00FD4AC0">
        <w:rPr>
          <w:sz w:val="22"/>
          <w:szCs w:val="22"/>
        </w:rPr>
        <w:t>UE</w:t>
      </w:r>
      <w:r w:rsidR="00FD4AC0" w:rsidRPr="00757E5A">
        <w:rPr>
          <w:sz w:val="22"/>
          <w:szCs w:val="22"/>
        </w:rPr>
        <w:t xml:space="preserve"> can be configured with both always-on SSB and OD-SSB transmissions in the same</w:t>
      </w:r>
      <w:r w:rsidR="00FD4AC0">
        <w:rPr>
          <w:sz w:val="22"/>
          <w:szCs w:val="22"/>
        </w:rPr>
        <w:t xml:space="preserve"> BWP</w:t>
      </w:r>
      <w:r w:rsidR="008324E4">
        <w:rPr>
          <w:sz w:val="22"/>
          <w:szCs w:val="22"/>
        </w:rPr>
        <w:t>, especially for Case#2</w:t>
      </w:r>
      <w:r w:rsidR="00FD4AC0" w:rsidRPr="00757E5A">
        <w:rPr>
          <w:sz w:val="22"/>
          <w:szCs w:val="22"/>
        </w:rPr>
        <w:t>.</w:t>
      </w:r>
      <w:r w:rsidR="00FD4AC0" w:rsidRPr="004A16C5">
        <w:rPr>
          <w:sz w:val="22"/>
          <w:szCs w:val="22"/>
        </w:rPr>
        <w:t> </w:t>
      </w:r>
      <w:r w:rsidR="00C65969">
        <w:rPr>
          <w:sz w:val="22"/>
          <w:szCs w:val="22"/>
        </w:rPr>
        <w:t>Also</w:t>
      </w:r>
      <w:r w:rsidR="00FE42F5">
        <w:rPr>
          <w:sz w:val="22"/>
          <w:szCs w:val="22"/>
        </w:rPr>
        <w:t>, i</w:t>
      </w:r>
      <w:r w:rsidR="00FE42F5" w:rsidRPr="00757E5A">
        <w:rPr>
          <w:sz w:val="22"/>
          <w:szCs w:val="22"/>
        </w:rPr>
        <w:t xml:space="preserve">t may depend on the UE bandwidth capability and the location on OD-SSB, if the UE </w:t>
      </w:r>
      <w:r w:rsidR="0072477A" w:rsidRPr="00757E5A">
        <w:rPr>
          <w:sz w:val="22"/>
          <w:szCs w:val="22"/>
        </w:rPr>
        <w:t>is</w:t>
      </w:r>
      <w:r w:rsidR="00FE42F5" w:rsidRPr="00757E5A">
        <w:rPr>
          <w:sz w:val="22"/>
          <w:szCs w:val="22"/>
        </w:rPr>
        <w:t xml:space="preserve"> able to measure both always-on and OD-SSB.</w:t>
      </w:r>
      <w:r w:rsidR="00C65969">
        <w:rPr>
          <w:sz w:val="22"/>
          <w:szCs w:val="22"/>
        </w:rPr>
        <w:t xml:space="preserve"> </w:t>
      </w:r>
      <w:r w:rsidR="00B152CE" w:rsidRPr="005C6652">
        <w:rPr>
          <w:sz w:val="22"/>
          <w:szCs w:val="22"/>
        </w:rPr>
        <w:t>Because of this</w:t>
      </w:r>
      <w:r w:rsidR="00A84F4A">
        <w:rPr>
          <w:sz w:val="22"/>
          <w:szCs w:val="22"/>
        </w:rPr>
        <w:t xml:space="preserve">, we feel </w:t>
      </w:r>
      <w:r w:rsidR="006571B5" w:rsidRPr="005C6652">
        <w:rPr>
          <w:sz w:val="22"/>
          <w:szCs w:val="22"/>
        </w:rPr>
        <w:t xml:space="preserve">that </w:t>
      </w:r>
      <w:r w:rsidR="00217A3A" w:rsidRPr="005C6652">
        <w:rPr>
          <w:sz w:val="22"/>
          <w:szCs w:val="22"/>
        </w:rPr>
        <w:t xml:space="preserve">it should be possible </w:t>
      </w:r>
      <w:r w:rsidR="00904A45" w:rsidRPr="005C6652">
        <w:rPr>
          <w:sz w:val="22"/>
          <w:szCs w:val="22"/>
        </w:rPr>
        <w:t xml:space="preserve">to transmit </w:t>
      </w:r>
      <w:r w:rsidR="00A84F4A">
        <w:rPr>
          <w:sz w:val="22"/>
          <w:szCs w:val="22"/>
        </w:rPr>
        <w:t xml:space="preserve">OD-SSB on the same frequency </w:t>
      </w:r>
      <w:r w:rsidR="00A82928">
        <w:rPr>
          <w:sz w:val="22"/>
          <w:szCs w:val="22"/>
        </w:rPr>
        <w:t xml:space="preserve">location </w:t>
      </w:r>
      <w:r w:rsidR="00A84F4A">
        <w:rPr>
          <w:sz w:val="22"/>
          <w:szCs w:val="22"/>
        </w:rPr>
        <w:t xml:space="preserve">as always-on SSB </w:t>
      </w:r>
      <w:r w:rsidR="00BA4089" w:rsidRPr="005C6652">
        <w:rPr>
          <w:sz w:val="22"/>
          <w:szCs w:val="22"/>
        </w:rPr>
        <w:t>and in this case</w:t>
      </w:r>
      <w:r w:rsidR="00A84F4A">
        <w:rPr>
          <w:sz w:val="22"/>
          <w:szCs w:val="22"/>
        </w:rPr>
        <w:t xml:space="preserve"> </w:t>
      </w:r>
      <w:r w:rsidR="00B67141">
        <w:rPr>
          <w:sz w:val="22"/>
          <w:szCs w:val="22"/>
        </w:rPr>
        <w:t xml:space="preserve">OD-SSB </w:t>
      </w:r>
      <w:r w:rsidR="00BA4089" w:rsidRPr="005C6652">
        <w:rPr>
          <w:sz w:val="22"/>
          <w:szCs w:val="22"/>
        </w:rPr>
        <w:t>should be</w:t>
      </w:r>
      <w:r w:rsidR="00B67141">
        <w:rPr>
          <w:sz w:val="22"/>
          <w:szCs w:val="22"/>
        </w:rPr>
        <w:t xml:space="preserve"> cell defining SSB.</w:t>
      </w:r>
    </w:p>
    <w:p w14:paraId="5099D18D" w14:textId="6B797FCB" w:rsidR="006E1EE0" w:rsidRPr="003A1F48" w:rsidRDefault="00E75CCE" w:rsidP="00FD4AC0">
      <w:pPr>
        <w:spacing w:before="120"/>
        <w:jc w:val="both"/>
        <w:rPr>
          <w:b/>
          <w:bCs/>
          <w:sz w:val="22"/>
          <w:szCs w:val="22"/>
        </w:rPr>
      </w:pPr>
      <w:r w:rsidRPr="003A1F48">
        <w:rPr>
          <w:b/>
          <w:bCs/>
          <w:sz w:val="22"/>
          <w:szCs w:val="22"/>
        </w:rPr>
        <w:t>Obaservation</w:t>
      </w:r>
      <w:r w:rsidR="009B653D" w:rsidRPr="003A1F48">
        <w:rPr>
          <w:b/>
          <w:bCs/>
          <w:sz w:val="22"/>
          <w:szCs w:val="22"/>
        </w:rPr>
        <w:t>-</w:t>
      </w:r>
      <w:r w:rsidR="00A532D9">
        <w:rPr>
          <w:b/>
          <w:bCs/>
          <w:sz w:val="22"/>
          <w:szCs w:val="22"/>
        </w:rPr>
        <w:t>3</w:t>
      </w:r>
      <w:r w:rsidR="009B653D" w:rsidRPr="003A1F48">
        <w:rPr>
          <w:b/>
          <w:bCs/>
          <w:sz w:val="22"/>
          <w:szCs w:val="22"/>
        </w:rPr>
        <w:t xml:space="preserve">: </w:t>
      </w:r>
      <w:r w:rsidR="00AB69E6" w:rsidRPr="003A1F48">
        <w:rPr>
          <w:b/>
          <w:bCs/>
          <w:sz w:val="22"/>
          <w:szCs w:val="22"/>
        </w:rPr>
        <w:t xml:space="preserve">Network </w:t>
      </w:r>
      <w:r w:rsidR="000D0F6F" w:rsidRPr="003A1F48">
        <w:rPr>
          <w:b/>
          <w:bCs/>
          <w:sz w:val="22"/>
          <w:szCs w:val="22"/>
        </w:rPr>
        <w:t>may configure a</w:t>
      </w:r>
      <w:r w:rsidR="004A1F0C" w:rsidRPr="003A1F48">
        <w:rPr>
          <w:b/>
          <w:bCs/>
          <w:sz w:val="22"/>
          <w:szCs w:val="22"/>
        </w:rPr>
        <w:t>lways-on SSB</w:t>
      </w:r>
      <w:r w:rsidR="00AB69E6" w:rsidRPr="003A1F48">
        <w:rPr>
          <w:b/>
          <w:bCs/>
          <w:sz w:val="22"/>
          <w:szCs w:val="22"/>
        </w:rPr>
        <w:t xml:space="preserve"> </w:t>
      </w:r>
      <w:r w:rsidR="000D0F6F" w:rsidRPr="003A1F48">
        <w:rPr>
          <w:b/>
          <w:bCs/>
          <w:sz w:val="22"/>
          <w:szCs w:val="22"/>
        </w:rPr>
        <w:t>as CD-SSB</w:t>
      </w:r>
      <w:r w:rsidR="00A301F2" w:rsidRPr="005C6652">
        <w:rPr>
          <w:b/>
          <w:bCs/>
          <w:sz w:val="22"/>
          <w:szCs w:val="22"/>
        </w:rPr>
        <w:t>,</w:t>
      </w:r>
      <w:r w:rsidR="008C2466" w:rsidRPr="003A1F48">
        <w:rPr>
          <w:b/>
          <w:bCs/>
          <w:sz w:val="22"/>
          <w:szCs w:val="22"/>
        </w:rPr>
        <w:t xml:space="preserve"> </w:t>
      </w:r>
      <w:r w:rsidR="00BE3DA6" w:rsidRPr="005C6652">
        <w:rPr>
          <w:b/>
          <w:bCs/>
          <w:sz w:val="22"/>
          <w:szCs w:val="22"/>
        </w:rPr>
        <w:t>where</w:t>
      </w:r>
      <w:r w:rsidR="008C2466" w:rsidRPr="003A1F48">
        <w:rPr>
          <w:b/>
          <w:bCs/>
          <w:sz w:val="22"/>
          <w:szCs w:val="22"/>
        </w:rPr>
        <w:t xml:space="preserve"> </w:t>
      </w:r>
      <w:r w:rsidR="00BD0E52" w:rsidRPr="003A1F48">
        <w:rPr>
          <w:b/>
          <w:bCs/>
          <w:sz w:val="22"/>
          <w:szCs w:val="22"/>
        </w:rPr>
        <w:t xml:space="preserve">OD-SSB </w:t>
      </w:r>
      <w:r w:rsidR="00AE6FA6" w:rsidRPr="003A1F48">
        <w:rPr>
          <w:b/>
          <w:bCs/>
          <w:sz w:val="22"/>
          <w:szCs w:val="22"/>
        </w:rPr>
        <w:t xml:space="preserve">and always-on SSB may be on </w:t>
      </w:r>
      <w:r w:rsidR="009010A4" w:rsidRPr="003A1F48">
        <w:rPr>
          <w:b/>
          <w:bCs/>
          <w:sz w:val="22"/>
          <w:szCs w:val="22"/>
        </w:rPr>
        <w:t>different frequency location</w:t>
      </w:r>
      <w:r w:rsidR="006E1EE0" w:rsidRPr="003A1F48">
        <w:rPr>
          <w:b/>
          <w:bCs/>
          <w:sz w:val="22"/>
          <w:szCs w:val="22"/>
        </w:rPr>
        <w:t>s</w:t>
      </w:r>
      <w:r w:rsidR="009010A4" w:rsidRPr="003A1F48">
        <w:rPr>
          <w:b/>
          <w:bCs/>
          <w:sz w:val="22"/>
          <w:szCs w:val="22"/>
        </w:rPr>
        <w:t>.</w:t>
      </w:r>
      <w:r w:rsidR="006E1EE0" w:rsidRPr="003A1F48">
        <w:rPr>
          <w:b/>
          <w:bCs/>
          <w:sz w:val="22"/>
          <w:szCs w:val="22"/>
        </w:rPr>
        <w:t xml:space="preserve"> </w:t>
      </w:r>
    </w:p>
    <w:p w14:paraId="3730D5C3" w14:textId="2EBC35D7" w:rsidR="00E75CCE" w:rsidRDefault="006E1EE0" w:rsidP="00FD4AC0">
      <w:pPr>
        <w:spacing w:before="120"/>
        <w:jc w:val="both"/>
        <w:rPr>
          <w:b/>
          <w:bCs/>
          <w:sz w:val="22"/>
          <w:szCs w:val="22"/>
        </w:rPr>
      </w:pPr>
      <w:r w:rsidRPr="003A1F48">
        <w:rPr>
          <w:b/>
          <w:bCs/>
          <w:sz w:val="22"/>
          <w:szCs w:val="22"/>
        </w:rPr>
        <w:t>Observation</w:t>
      </w:r>
      <w:r w:rsidR="001B1722" w:rsidRPr="003A1F48">
        <w:rPr>
          <w:b/>
          <w:bCs/>
          <w:sz w:val="22"/>
          <w:szCs w:val="22"/>
        </w:rPr>
        <w:t>-</w:t>
      </w:r>
      <w:r w:rsidR="00A532D9">
        <w:rPr>
          <w:b/>
          <w:bCs/>
          <w:sz w:val="22"/>
          <w:szCs w:val="22"/>
        </w:rPr>
        <w:t>4</w:t>
      </w:r>
      <w:r w:rsidR="001B1722" w:rsidRPr="003A1F48">
        <w:rPr>
          <w:b/>
          <w:bCs/>
          <w:sz w:val="22"/>
          <w:szCs w:val="22"/>
        </w:rPr>
        <w:t xml:space="preserve">: </w:t>
      </w:r>
      <w:r w:rsidRPr="003A1F48">
        <w:rPr>
          <w:b/>
          <w:bCs/>
          <w:sz w:val="22"/>
          <w:szCs w:val="22"/>
        </w:rPr>
        <w:t>I</w:t>
      </w:r>
      <w:r w:rsidR="004A1F0C" w:rsidRPr="003A1F48">
        <w:rPr>
          <w:b/>
          <w:bCs/>
          <w:sz w:val="22"/>
          <w:szCs w:val="22"/>
        </w:rPr>
        <w:t>t may depend on the UE bandwidth capability and the location o</w:t>
      </w:r>
      <w:r w:rsidR="3A5B3345" w:rsidRPr="003A1F48">
        <w:rPr>
          <w:b/>
          <w:bCs/>
          <w:sz w:val="22"/>
          <w:szCs w:val="22"/>
        </w:rPr>
        <w:t>f</w:t>
      </w:r>
      <w:r w:rsidR="004A1F0C" w:rsidRPr="003A1F48">
        <w:rPr>
          <w:b/>
          <w:bCs/>
          <w:sz w:val="22"/>
          <w:szCs w:val="22"/>
        </w:rPr>
        <w:t xml:space="preserve"> OD-SSB, if the UE </w:t>
      </w:r>
      <w:r w:rsidR="00127AAA" w:rsidRPr="003A1F48">
        <w:rPr>
          <w:b/>
          <w:bCs/>
          <w:sz w:val="22"/>
          <w:szCs w:val="22"/>
        </w:rPr>
        <w:t>is</w:t>
      </w:r>
      <w:r w:rsidR="004A1F0C" w:rsidRPr="003A1F48">
        <w:rPr>
          <w:b/>
          <w:bCs/>
          <w:sz w:val="22"/>
          <w:szCs w:val="22"/>
        </w:rPr>
        <w:t xml:space="preserve"> able to measure both always-on and OD-SSB</w:t>
      </w:r>
      <w:r w:rsidR="00D3368E">
        <w:rPr>
          <w:b/>
          <w:bCs/>
          <w:sz w:val="22"/>
          <w:szCs w:val="22"/>
        </w:rPr>
        <w:t>.</w:t>
      </w:r>
    </w:p>
    <w:p w14:paraId="7AF1FFF6" w14:textId="1210422E" w:rsidR="000E6C3D" w:rsidRPr="003A1F48" w:rsidRDefault="000E6C3D" w:rsidP="00FD4AC0">
      <w:pPr>
        <w:spacing w:before="120"/>
        <w:jc w:val="both"/>
        <w:rPr>
          <w:b/>
          <w:bCs/>
          <w:sz w:val="22"/>
          <w:szCs w:val="22"/>
        </w:rPr>
      </w:pPr>
      <w:r>
        <w:rPr>
          <w:b/>
          <w:bCs/>
          <w:sz w:val="22"/>
          <w:szCs w:val="22"/>
        </w:rPr>
        <w:t xml:space="preserve">Proposal-4: </w:t>
      </w:r>
      <w:r w:rsidR="00FE6AB9">
        <w:rPr>
          <w:b/>
          <w:bCs/>
          <w:sz w:val="22"/>
          <w:szCs w:val="22"/>
        </w:rPr>
        <w:t xml:space="preserve">For Case#2, </w:t>
      </w:r>
      <w:r>
        <w:rPr>
          <w:b/>
          <w:bCs/>
          <w:sz w:val="22"/>
          <w:szCs w:val="22"/>
        </w:rPr>
        <w:t xml:space="preserve">RAN1 to </w:t>
      </w:r>
      <w:r w:rsidRPr="000E6C3D">
        <w:rPr>
          <w:b/>
          <w:bCs/>
          <w:sz w:val="22"/>
          <w:szCs w:val="22"/>
        </w:rPr>
        <w:t xml:space="preserve">discuss </w:t>
      </w:r>
      <w:proofErr w:type="gramStart"/>
      <w:r w:rsidRPr="000E6C3D">
        <w:rPr>
          <w:b/>
          <w:bCs/>
          <w:sz w:val="22"/>
          <w:szCs w:val="22"/>
        </w:rPr>
        <w:t>whether or not</w:t>
      </w:r>
      <w:proofErr w:type="gramEnd"/>
      <w:r w:rsidRPr="000E6C3D">
        <w:rPr>
          <w:b/>
          <w:bCs/>
          <w:sz w:val="22"/>
          <w:szCs w:val="22"/>
        </w:rPr>
        <w:t xml:space="preserve"> UE can be configured with both always-on SSB and OD-SSB transmissions in the same BWP.</w:t>
      </w:r>
    </w:p>
    <w:p w14:paraId="39EF615B" w14:textId="77E39648" w:rsidR="00B67141" w:rsidRPr="00E447D8" w:rsidRDefault="00B67141" w:rsidP="00B67141">
      <w:pPr>
        <w:jc w:val="both"/>
        <w:rPr>
          <w:b/>
          <w:color w:val="000000" w:themeColor="text1"/>
          <w:sz w:val="22"/>
          <w:szCs w:val="22"/>
        </w:rPr>
      </w:pPr>
      <w:r w:rsidRPr="00E447D8">
        <w:rPr>
          <w:b/>
          <w:color w:val="000000" w:themeColor="text1"/>
          <w:sz w:val="22"/>
          <w:szCs w:val="22"/>
        </w:rPr>
        <w:t>Proposal-</w:t>
      </w:r>
      <w:r w:rsidR="00950485">
        <w:rPr>
          <w:b/>
          <w:color w:val="000000" w:themeColor="text1"/>
          <w:sz w:val="22"/>
          <w:szCs w:val="22"/>
        </w:rPr>
        <w:t>5</w:t>
      </w:r>
      <w:r w:rsidRPr="00E447D8">
        <w:rPr>
          <w:b/>
          <w:color w:val="000000" w:themeColor="text1"/>
          <w:sz w:val="22"/>
          <w:szCs w:val="22"/>
        </w:rPr>
        <w:t xml:space="preserve">: Whether on-demand SSB is cell-defining or non-cell-defining </w:t>
      </w:r>
      <w:r w:rsidRPr="00017C2E">
        <w:rPr>
          <w:b/>
          <w:color w:val="000000" w:themeColor="text1"/>
          <w:sz w:val="22"/>
          <w:szCs w:val="22"/>
        </w:rPr>
        <w:t xml:space="preserve">and ON or OFF the sync raster </w:t>
      </w:r>
      <w:r w:rsidRPr="00E447D8">
        <w:rPr>
          <w:b/>
          <w:color w:val="000000" w:themeColor="text1"/>
          <w:sz w:val="22"/>
          <w:szCs w:val="22"/>
        </w:rPr>
        <w:t>should be left to network implementation.</w:t>
      </w:r>
    </w:p>
    <w:p w14:paraId="3FDCB883" w14:textId="77777777" w:rsidR="00C5242C" w:rsidRDefault="00C5242C" w:rsidP="00A573CD">
      <w:pPr>
        <w:spacing w:before="120"/>
        <w:jc w:val="both"/>
        <w:rPr>
          <w:sz w:val="22"/>
          <w:szCs w:val="22"/>
        </w:rPr>
      </w:pPr>
    </w:p>
    <w:p w14:paraId="75727C48" w14:textId="24C2FCE5" w:rsidR="00FE588B" w:rsidRPr="00770647" w:rsidRDefault="00FE588B" w:rsidP="00770647">
      <w:pPr>
        <w:pStyle w:val="Heading2"/>
        <w:numPr>
          <w:ilvl w:val="1"/>
          <w:numId w:val="44"/>
        </w:numPr>
        <w:spacing w:after="0"/>
      </w:pPr>
      <w:r w:rsidRPr="00770647">
        <w:lastRenderedPageBreak/>
        <w:t xml:space="preserve">On timing for on-demand SSB transmission </w:t>
      </w:r>
    </w:p>
    <w:p w14:paraId="3ADE64E2" w14:textId="77777777" w:rsidR="00DE1776" w:rsidRDefault="00DE1776" w:rsidP="00DE1776">
      <w:pPr>
        <w:spacing w:after="60"/>
        <w:jc w:val="both"/>
        <w:rPr>
          <w:sz w:val="22"/>
          <w:szCs w:val="22"/>
        </w:rPr>
      </w:pPr>
      <w:r>
        <w:rPr>
          <w:sz w:val="22"/>
          <w:szCs w:val="22"/>
        </w:rPr>
        <w:t>Regarding the timing for on-demand SSB transmission, the following agreement has been made in RAN1#116bis and RAN1#118 meetings.</w:t>
      </w:r>
    </w:p>
    <w:tbl>
      <w:tblPr>
        <w:tblStyle w:val="TableGrid"/>
        <w:tblW w:w="0" w:type="auto"/>
        <w:tblLook w:val="04A0" w:firstRow="1" w:lastRow="0" w:firstColumn="1" w:lastColumn="0" w:noHBand="0" w:noVBand="1"/>
      </w:tblPr>
      <w:tblGrid>
        <w:gridCol w:w="9962"/>
      </w:tblGrid>
      <w:tr w:rsidR="00DE1776" w:rsidRPr="006B13D7" w14:paraId="64ED5363" w14:textId="77777777">
        <w:tc>
          <w:tcPr>
            <w:tcW w:w="9962" w:type="dxa"/>
          </w:tcPr>
          <w:p w14:paraId="744D75A9" w14:textId="3DED5C86" w:rsidR="00DE1776" w:rsidRDefault="00DE1776" w:rsidP="003D6A76">
            <w:pPr>
              <w:overflowPunct/>
              <w:autoSpaceDE/>
              <w:autoSpaceDN/>
              <w:adjustRightInd/>
              <w:spacing w:after="0"/>
              <w:textAlignment w:val="auto"/>
              <w:rPr>
                <w:rFonts w:ascii="Times" w:eastAsia="Batang" w:hAnsi="Times"/>
                <w:b/>
                <w:color w:val="001135"/>
                <w:kern w:val="24"/>
              </w:rPr>
            </w:pPr>
            <w:r w:rsidRPr="00782134">
              <w:rPr>
                <w:rFonts w:ascii="Times" w:eastAsia="Batang" w:hAnsi="Times"/>
                <w:b/>
                <w:color w:val="001135"/>
                <w:kern w:val="24"/>
                <w:highlight w:val="green"/>
              </w:rPr>
              <w:t>Agreement</w:t>
            </w:r>
            <w:r w:rsidR="003D6A76" w:rsidRPr="00782134">
              <w:rPr>
                <w:rFonts w:ascii="Times" w:eastAsia="Batang" w:hAnsi="Times"/>
                <w:b/>
                <w:color w:val="001135"/>
                <w:kern w:val="24"/>
                <w:highlight w:val="green"/>
              </w:rPr>
              <w:t xml:space="preserve"> RAN1#118-bis</w:t>
            </w:r>
          </w:p>
          <w:p w14:paraId="41191EB8" w14:textId="77777777" w:rsidR="003D6A76" w:rsidRPr="003D6A76" w:rsidRDefault="003D6A76" w:rsidP="003D6A76">
            <w:pPr>
              <w:overflowPunct/>
              <w:autoSpaceDE/>
              <w:autoSpaceDN/>
              <w:adjustRightInd/>
              <w:spacing w:after="0" w:line="254" w:lineRule="auto"/>
              <w:jc w:val="both"/>
              <w:textAlignment w:val="auto"/>
              <w:rPr>
                <w:rFonts w:eastAsia="Times New Roman"/>
                <w:sz w:val="24"/>
                <w:szCs w:val="24"/>
              </w:rPr>
            </w:pPr>
            <w:r w:rsidRPr="003D6A76">
              <w:rPr>
                <w:rFonts w:eastAsia="Malgun Gothic"/>
                <w:color w:val="001135"/>
                <w:kern w:val="24"/>
                <w:lang w:val="en-US"/>
              </w:rPr>
              <w:t xml:space="preserve">The previous RAN1 agreement is partly confirmed and </w:t>
            </w:r>
            <w:r w:rsidRPr="003D6A76">
              <w:rPr>
                <w:rFonts w:eastAsia="Malgun Gothic"/>
                <w:color w:val="FF0000"/>
                <w:kern w:val="24"/>
                <w:lang w:val="en-US"/>
              </w:rPr>
              <w:t xml:space="preserve">further revised </w:t>
            </w:r>
            <w:r w:rsidRPr="003D6A76">
              <w:rPr>
                <w:rFonts w:eastAsia="Malgun Gothic"/>
                <w:color w:val="001135"/>
                <w:kern w:val="24"/>
                <w:lang w:val="en-US"/>
              </w:rPr>
              <w:t>as follows.</w:t>
            </w:r>
          </w:p>
          <w:p w14:paraId="7BBC432B" w14:textId="77777777" w:rsidR="003D6A76" w:rsidRPr="003D6A76" w:rsidRDefault="003D6A76" w:rsidP="005049DE">
            <w:pPr>
              <w:pStyle w:val="ListParagraph"/>
              <w:numPr>
                <w:ilvl w:val="0"/>
                <w:numId w:val="29"/>
              </w:numPr>
              <w:overflowPunct/>
              <w:autoSpaceDE/>
              <w:autoSpaceDN/>
              <w:adjustRightInd/>
              <w:spacing w:after="0"/>
              <w:jc w:val="both"/>
              <w:textAlignment w:val="auto"/>
              <w:rPr>
                <w:rFonts w:eastAsia="Times New Roman"/>
                <w:sz w:val="14"/>
                <w:szCs w:val="24"/>
              </w:rPr>
            </w:pPr>
            <w:r w:rsidRPr="003D6A76">
              <w:rPr>
                <w:rFonts w:eastAsia="Calibri"/>
                <w:color w:val="001135"/>
                <w:kern w:val="24"/>
              </w:rPr>
              <w:t xml:space="preserve">For SSB burst(s) indicated by on-demand SSB </w:t>
            </w:r>
            <w:proofErr w:type="spellStart"/>
            <w:r w:rsidRPr="003D6A76">
              <w:rPr>
                <w:rFonts w:eastAsia="Calibri"/>
                <w:color w:val="001135"/>
                <w:kern w:val="24"/>
              </w:rPr>
              <w:t>SCell</w:t>
            </w:r>
            <w:proofErr w:type="spellEnd"/>
            <w:r w:rsidRPr="003D6A76">
              <w:rPr>
                <w:rFonts w:eastAsia="Calibri"/>
                <w:color w:val="001135"/>
                <w:kern w:val="24"/>
              </w:rPr>
              <w:t xml:space="preserve"> operation via </w:t>
            </w:r>
            <w:r w:rsidRPr="003D6A76">
              <w:rPr>
                <w:rFonts w:eastAsia="Calibri"/>
                <w:color w:val="FF0000"/>
                <w:kern w:val="24"/>
              </w:rPr>
              <w:t xml:space="preserve">a </w:t>
            </w:r>
            <w:r w:rsidRPr="003D6A76">
              <w:rPr>
                <w:rFonts w:eastAsia="Calibri"/>
                <w:color w:val="001135"/>
                <w:kern w:val="24"/>
              </w:rPr>
              <w:t xml:space="preserve">MAC CE, UE expects that on-demand SSB </w:t>
            </w:r>
            <w:r w:rsidRPr="003D6A76">
              <w:rPr>
                <w:rFonts w:eastAsia="Calibri"/>
                <w:strike/>
                <w:color w:val="FF0000"/>
                <w:kern w:val="24"/>
              </w:rPr>
              <w:t>burst(s)</w:t>
            </w:r>
            <w:r w:rsidRPr="003D6A76">
              <w:rPr>
                <w:rFonts w:eastAsia="Calibri"/>
                <w:color w:val="001135"/>
                <w:kern w:val="24"/>
              </w:rPr>
              <w:t xml:space="preserve"> is transmitted from time instance A which is determined as follows.</w:t>
            </w:r>
          </w:p>
          <w:p w14:paraId="0069D005"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Alt 3-1: Time instance A is the beginning of the first slot containing </w:t>
            </w:r>
            <w:r w:rsidRPr="003D6A76">
              <w:rPr>
                <w:rFonts w:eastAsia="Batang"/>
                <w:strike/>
                <w:color w:val="FF0000"/>
                <w:kern w:val="24"/>
              </w:rPr>
              <w:t xml:space="preserve">[candidate SSB index 0 or </w:t>
            </w:r>
            <w:r w:rsidRPr="003D6A76">
              <w:rPr>
                <w:rFonts w:eastAsia="Batang"/>
                <w:color w:val="001135"/>
                <w:kern w:val="24"/>
              </w:rPr>
              <w:t xml:space="preserve">the first </w:t>
            </w:r>
            <w:proofErr w:type="gramStart"/>
            <w:r w:rsidRPr="003D6A76">
              <w:rPr>
                <w:rFonts w:eastAsia="Batang"/>
                <w:color w:val="001135"/>
                <w:kern w:val="24"/>
              </w:rPr>
              <w:t>actually transmitted</w:t>
            </w:r>
            <w:proofErr w:type="gramEnd"/>
            <w:r w:rsidRPr="003D6A76">
              <w:rPr>
                <w:rFonts w:eastAsia="Batang"/>
                <w:color w:val="001135"/>
                <w:kern w:val="24"/>
              </w:rPr>
              <w:t xml:space="preserve"> SSB index</w:t>
            </w:r>
            <w:r w:rsidRPr="003D6A76">
              <w:rPr>
                <w:rFonts w:eastAsia="Batang"/>
                <w:strike/>
                <w:color w:val="FF0000"/>
                <w:kern w:val="24"/>
              </w:rPr>
              <w:t>]</w:t>
            </w:r>
            <w:r w:rsidRPr="003D6A76">
              <w:rPr>
                <w:rFonts w:eastAsia="Batang"/>
                <w:color w:val="001135"/>
                <w:kern w:val="24"/>
              </w:rPr>
              <w:t xml:space="preserve"> </w:t>
            </w:r>
            <w:proofErr w:type="spellStart"/>
            <w:r w:rsidRPr="003D6A76">
              <w:rPr>
                <w:rFonts w:eastAsia="Batang"/>
                <w:strike/>
                <w:color w:val="FF0000"/>
                <w:kern w:val="24"/>
              </w:rPr>
              <w:t>of</w:t>
            </w:r>
            <w:r w:rsidRPr="003D6A76">
              <w:rPr>
                <w:rFonts w:eastAsia="Batang"/>
                <w:color w:val="FF0000"/>
                <w:kern w:val="24"/>
              </w:rPr>
              <w:t>within</w:t>
            </w:r>
            <w:proofErr w:type="spellEnd"/>
            <w:r w:rsidRPr="003D6A76">
              <w:rPr>
                <w:rFonts w:eastAsia="Batang"/>
                <w:color w:val="001135"/>
                <w:kern w:val="24"/>
              </w:rPr>
              <w:t xml:space="preserve"> </w:t>
            </w:r>
            <w:r w:rsidRPr="003D6A76">
              <w:rPr>
                <w:rFonts w:eastAsia="Batang"/>
                <w:color w:val="FF0000"/>
                <w:kern w:val="24"/>
              </w:rPr>
              <w:t xml:space="preserve">the first “possible” </w:t>
            </w:r>
            <w:r w:rsidRPr="003D6A76">
              <w:rPr>
                <w:rFonts w:eastAsia="Batang"/>
                <w:color w:val="001135"/>
                <w:kern w:val="24"/>
              </w:rPr>
              <w:t xml:space="preserve">on-demand SSB burst which is </w:t>
            </w:r>
            <w:r w:rsidRPr="003D6A76">
              <w:rPr>
                <w:rFonts w:eastAsia="Batang"/>
                <w:color w:val="001135"/>
                <w:kern w:val="24"/>
                <w:highlight w:val="green"/>
              </w:rPr>
              <w:t>at least</w:t>
            </w:r>
            <w:r w:rsidRPr="003D6A76">
              <w:rPr>
                <w:rFonts w:eastAsia="Batang"/>
                <w:color w:val="001135"/>
                <w:kern w:val="24"/>
              </w:rPr>
              <w:t xml:space="preserve"> T slots after the slot where UE receives a signalling from </w:t>
            </w:r>
            <w:proofErr w:type="spellStart"/>
            <w:r w:rsidRPr="003D6A76">
              <w:rPr>
                <w:rFonts w:eastAsia="Batang"/>
                <w:color w:val="001135"/>
                <w:kern w:val="24"/>
              </w:rPr>
              <w:t>gNB</w:t>
            </w:r>
            <w:proofErr w:type="spellEnd"/>
            <w:r w:rsidRPr="003D6A76">
              <w:rPr>
                <w:rFonts w:eastAsia="Batang"/>
                <w:color w:val="001135"/>
                <w:kern w:val="24"/>
              </w:rPr>
              <w:t xml:space="preserve"> to indicate on-demand SSB transmission</w:t>
            </w:r>
          </w:p>
          <w:p w14:paraId="765E0BFB" w14:textId="77777777" w:rsidR="003D6A76" w:rsidRPr="003D6A76" w:rsidRDefault="003D6A76" w:rsidP="005049DE">
            <w:pPr>
              <w:numPr>
                <w:ilvl w:val="1"/>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The SSB time domain positions of on-demand SSB burst are configured by </w:t>
            </w:r>
            <w:proofErr w:type="spellStart"/>
            <w:r w:rsidRPr="003D6A76">
              <w:rPr>
                <w:rFonts w:eastAsia="Batang"/>
                <w:color w:val="001135"/>
                <w:kern w:val="24"/>
              </w:rPr>
              <w:t>gNB</w:t>
            </w:r>
            <w:proofErr w:type="spellEnd"/>
            <w:r w:rsidRPr="003D6A76">
              <w:rPr>
                <w:rFonts w:eastAsia="Batang"/>
                <w:color w:val="001135"/>
                <w:kern w:val="24"/>
              </w:rPr>
              <w:t>.</w:t>
            </w:r>
          </w:p>
          <w:p w14:paraId="10FE96EC" w14:textId="77777777" w:rsidR="003D6A76" w:rsidRPr="003D6A76" w:rsidRDefault="003D6A76" w:rsidP="005049DE">
            <w:pPr>
              <w:numPr>
                <w:ilvl w:val="2"/>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FF0000"/>
                <w:kern w:val="24"/>
              </w:rPr>
              <w:t xml:space="preserve">The location(s) (e.g., SFN offset, half frame index) in the time domain of “possible” on-demand SSB burst and SSB position within the burst should be configured by the </w:t>
            </w:r>
            <w:proofErr w:type="spellStart"/>
            <w:r w:rsidRPr="003D6A76">
              <w:rPr>
                <w:rFonts w:eastAsia="Batang"/>
                <w:color w:val="FF0000"/>
                <w:kern w:val="24"/>
              </w:rPr>
              <w:t>gNB</w:t>
            </w:r>
            <w:proofErr w:type="spellEnd"/>
          </w:p>
          <w:p w14:paraId="11F08B78"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Note: The value of T is not less than existing timeline required for UE’s MAC CE processing for </w:t>
            </w:r>
            <w:proofErr w:type="spellStart"/>
            <w:r w:rsidRPr="003D6A76">
              <w:rPr>
                <w:rFonts w:eastAsia="Batang"/>
                <w:color w:val="001135"/>
                <w:kern w:val="24"/>
              </w:rPr>
              <w:t>SCell</w:t>
            </w:r>
            <w:proofErr w:type="spellEnd"/>
            <w:r w:rsidRPr="003D6A76">
              <w:rPr>
                <w:rFonts w:eastAsia="Batang"/>
                <w:color w:val="001135"/>
                <w:kern w:val="24"/>
              </w:rPr>
              <w:t xml:space="preserve"> activation </w:t>
            </w:r>
          </w:p>
          <w:p w14:paraId="542322C1"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w:t>
            </w:r>
            <w:r w:rsidRPr="003D6A76">
              <w:rPr>
                <w:rFonts w:eastAsia="Batang"/>
                <w:color w:val="001135"/>
                <w:kern w:val="24"/>
                <w:highlight w:val="darkYellow"/>
              </w:rPr>
              <w:t>Working assumption</w:t>
            </w:r>
            <w:r w:rsidRPr="003D6A76">
              <w:rPr>
                <w:rFonts w:eastAsia="Batang"/>
                <w:color w:val="001135"/>
                <w:kern w:val="24"/>
              </w:rPr>
              <w:t xml:space="preserve">): T is not less than </w:t>
            </w:r>
            <w:proofErr w:type="spellStart"/>
            <w:r w:rsidRPr="003D6A76">
              <w:rPr>
                <w:rFonts w:eastAsia="Batang"/>
                <w:color w:val="001135"/>
                <w:kern w:val="24"/>
              </w:rPr>
              <w:t>T_min</w:t>
            </w:r>
            <w:proofErr w:type="spellEnd"/>
            <w:r w:rsidRPr="003D6A76">
              <w:rPr>
                <w:rFonts w:eastAsia="Batang"/>
                <w:color w:val="001135"/>
                <w:kern w:val="24"/>
              </w:rPr>
              <w:t>=</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+1 where slot </w:t>
            </w:r>
            <w:proofErr w:type="spellStart"/>
            <w:r w:rsidRPr="003D6A76">
              <w:rPr>
                <w:rFonts w:eastAsia="Batang"/>
                <w:i/>
                <w:color w:val="001135"/>
                <w:kern w:val="24"/>
              </w:rPr>
              <w:t>n</w:t>
            </w:r>
            <w:r w:rsidRPr="003D6A76">
              <w:rPr>
                <w:rFonts w:eastAsia="Batang"/>
                <w:color w:val="001135"/>
                <w:kern w:val="24"/>
              </w:rPr>
              <w:t>+</w:t>
            </w:r>
            <w:r w:rsidRPr="003D6A76">
              <w:rPr>
                <w:rFonts w:eastAsia="Batang"/>
                <w:i/>
                <w:color w:val="001135"/>
                <w:kern w:val="24"/>
              </w:rPr>
              <w:t>m</w:t>
            </w:r>
            <w:proofErr w:type="spellEnd"/>
            <w:r w:rsidRPr="003D6A76">
              <w:rPr>
                <w:rFonts w:eastAsia="Batang"/>
                <w:color w:val="001135"/>
                <w:kern w:val="24"/>
              </w:rPr>
              <w:t xml:space="preserve"> is a slot indicated for PUCCH transmission with HARQ-QCK information when the UE receives MAC CE </w:t>
            </w:r>
            <w:proofErr w:type="spellStart"/>
            <w:r w:rsidRPr="003D6A76">
              <w:rPr>
                <w:rFonts w:eastAsia="Batang"/>
                <w:color w:val="001135"/>
                <w:kern w:val="24"/>
              </w:rPr>
              <w:t>signaling</w:t>
            </w:r>
            <w:proofErr w:type="spellEnd"/>
            <w:r w:rsidRPr="003D6A76">
              <w:rPr>
                <w:rFonts w:eastAsia="Batang"/>
                <w:color w:val="001135"/>
                <w:kern w:val="24"/>
              </w:rPr>
              <w:t xml:space="preserve"> to indicate on-demand SSB transmission ending in slot </w:t>
            </w:r>
            <w:r w:rsidRPr="003D6A76">
              <w:rPr>
                <w:rFonts w:eastAsia="Batang"/>
                <w:i/>
                <w:color w:val="001135"/>
                <w:kern w:val="24"/>
              </w:rPr>
              <w:t>n</w:t>
            </w:r>
            <w:r w:rsidRPr="003D6A76">
              <w:rPr>
                <w:rFonts w:eastAsia="Batang"/>
                <w:color w:val="001135"/>
                <w:kern w:val="24"/>
              </w:rPr>
              <w:t xml:space="preserve">, and </w:t>
            </w:r>
            <m:oMath>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 is as defined in current specification.</w:t>
            </w:r>
          </w:p>
          <w:p w14:paraId="62F92DBD" w14:textId="77777777" w:rsidR="003D6A76" w:rsidRPr="003D6A76" w:rsidRDefault="003D6A76" w:rsidP="005049DE">
            <w:pPr>
              <w:numPr>
                <w:ilvl w:val="1"/>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RAN4 to confirm that </w:t>
            </w:r>
            <w:proofErr w:type="spellStart"/>
            <w:r w:rsidRPr="003D6A76">
              <w:rPr>
                <w:rFonts w:eastAsia="Batang"/>
                <w:color w:val="001135"/>
                <w:kern w:val="24"/>
              </w:rPr>
              <w:t>T_min</w:t>
            </w:r>
            <w:proofErr w:type="spellEnd"/>
            <w:r w:rsidRPr="003D6A76">
              <w:rPr>
                <w:rFonts w:eastAsia="Batang"/>
                <w:color w:val="001135"/>
                <w:kern w:val="24"/>
              </w:rPr>
              <w:t xml:space="preserve"> can be equal to </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+1</w:t>
            </w:r>
          </w:p>
          <w:p w14:paraId="0C5C8D85" w14:textId="77777777" w:rsidR="003D6A76" w:rsidRPr="003D6A76" w:rsidRDefault="003D6A76" w:rsidP="005049DE">
            <w:pPr>
              <w:numPr>
                <w:ilvl w:val="0"/>
                <w:numId w:val="39"/>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highlight w:val="darkYellow"/>
              </w:rPr>
              <w:t>(Working assumption)</w:t>
            </w:r>
            <w:r w:rsidRPr="003D6A76">
              <w:rPr>
                <w:rFonts w:eastAsia="Batang"/>
                <w:color w:val="001135"/>
                <w:kern w:val="24"/>
              </w:rPr>
              <w:t xml:space="preserve"> T=</w:t>
            </w:r>
            <w:proofErr w:type="spellStart"/>
            <w:r w:rsidRPr="003D6A76">
              <w:rPr>
                <w:rFonts w:eastAsia="Batang"/>
                <w:color w:val="001135"/>
                <w:kern w:val="24"/>
              </w:rPr>
              <w:t>T_min</w:t>
            </w:r>
            <w:proofErr w:type="spellEnd"/>
          </w:p>
          <w:p w14:paraId="55ADE355" w14:textId="77777777" w:rsidR="003D6A76" w:rsidRPr="003D6A76" w:rsidRDefault="003D6A76" w:rsidP="005049DE">
            <w:pPr>
              <w:pStyle w:val="ListParagraph"/>
              <w:numPr>
                <w:ilvl w:val="0"/>
                <w:numId w:val="29"/>
              </w:numPr>
              <w:overflowPunct/>
              <w:autoSpaceDE/>
              <w:autoSpaceDN/>
              <w:adjustRightInd/>
              <w:spacing w:after="0"/>
              <w:jc w:val="both"/>
              <w:textAlignment w:val="auto"/>
              <w:rPr>
                <w:rFonts w:eastAsia="Times New Roman"/>
                <w:sz w:val="14"/>
                <w:szCs w:val="24"/>
              </w:rPr>
            </w:pPr>
            <w:r w:rsidRPr="003D6A76">
              <w:rPr>
                <w:rFonts w:eastAsia="Calibri"/>
                <w:color w:val="001135"/>
                <w:kern w:val="24"/>
              </w:rPr>
              <w:t xml:space="preserve">Above applies at least for the case where </w:t>
            </w:r>
            <w:proofErr w:type="spellStart"/>
            <w:r w:rsidRPr="003D6A76">
              <w:rPr>
                <w:rFonts w:eastAsia="Calibri"/>
                <w:color w:val="001135"/>
                <w:kern w:val="24"/>
              </w:rPr>
              <w:t>SCell</w:t>
            </w:r>
            <w:proofErr w:type="spellEnd"/>
            <w:r w:rsidRPr="003D6A76">
              <w:rPr>
                <w:rFonts w:eastAsia="Calibri"/>
                <w:color w:val="001135"/>
                <w:kern w:val="24"/>
              </w:rPr>
              <w:t xml:space="preserve"> with on demand SSB transmission and cell with signalling transmission have the same numerology.</w:t>
            </w:r>
          </w:p>
          <w:p w14:paraId="5A0D8DFA" w14:textId="77777777" w:rsidR="003D6A76" w:rsidRDefault="003D6A76" w:rsidP="003D6A76">
            <w:pPr>
              <w:overflowPunct/>
              <w:autoSpaceDE/>
              <w:autoSpaceDN/>
              <w:adjustRightInd/>
              <w:spacing w:after="0"/>
              <w:textAlignment w:val="auto"/>
              <w:rPr>
                <w:rFonts w:eastAsia="Batang"/>
                <w:b/>
                <w:color w:val="001135"/>
                <w:kern w:val="24"/>
              </w:rPr>
            </w:pPr>
          </w:p>
          <w:p w14:paraId="7E37E6E9" w14:textId="77777777" w:rsidR="003D6A76" w:rsidRPr="003D6A76" w:rsidRDefault="003D6A76" w:rsidP="003D6A76">
            <w:pPr>
              <w:overflowPunct/>
              <w:autoSpaceDE/>
              <w:autoSpaceDN/>
              <w:adjustRightInd/>
              <w:spacing w:after="0"/>
              <w:textAlignment w:val="auto"/>
              <w:rPr>
                <w:rFonts w:eastAsia="Times New Roman"/>
                <w:sz w:val="24"/>
                <w:szCs w:val="24"/>
              </w:rPr>
            </w:pPr>
          </w:p>
          <w:p w14:paraId="5AA7D92B" w14:textId="77777777" w:rsidR="00DE1776" w:rsidRPr="00B1486A" w:rsidRDefault="00DE1776">
            <w:pPr>
              <w:overflowPunct/>
              <w:autoSpaceDE/>
              <w:autoSpaceDN/>
              <w:adjustRightInd/>
              <w:spacing w:after="0"/>
              <w:textAlignment w:val="auto"/>
            </w:pPr>
            <w:r w:rsidRPr="00B1486A">
              <w:rPr>
                <w:b/>
                <w:bCs/>
                <w:highlight w:val="green"/>
              </w:rPr>
              <w:t>Agreement</w:t>
            </w:r>
            <w:r w:rsidRPr="00B1486A">
              <w:rPr>
                <w:b/>
                <w:bCs/>
              </w:rPr>
              <w:t xml:space="preserve"> </w:t>
            </w:r>
          </w:p>
          <w:p w14:paraId="74431B5D" w14:textId="77777777" w:rsidR="00DE1776" w:rsidRPr="00B1486A" w:rsidRDefault="00DE1776">
            <w:pPr>
              <w:overflowPunct/>
              <w:autoSpaceDE/>
              <w:autoSpaceDN/>
              <w:adjustRightInd/>
              <w:spacing w:after="0"/>
              <w:textAlignment w:val="auto"/>
            </w:pPr>
            <w:r w:rsidRPr="00B1486A">
              <w:t>The following agreement from RAN1#116 is modified (in red)</w:t>
            </w:r>
          </w:p>
          <w:p w14:paraId="4D7DA955" w14:textId="77777777" w:rsidR="00DE1776" w:rsidRPr="00B1486A" w:rsidRDefault="00DE1776" w:rsidP="005049DE">
            <w:pPr>
              <w:numPr>
                <w:ilvl w:val="0"/>
                <w:numId w:val="16"/>
              </w:numPr>
              <w:overflowPunct/>
              <w:autoSpaceDE/>
              <w:autoSpaceDN/>
              <w:adjustRightInd/>
              <w:spacing w:after="0"/>
              <w:textAlignment w:val="auto"/>
            </w:pPr>
            <w:r w:rsidRPr="00B1486A">
              <w:rPr>
                <w:lang w:val="en-US"/>
              </w:rPr>
              <w:t xml:space="preserve">For SSB burst(s) </w:t>
            </w:r>
            <w:proofErr w:type="spellStart"/>
            <w:r w:rsidRPr="00FA081E">
              <w:rPr>
                <w:strike/>
                <w:color w:val="FF0000"/>
                <w:lang w:val="en-US"/>
              </w:rPr>
              <w:t>triggered</w:t>
            </w:r>
            <w:r>
              <w:rPr>
                <w:color w:val="FF0000"/>
                <w:lang w:val="en-US"/>
              </w:rPr>
              <w:t>indicated</w:t>
            </w:r>
            <w:proofErr w:type="spellEnd"/>
            <w:r w:rsidRPr="00FA081E">
              <w:rPr>
                <w:color w:val="FF0000"/>
                <w:lang w:val="en-US"/>
              </w:rPr>
              <w:t xml:space="preserve"> </w:t>
            </w:r>
            <w:r w:rsidRPr="00B1486A">
              <w:rPr>
                <w:lang w:val="en-US"/>
              </w:rPr>
              <w:t xml:space="preserve">by on-demand SSB </w:t>
            </w:r>
            <w:proofErr w:type="spellStart"/>
            <w:r w:rsidRPr="00B1486A">
              <w:rPr>
                <w:lang w:val="en-US"/>
              </w:rPr>
              <w:t>SCell</w:t>
            </w:r>
            <w:proofErr w:type="spellEnd"/>
            <w:r w:rsidRPr="00B1486A">
              <w:rPr>
                <w:lang w:val="en-US"/>
              </w:rPr>
              <w:t xml:space="preserve"> operation, study at least the following options.</w:t>
            </w:r>
          </w:p>
          <w:p w14:paraId="68D6071B"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1: UE expects that on-demand SSB burst(s) is periodically transmitted from time instance A.</w:t>
            </w:r>
          </w:p>
          <w:p w14:paraId="75DB7FDB"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 xml:space="preserve">Option 1A: UE expects that on-demand SSB burst(s) is periodically transmitted from time instance A until </w:t>
            </w:r>
            <w:proofErr w:type="spellStart"/>
            <w:r w:rsidRPr="00B1486A">
              <w:rPr>
                <w:lang w:val="en-US"/>
              </w:rPr>
              <w:t>gNB</w:t>
            </w:r>
            <w:proofErr w:type="spellEnd"/>
            <w:r w:rsidRPr="00B1486A">
              <w:rPr>
                <w:lang w:val="en-US"/>
              </w:rPr>
              <w:t xml:space="preserve"> turns OFF the on demand SSB</w:t>
            </w:r>
          </w:p>
          <w:p w14:paraId="00C4E7BA"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1CFA8517"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51D097E0"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 xml:space="preserve">Option 4: UE expects that on-demand SSB burst(s) is transmitted with a periodicity from time instance A to time instance B and </w:t>
            </w:r>
            <w:r w:rsidRPr="00017BB0">
              <w:rPr>
                <w:sz w:val="22"/>
                <w:szCs w:val="22"/>
              </w:rPr>
              <w:t>with the other periodicity after time instance B</w:t>
            </w:r>
            <w:r w:rsidRPr="00B1486A">
              <w:rPr>
                <w:lang w:val="en-US"/>
              </w:rPr>
              <w:t>.</w:t>
            </w:r>
          </w:p>
          <w:p w14:paraId="4A5F4D85"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FFS: The combination of above options</w:t>
            </w:r>
          </w:p>
          <w:p w14:paraId="452DC115" w14:textId="77777777" w:rsidR="00DE1776" w:rsidRPr="00B1486A" w:rsidRDefault="00DE1776" w:rsidP="005049DE">
            <w:pPr>
              <w:numPr>
                <w:ilvl w:val="1"/>
                <w:numId w:val="16"/>
              </w:numPr>
              <w:overflowPunct/>
              <w:autoSpaceDE/>
              <w:autoSpaceDN/>
              <w:adjustRightInd/>
              <w:spacing w:after="0"/>
              <w:textAlignment w:val="auto"/>
            </w:pPr>
            <w:r w:rsidRPr="00B1486A">
              <w:rPr>
                <w:lang w:val="en-US"/>
              </w:rPr>
              <w:t>FFS: How to define time instance A/B and the value of N per option</w:t>
            </w:r>
          </w:p>
          <w:p w14:paraId="07550D56" w14:textId="77777777" w:rsidR="00DE1776" w:rsidRPr="00394283" w:rsidRDefault="00DE1776" w:rsidP="005049DE">
            <w:pPr>
              <w:numPr>
                <w:ilvl w:val="1"/>
                <w:numId w:val="16"/>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7FA4F12D" w14:textId="77777777" w:rsidR="00DE1776" w:rsidRPr="00430C89" w:rsidRDefault="00DE1776" w:rsidP="005049DE">
      <w:pPr>
        <w:pStyle w:val="pf0"/>
        <w:numPr>
          <w:ilvl w:val="0"/>
          <w:numId w:val="24"/>
        </w:numPr>
        <w:spacing w:before="240" w:beforeAutospacing="0" w:after="120" w:afterAutospacing="0"/>
        <w:ind w:left="360"/>
        <w:jc w:val="both"/>
        <w:rPr>
          <w:b/>
          <w:bCs/>
          <w:sz w:val="22"/>
          <w:szCs w:val="22"/>
          <w:u w:val="single"/>
        </w:rPr>
      </w:pPr>
      <w:r>
        <w:rPr>
          <w:b/>
          <w:bCs/>
          <w:sz w:val="22"/>
          <w:szCs w:val="22"/>
          <w:u w:val="single"/>
        </w:rPr>
        <w:t>On t</w:t>
      </w:r>
      <w:r w:rsidRPr="00430C89">
        <w:rPr>
          <w:b/>
          <w:bCs/>
          <w:sz w:val="22"/>
          <w:szCs w:val="22"/>
          <w:u w:val="single"/>
        </w:rPr>
        <w:t>ime instance A:</w:t>
      </w:r>
      <w:r>
        <w:rPr>
          <w:b/>
          <w:bCs/>
          <w:sz w:val="22"/>
          <w:szCs w:val="22"/>
          <w:u w:val="single"/>
        </w:rPr>
        <w:t xml:space="preserve"> (starting time of OD-SSB transmission)</w:t>
      </w:r>
    </w:p>
    <w:p w14:paraId="66352314" w14:textId="77777777" w:rsidR="00DE1776" w:rsidRPr="00EF30A8" w:rsidRDefault="00DE1776" w:rsidP="00DE1776">
      <w:pPr>
        <w:pStyle w:val="pf0"/>
        <w:spacing w:before="120" w:beforeAutospacing="0" w:after="120" w:afterAutospacing="0"/>
        <w:jc w:val="both"/>
        <w:rPr>
          <w:rFonts w:eastAsia="Batang"/>
          <w:color w:val="000000" w:themeColor="text1"/>
          <w:kern w:val="24"/>
        </w:rPr>
      </w:pPr>
      <w:r w:rsidRPr="00EF30A8">
        <w:rPr>
          <w:rFonts w:eastAsia="Batang"/>
          <w:color w:val="000000" w:themeColor="text1"/>
          <w:kern w:val="24"/>
        </w:rPr>
        <w:t xml:space="preserve">As per the discussion during the RAN1#118 meeting, T is not less than </w:t>
      </w:r>
      <w:proofErr w:type="spellStart"/>
      <w:r w:rsidRPr="00EF30A8">
        <w:rPr>
          <w:rFonts w:eastAsia="Batang"/>
          <w:color w:val="000000" w:themeColor="text1"/>
          <w:kern w:val="24"/>
        </w:rPr>
        <w:t>T_min</w:t>
      </w:r>
      <w:proofErr w:type="spellEnd"/>
      <w:r w:rsidRPr="00EF30A8">
        <w:rPr>
          <w:rFonts w:eastAsia="Batang"/>
          <w:color w:val="000000" w:themeColor="text1"/>
          <w:kern w:val="24"/>
        </w:rPr>
        <w:t>=</w:t>
      </w:r>
      <m:oMath>
        <m:r>
          <w:rPr>
            <w:rFonts w:ascii="Cambria Math" w:eastAsia="Batang" w:hAnsi="Cambria Math"/>
            <w:color w:val="000000" w:themeColor="text1"/>
            <w:kern w:val="24"/>
          </w:rPr>
          <m:t>m+3</m:t>
        </m:r>
        <m:sSubSup>
          <m:sSubSupPr>
            <m:ctrlPr>
              <w:rPr>
                <w:rFonts w:ascii="Cambria Math" w:eastAsia="Batang" w:hAnsi="Cambria Math"/>
                <w:i/>
                <w:color w:val="000000" w:themeColor="text1"/>
                <w:kern w:val="24"/>
              </w:rPr>
            </m:ctrlPr>
          </m:sSubSupPr>
          <m:e>
            <m:r>
              <w:rPr>
                <w:rFonts w:ascii="Cambria Math" w:eastAsia="Batang" w:hAnsi="Cambria Math"/>
                <w:color w:val="000000" w:themeColor="text1"/>
                <w:kern w:val="24"/>
              </w:rPr>
              <m:t>N</m:t>
            </m:r>
          </m:e>
          <m:sub>
            <m:r>
              <m:rPr>
                <m:nor/>
              </m:rPr>
              <w:rPr>
                <w:rFonts w:eastAsia="Batang"/>
                <w:i/>
                <w:iCs/>
                <w:color w:val="000000" w:themeColor="text1"/>
                <w:kern w:val="24"/>
              </w:rPr>
              <m:t>slot</m:t>
            </m:r>
          </m:sub>
          <m:sup>
            <m:r>
              <m:rPr>
                <m:nor/>
              </m:rPr>
              <w:rPr>
                <w:rFonts w:eastAsia="Batang"/>
                <w:i/>
                <w:iCs/>
                <w:color w:val="000000" w:themeColor="text1"/>
                <w:kern w:val="24"/>
              </w:rPr>
              <m:t>subframe</m:t>
            </m:r>
            <m:r>
              <w:rPr>
                <w:rFonts w:ascii="Cambria Math" w:eastAsia="Batang" w:hAnsi="Cambria Math"/>
                <w:color w:val="000000" w:themeColor="text1"/>
                <w:kern w:val="24"/>
              </w:rPr>
              <m:t>,μ</m:t>
            </m:r>
          </m:sup>
        </m:sSubSup>
      </m:oMath>
      <w:r w:rsidRPr="00EF30A8">
        <w:rPr>
          <w:rFonts w:eastAsia="Batang"/>
          <w:color w:val="000000" w:themeColor="text1"/>
          <w:kern w:val="24"/>
        </w:rPr>
        <w:t xml:space="preserve">+1 where slot </w:t>
      </w:r>
      <w:proofErr w:type="spellStart"/>
      <w:r w:rsidRPr="00EF30A8">
        <w:rPr>
          <w:rFonts w:eastAsia="Batang"/>
          <w:i/>
          <w:color w:val="000000" w:themeColor="text1"/>
          <w:kern w:val="24"/>
        </w:rPr>
        <w:t>n</w:t>
      </w:r>
      <w:r w:rsidRPr="00EF30A8">
        <w:rPr>
          <w:rFonts w:eastAsia="Batang"/>
          <w:color w:val="000000" w:themeColor="text1"/>
          <w:kern w:val="24"/>
        </w:rPr>
        <w:t>+</w:t>
      </w:r>
      <w:r w:rsidRPr="00EF30A8">
        <w:rPr>
          <w:rFonts w:eastAsia="Batang"/>
          <w:i/>
          <w:color w:val="000000" w:themeColor="text1"/>
          <w:kern w:val="24"/>
        </w:rPr>
        <w:t>m</w:t>
      </w:r>
      <w:proofErr w:type="spellEnd"/>
      <w:r w:rsidRPr="00EF30A8">
        <w:rPr>
          <w:rFonts w:eastAsia="Batang"/>
          <w:color w:val="000000" w:themeColor="text1"/>
          <w:kern w:val="24"/>
        </w:rPr>
        <w:t xml:space="preserve"> is a slot indicated for PUCCH transmission with HARQ-QCK information when the UE receives MAC CE signaling to indicate on-demand SSB transmission ending in slot </w:t>
      </w:r>
      <w:r w:rsidRPr="00EF30A8">
        <w:rPr>
          <w:rFonts w:eastAsia="Batang"/>
          <w:i/>
          <w:color w:val="000000" w:themeColor="text1"/>
          <w:kern w:val="24"/>
        </w:rPr>
        <w:t>n</w:t>
      </w:r>
      <w:r w:rsidRPr="00EF30A8">
        <w:rPr>
          <w:rFonts w:eastAsia="Batang"/>
          <w:color w:val="000000" w:themeColor="text1"/>
          <w:kern w:val="24"/>
        </w:rPr>
        <w:t xml:space="preserve">.  It </w:t>
      </w:r>
      <w:r>
        <w:rPr>
          <w:rFonts w:eastAsia="Batang"/>
          <w:color w:val="000000" w:themeColor="text1"/>
          <w:kern w:val="24"/>
        </w:rPr>
        <w:t>is</w:t>
      </w:r>
      <w:r w:rsidRPr="00EF30A8">
        <w:rPr>
          <w:rFonts w:eastAsia="Batang"/>
          <w:color w:val="000000" w:themeColor="text1"/>
          <w:kern w:val="24"/>
        </w:rPr>
        <w:t xml:space="preserve"> indicated in the agreement that these timing requirements applies at least for the case where </w:t>
      </w:r>
      <w:proofErr w:type="spellStart"/>
      <w:r w:rsidRPr="00EF30A8">
        <w:rPr>
          <w:rFonts w:eastAsia="Batang"/>
          <w:color w:val="000000" w:themeColor="text1"/>
          <w:kern w:val="24"/>
        </w:rPr>
        <w:t>SCell</w:t>
      </w:r>
      <w:proofErr w:type="spellEnd"/>
      <w:r w:rsidRPr="00EF30A8">
        <w:rPr>
          <w:rFonts w:eastAsia="Batang"/>
          <w:color w:val="000000" w:themeColor="text1"/>
          <w:kern w:val="24"/>
        </w:rPr>
        <w:t xml:space="preserve"> with on demand SSB transmission and cell with signaling transmission have the same numerology. It </w:t>
      </w:r>
      <w:proofErr w:type="gramStart"/>
      <w:r w:rsidRPr="00EF30A8">
        <w:rPr>
          <w:rFonts w:eastAsia="Batang"/>
          <w:color w:val="000000" w:themeColor="text1"/>
          <w:kern w:val="24"/>
        </w:rPr>
        <w:t>has to</w:t>
      </w:r>
      <w:proofErr w:type="gramEnd"/>
      <w:r w:rsidRPr="00EF30A8">
        <w:rPr>
          <w:rFonts w:eastAsia="Batang"/>
          <w:color w:val="000000" w:themeColor="text1"/>
          <w:kern w:val="24"/>
        </w:rPr>
        <w:t xml:space="preserve"> be noted that the time reference and numerology being indicated in these equations are with respect to the carrier on which UE receives MAC-CE</w:t>
      </w:r>
      <w:r>
        <w:rPr>
          <w:rFonts w:eastAsia="Batang"/>
          <w:color w:val="000000" w:themeColor="text1"/>
          <w:kern w:val="24"/>
        </w:rPr>
        <w:t xml:space="preserve"> and is independent of the </w:t>
      </w:r>
      <w:proofErr w:type="spellStart"/>
      <w:r>
        <w:rPr>
          <w:rFonts w:eastAsia="Batang"/>
          <w:color w:val="000000" w:themeColor="text1"/>
          <w:kern w:val="24"/>
        </w:rPr>
        <w:t>SCell</w:t>
      </w:r>
      <w:proofErr w:type="spellEnd"/>
      <w:r>
        <w:rPr>
          <w:rFonts w:eastAsia="Batang"/>
          <w:color w:val="000000" w:themeColor="text1"/>
          <w:kern w:val="24"/>
        </w:rPr>
        <w:t xml:space="preserve"> numerology.</w:t>
      </w:r>
    </w:p>
    <w:p w14:paraId="1F8F97AD" w14:textId="62755066" w:rsidR="00DE1776" w:rsidRDefault="00DE1776" w:rsidP="00DE1776">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sidR="00AC3236">
        <w:rPr>
          <w:b/>
          <w:color w:val="000000" w:themeColor="text1"/>
          <w:sz w:val="22"/>
          <w:szCs w:val="22"/>
        </w:rPr>
        <w:t>5</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62BA806B" w14:textId="6DC4A18E" w:rsidR="00DE1776" w:rsidRPr="00EF30A8" w:rsidRDefault="00DE1776" w:rsidP="00DE1776">
      <w:pPr>
        <w:pStyle w:val="pf0"/>
        <w:spacing w:before="120" w:beforeAutospacing="0" w:after="120" w:afterAutospacing="0"/>
        <w:jc w:val="both"/>
        <w:rPr>
          <w:color w:val="000000" w:themeColor="text1"/>
          <w:sz w:val="22"/>
          <w:szCs w:val="22"/>
        </w:rPr>
      </w:pPr>
      <w:r>
        <w:rPr>
          <w:b/>
          <w:bCs/>
          <w:color w:val="000000" w:themeColor="text1"/>
          <w:sz w:val="22"/>
          <w:szCs w:val="22"/>
        </w:rPr>
        <w:lastRenderedPageBreak/>
        <w:t>Proposal-</w:t>
      </w:r>
      <w:r w:rsidR="00AD05DC">
        <w:rPr>
          <w:b/>
          <w:bCs/>
          <w:color w:val="000000" w:themeColor="text1"/>
          <w:sz w:val="22"/>
          <w:szCs w:val="22"/>
        </w:rPr>
        <w:t>6</w:t>
      </w:r>
      <w:r>
        <w:rPr>
          <w:b/>
          <w:bCs/>
          <w:color w:val="000000" w:themeColor="text1"/>
          <w:sz w:val="22"/>
          <w:szCs w:val="22"/>
        </w:rPr>
        <w:t xml:space="preserve">: RAN1 to confirm that the agreement on the T slots apply to the cell transmitting the MAC-CE signaling and applies irrespective of the </w:t>
      </w:r>
      <w:proofErr w:type="spellStart"/>
      <w:r>
        <w:rPr>
          <w:b/>
          <w:bCs/>
          <w:color w:val="000000" w:themeColor="text1"/>
          <w:sz w:val="22"/>
          <w:szCs w:val="22"/>
        </w:rPr>
        <w:t>SCell</w:t>
      </w:r>
      <w:proofErr w:type="spellEnd"/>
      <w:r>
        <w:rPr>
          <w:b/>
          <w:bCs/>
          <w:color w:val="000000" w:themeColor="text1"/>
          <w:sz w:val="22"/>
          <w:szCs w:val="22"/>
        </w:rPr>
        <w:t xml:space="preserve"> numerology.</w:t>
      </w:r>
    </w:p>
    <w:p w14:paraId="27DD6808" w14:textId="77777777" w:rsidR="00DE1776" w:rsidRPr="0033745C" w:rsidRDefault="00DE1776" w:rsidP="00DE1776">
      <w:pPr>
        <w:pStyle w:val="pf0"/>
        <w:spacing w:before="120" w:beforeAutospacing="0" w:after="120" w:afterAutospacing="0"/>
        <w:jc w:val="both"/>
        <w:rPr>
          <w:sz w:val="22"/>
          <w:szCs w:val="22"/>
        </w:rPr>
      </w:pPr>
      <w:r>
        <w:rPr>
          <w:sz w:val="22"/>
          <w:szCs w:val="22"/>
        </w:rPr>
        <w:t>However, for the RRC-based signaling, in practice it is not accurately known in advance the exact time slot when the RRC message can be scheduled and received by a UE. Thus, the UE cannot assume the time slot of RRC signaling reception as time reference</w:t>
      </w:r>
      <w:r w:rsidRPr="00E66F2F">
        <w:rPr>
          <w:sz w:val="22"/>
          <w:szCs w:val="22"/>
        </w:rPr>
        <w:t xml:space="preserve"> </w:t>
      </w:r>
      <w:r>
        <w:rPr>
          <w:sz w:val="22"/>
          <w:szCs w:val="22"/>
        </w:rPr>
        <w:t xml:space="preserve">for the first SSB time domain position. Instead, the slot/SFN-based timing indication in </w:t>
      </w:r>
      <w:proofErr w:type="spellStart"/>
      <w:r>
        <w:rPr>
          <w:sz w:val="22"/>
          <w:szCs w:val="22"/>
        </w:rPr>
        <w:t>PCell</w:t>
      </w:r>
      <w:proofErr w:type="spellEnd"/>
      <w:r>
        <w:rPr>
          <w:sz w:val="22"/>
          <w:szCs w:val="22"/>
        </w:rPr>
        <w:t xml:space="preserve"> can be considered as the time reference for the first SSB time domain position</w:t>
      </w:r>
      <w:r w:rsidRPr="0033745C">
        <w:rPr>
          <w:sz w:val="22"/>
          <w:szCs w:val="22"/>
        </w:rPr>
        <w:t xml:space="preserve">. </w:t>
      </w:r>
      <w:r>
        <w:rPr>
          <w:sz w:val="22"/>
          <w:szCs w:val="22"/>
        </w:rPr>
        <w:t xml:space="preserve">Also, it is most probable that the UE does not have the time synchronization yet with </w:t>
      </w:r>
      <w:proofErr w:type="spellStart"/>
      <w:r>
        <w:rPr>
          <w:sz w:val="22"/>
          <w:szCs w:val="22"/>
        </w:rPr>
        <w:t>SCell</w:t>
      </w:r>
      <w:proofErr w:type="spellEnd"/>
      <w:r>
        <w:rPr>
          <w:sz w:val="22"/>
          <w:szCs w:val="22"/>
        </w:rPr>
        <w:t xml:space="preserve">, </w:t>
      </w:r>
      <w:proofErr w:type="spellStart"/>
      <w:r>
        <w:rPr>
          <w:sz w:val="22"/>
          <w:szCs w:val="22"/>
        </w:rPr>
        <w:t>e.g</w:t>
      </w:r>
      <w:proofErr w:type="spellEnd"/>
      <w:r>
        <w:rPr>
          <w:sz w:val="22"/>
          <w:szCs w:val="22"/>
        </w:rPr>
        <w:t xml:space="preserve"> Scenario#2 or Scenario#2A, and the time when UE may start monitoring for OD-SSB of </w:t>
      </w:r>
      <w:proofErr w:type="spellStart"/>
      <w:r>
        <w:rPr>
          <w:sz w:val="22"/>
          <w:szCs w:val="22"/>
        </w:rPr>
        <w:t>SCell</w:t>
      </w:r>
      <w:proofErr w:type="spellEnd"/>
      <w:r>
        <w:rPr>
          <w:sz w:val="22"/>
          <w:szCs w:val="22"/>
        </w:rPr>
        <w:t xml:space="preserve"> needs to be referenced with respect to </w:t>
      </w:r>
      <w:proofErr w:type="spellStart"/>
      <w:r>
        <w:rPr>
          <w:sz w:val="22"/>
          <w:szCs w:val="22"/>
        </w:rPr>
        <w:t>PCell</w:t>
      </w:r>
      <w:proofErr w:type="spellEnd"/>
      <w:r>
        <w:rPr>
          <w:sz w:val="22"/>
          <w:szCs w:val="22"/>
        </w:rPr>
        <w:t xml:space="preserve"> SFN.</w:t>
      </w:r>
    </w:p>
    <w:p w14:paraId="73ECC89B" w14:textId="1E70F9CD" w:rsidR="00DE1776" w:rsidRDefault="00DE1776" w:rsidP="00DE1776">
      <w:pPr>
        <w:pStyle w:val="pf0"/>
        <w:spacing w:before="120" w:beforeAutospacing="0" w:after="120" w:afterAutospacing="0"/>
        <w:jc w:val="both"/>
        <w:rPr>
          <w:b/>
          <w:bCs/>
          <w:sz w:val="22"/>
          <w:szCs w:val="22"/>
        </w:rPr>
      </w:pPr>
      <w:r>
        <w:rPr>
          <w:b/>
          <w:bCs/>
          <w:sz w:val="22"/>
          <w:szCs w:val="22"/>
        </w:rPr>
        <w:t>Observation-</w:t>
      </w:r>
      <w:r w:rsidR="00AC3236">
        <w:rPr>
          <w:b/>
          <w:bCs/>
          <w:sz w:val="22"/>
          <w:szCs w:val="22"/>
        </w:rPr>
        <w:t>6</w:t>
      </w:r>
      <w:r>
        <w:rPr>
          <w:b/>
          <w:bCs/>
          <w:sz w:val="22"/>
          <w:szCs w:val="22"/>
        </w:rPr>
        <w:t xml:space="preserve">: </w:t>
      </w:r>
      <w:r w:rsidRPr="000D5859">
        <w:rPr>
          <w:b/>
          <w:bCs/>
          <w:sz w:val="22"/>
          <w:szCs w:val="22"/>
        </w:rPr>
        <w:t xml:space="preserve">UE cannot assume the time slot of RRC signaling reception as </w:t>
      </w:r>
      <w:r>
        <w:rPr>
          <w:b/>
          <w:bCs/>
          <w:sz w:val="22"/>
          <w:szCs w:val="22"/>
        </w:rPr>
        <w:t xml:space="preserve">the </w:t>
      </w:r>
      <w:r w:rsidRPr="000D5859">
        <w:rPr>
          <w:b/>
          <w:bCs/>
          <w:sz w:val="22"/>
          <w:szCs w:val="22"/>
        </w:rPr>
        <w:t xml:space="preserve">time reference for the first </w:t>
      </w:r>
      <w:r>
        <w:rPr>
          <w:b/>
          <w:bCs/>
          <w:sz w:val="22"/>
          <w:szCs w:val="22"/>
        </w:rPr>
        <w:t>OD-</w:t>
      </w:r>
      <w:r w:rsidRPr="000D5859">
        <w:rPr>
          <w:b/>
          <w:bCs/>
          <w:sz w:val="22"/>
          <w:szCs w:val="22"/>
        </w:rPr>
        <w:t>SSB time domain position</w:t>
      </w:r>
      <w:r>
        <w:rPr>
          <w:b/>
          <w:bCs/>
          <w:sz w:val="22"/>
          <w:szCs w:val="22"/>
        </w:rPr>
        <w:t xml:space="preserve">. </w:t>
      </w:r>
    </w:p>
    <w:p w14:paraId="5DD8CA02" w14:textId="0D1952AA" w:rsidR="00DE1776" w:rsidRPr="00430C89" w:rsidRDefault="00DE1776" w:rsidP="00DE1776">
      <w:pPr>
        <w:pStyle w:val="pf0"/>
        <w:spacing w:before="120" w:beforeAutospacing="0" w:after="120" w:afterAutospacing="0"/>
        <w:jc w:val="both"/>
        <w:rPr>
          <w:b/>
          <w:bCs/>
          <w:sz w:val="22"/>
          <w:szCs w:val="22"/>
        </w:rPr>
      </w:pPr>
      <w:r>
        <w:rPr>
          <w:b/>
          <w:bCs/>
          <w:sz w:val="22"/>
          <w:szCs w:val="22"/>
        </w:rPr>
        <w:t>Proposal-</w:t>
      </w:r>
      <w:r w:rsidR="00AD05DC">
        <w:rPr>
          <w:b/>
          <w:bCs/>
          <w:sz w:val="22"/>
          <w:szCs w:val="22"/>
        </w:rPr>
        <w:t>7</w:t>
      </w:r>
      <w:r>
        <w:rPr>
          <w:b/>
          <w:bCs/>
          <w:sz w:val="22"/>
          <w:szCs w:val="22"/>
        </w:rPr>
        <w:t xml:space="preserve">: For </w:t>
      </w:r>
      <w:r w:rsidRPr="004E02F5">
        <w:rPr>
          <w:b/>
          <w:bCs/>
          <w:sz w:val="22"/>
          <w:szCs w:val="22"/>
        </w:rPr>
        <w:t>RRC-based signaling</w:t>
      </w:r>
      <w:r>
        <w:rPr>
          <w:b/>
          <w:bCs/>
          <w:sz w:val="22"/>
          <w:szCs w:val="22"/>
        </w:rPr>
        <w:t xml:space="preserve"> to activate the on-demand SSB transmission, the time reference for the first SSB time domain position can be based on the slot and system frame number in </w:t>
      </w:r>
      <w:proofErr w:type="spellStart"/>
      <w:r>
        <w:rPr>
          <w:b/>
          <w:bCs/>
          <w:sz w:val="22"/>
          <w:szCs w:val="22"/>
        </w:rPr>
        <w:t>PCell</w:t>
      </w:r>
      <w:proofErr w:type="spellEnd"/>
      <w:r>
        <w:rPr>
          <w:b/>
          <w:bCs/>
          <w:sz w:val="22"/>
          <w:szCs w:val="22"/>
        </w:rPr>
        <w:t>.</w:t>
      </w:r>
    </w:p>
    <w:p w14:paraId="60CA978D" w14:textId="77777777" w:rsidR="00DE1776" w:rsidRDefault="00DE1776" w:rsidP="00DE1776">
      <w:pPr>
        <w:pStyle w:val="pf0"/>
        <w:spacing w:before="120" w:beforeAutospacing="0" w:after="120" w:afterAutospacing="0"/>
        <w:jc w:val="both"/>
        <w:rPr>
          <w:sz w:val="22"/>
          <w:szCs w:val="22"/>
        </w:rPr>
      </w:pPr>
    </w:p>
    <w:p w14:paraId="24C4E676" w14:textId="576DA101" w:rsidR="00DE1776" w:rsidRPr="00DE1776" w:rsidRDefault="00DE1776" w:rsidP="00DE1776">
      <w:pPr>
        <w:pStyle w:val="Heading3"/>
        <w:rPr>
          <w:lang w:val="en-US"/>
        </w:rPr>
      </w:pPr>
      <w:r>
        <w:rPr>
          <w:lang w:val="en-US"/>
        </w:rPr>
        <w:t>On De</w:t>
      </w:r>
      <w:r w:rsidRPr="00DE1776">
        <w:rPr>
          <w:lang w:val="en-US"/>
        </w:rPr>
        <w:t>activation</w:t>
      </w:r>
      <w:r>
        <w:rPr>
          <w:lang w:val="en-US"/>
        </w:rPr>
        <w:t xml:space="preserve"> of on-demand SSB</w:t>
      </w:r>
    </w:p>
    <w:tbl>
      <w:tblPr>
        <w:tblStyle w:val="TableGrid"/>
        <w:tblW w:w="0" w:type="auto"/>
        <w:tblLook w:val="04A0" w:firstRow="1" w:lastRow="0" w:firstColumn="1" w:lastColumn="0" w:noHBand="0" w:noVBand="1"/>
      </w:tblPr>
      <w:tblGrid>
        <w:gridCol w:w="9962"/>
      </w:tblGrid>
      <w:tr w:rsidR="00DE1776" w:rsidRPr="006B13D7" w14:paraId="4E626AFE" w14:textId="77777777">
        <w:tc>
          <w:tcPr>
            <w:tcW w:w="9962" w:type="dxa"/>
          </w:tcPr>
          <w:p w14:paraId="3848FE04" w14:textId="77777777" w:rsidR="00DE1776" w:rsidRPr="00DE1776" w:rsidRDefault="00DE1776" w:rsidP="00DE1776">
            <w:pPr>
              <w:overflowPunct/>
              <w:autoSpaceDE/>
              <w:autoSpaceDN/>
              <w:adjustRightInd/>
              <w:spacing w:after="120"/>
              <w:textAlignment w:val="auto"/>
              <w:rPr>
                <w:rFonts w:eastAsia="Times New Roman"/>
                <w:sz w:val="24"/>
                <w:szCs w:val="24"/>
              </w:rPr>
            </w:pPr>
            <w:r w:rsidRPr="00DE1776">
              <w:rPr>
                <w:rFonts w:ascii="Times" w:eastAsia="Batang" w:hAnsi="Times"/>
                <w:b/>
                <w:color w:val="001135"/>
                <w:kern w:val="24"/>
                <w:sz w:val="21"/>
                <w:szCs w:val="21"/>
                <w:highlight w:val="green"/>
              </w:rPr>
              <w:t>Agreement</w:t>
            </w:r>
          </w:p>
          <w:p w14:paraId="6345AF66" w14:textId="77777777" w:rsidR="00DE1776" w:rsidRPr="00DE1776" w:rsidRDefault="00DE1776" w:rsidP="00DE1776">
            <w:pPr>
              <w:overflowPunct/>
              <w:autoSpaceDE/>
              <w:autoSpaceDN/>
              <w:adjustRightInd/>
              <w:spacing w:after="0"/>
              <w:jc w:val="both"/>
              <w:textAlignment w:val="auto"/>
              <w:rPr>
                <w:rFonts w:eastAsia="Times New Roman"/>
                <w:sz w:val="24"/>
                <w:szCs w:val="24"/>
              </w:rPr>
            </w:pPr>
            <w:r w:rsidRPr="00DE1776">
              <w:rPr>
                <w:rFonts w:ascii="Times" w:eastAsia="Calibri" w:hAnsi="Times"/>
                <w:color w:val="001135"/>
                <w:kern w:val="24"/>
                <w:sz w:val="21"/>
                <w:szCs w:val="21"/>
              </w:rPr>
              <w:t xml:space="preserve">For a cell supporting on-demand SSB </w:t>
            </w:r>
            <w:proofErr w:type="spellStart"/>
            <w:r w:rsidRPr="00DE1776">
              <w:rPr>
                <w:rFonts w:ascii="Times" w:eastAsia="Calibri" w:hAnsi="Times"/>
                <w:color w:val="001135"/>
                <w:kern w:val="24"/>
                <w:sz w:val="21"/>
                <w:szCs w:val="21"/>
              </w:rPr>
              <w:t>SCell</w:t>
            </w:r>
            <w:proofErr w:type="spellEnd"/>
            <w:r w:rsidRPr="00DE1776">
              <w:rPr>
                <w:rFonts w:ascii="Times" w:eastAsia="Calibri" w:hAnsi="Times"/>
                <w:color w:val="001135"/>
                <w:kern w:val="24"/>
                <w:sz w:val="21"/>
                <w:szCs w:val="21"/>
              </w:rPr>
              <w:t xml:space="preserve"> operation, deactivation of on-demand SSB transmission is supported. </w:t>
            </w:r>
            <w:proofErr w:type="gramStart"/>
            <w:r w:rsidRPr="00DE1776">
              <w:rPr>
                <w:rFonts w:ascii="Times" w:eastAsia="Calibri" w:hAnsi="Times"/>
                <w:color w:val="001135"/>
                <w:kern w:val="24"/>
                <w:sz w:val="21"/>
                <w:szCs w:val="21"/>
              </w:rPr>
              <w:t>In order to</w:t>
            </w:r>
            <w:proofErr w:type="gramEnd"/>
            <w:r w:rsidRPr="00DE1776">
              <w:rPr>
                <w:rFonts w:ascii="Times" w:eastAsia="Calibri" w:hAnsi="Times"/>
                <w:color w:val="001135"/>
                <w:kern w:val="24"/>
                <w:sz w:val="21"/>
                <w:szCs w:val="21"/>
              </w:rPr>
              <w:t xml:space="preserve"> deactivate on-demand SSB transmission from a UE perspective, support at least one of the following options.</w:t>
            </w:r>
          </w:p>
          <w:p w14:paraId="0366D4FE"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Option 1: Explicit indication of deactivation for on-demand SSB via MAC-CE for on-demand SSB transmission indication</w:t>
            </w:r>
          </w:p>
          <w:p w14:paraId="1B05CE32"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Option 1A: Explicit indication of deactivation for on-demand SSB via RRC for on-demand SSB transmission indication</w:t>
            </w:r>
          </w:p>
          <w:p w14:paraId="48C4174D"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eastAsia="Malgun Gothic"/>
                <w:color w:val="001135"/>
                <w:kern w:val="24"/>
                <w:sz w:val="21"/>
                <w:szCs w:val="21"/>
                <w:lang w:val="en-US"/>
              </w:rPr>
              <w:t xml:space="preserve">Option 2: Configuration/indication of </w:t>
            </w:r>
            <w:r w:rsidRPr="00DE1776">
              <w:rPr>
                <w:rFonts w:ascii="Times" w:eastAsia="Batang" w:hAnsi="Times"/>
                <w:color w:val="001135"/>
                <w:kern w:val="24"/>
                <w:sz w:val="21"/>
                <w:szCs w:val="21"/>
              </w:rPr>
              <w:t>the number N of on-demand SSB bursts to be transmitted after on-demand SSB is indicated</w:t>
            </w:r>
          </w:p>
          <w:p w14:paraId="25BEB539"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Option 3: Configuration/indication of the duration of on-demand SSB transmission window</w:t>
            </w:r>
          </w:p>
          <w:p w14:paraId="203B13CA"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 xml:space="preserve">Option 4: On-demand SSB transmission, if any, is deactivated when UE receives </w:t>
            </w:r>
            <w:proofErr w:type="spellStart"/>
            <w:r w:rsidRPr="00DE1776">
              <w:rPr>
                <w:rFonts w:ascii="Times" w:eastAsia="Batang" w:hAnsi="Times"/>
                <w:color w:val="001135"/>
                <w:kern w:val="24"/>
                <w:sz w:val="21"/>
                <w:szCs w:val="21"/>
              </w:rPr>
              <w:t>SCell</w:t>
            </w:r>
            <w:proofErr w:type="spellEnd"/>
            <w:r w:rsidRPr="00DE1776">
              <w:rPr>
                <w:rFonts w:ascii="Times" w:eastAsia="Batang" w:hAnsi="Times"/>
                <w:color w:val="001135"/>
                <w:kern w:val="24"/>
                <w:sz w:val="21"/>
                <w:szCs w:val="21"/>
              </w:rPr>
              <w:t xml:space="preserve"> deactivation MAC-CE for the activated </w:t>
            </w:r>
            <w:proofErr w:type="spellStart"/>
            <w:r w:rsidRPr="00DE1776">
              <w:rPr>
                <w:rFonts w:ascii="Times" w:eastAsia="Batang" w:hAnsi="Times"/>
                <w:color w:val="001135"/>
                <w:kern w:val="24"/>
                <w:sz w:val="21"/>
                <w:szCs w:val="21"/>
              </w:rPr>
              <w:t>SCell</w:t>
            </w:r>
            <w:proofErr w:type="spellEnd"/>
          </w:p>
          <w:p w14:paraId="1572FC2F"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 xml:space="preserve">Option 4A: On-demand SSB transmission, if any, is deactivated when the timer for </w:t>
            </w:r>
            <w:proofErr w:type="spellStart"/>
            <w:r w:rsidRPr="00DE1776">
              <w:rPr>
                <w:rFonts w:ascii="Times" w:eastAsia="Batang" w:hAnsi="Times"/>
                <w:color w:val="001135"/>
                <w:kern w:val="24"/>
                <w:sz w:val="21"/>
                <w:szCs w:val="21"/>
              </w:rPr>
              <w:t>SCell</w:t>
            </w:r>
            <w:proofErr w:type="spellEnd"/>
            <w:r w:rsidRPr="00DE1776">
              <w:rPr>
                <w:rFonts w:ascii="Times" w:eastAsia="Batang" w:hAnsi="Times"/>
                <w:color w:val="001135"/>
                <w:kern w:val="24"/>
                <w:sz w:val="21"/>
                <w:szCs w:val="21"/>
              </w:rPr>
              <w:t xml:space="preserve"> deactivation is expired</w:t>
            </w:r>
          </w:p>
          <w:p w14:paraId="77415BB5"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 xml:space="preserve">Option 5: On-demand SSB transmission, if any, is deactivated when </w:t>
            </w:r>
            <w:proofErr w:type="spellStart"/>
            <w:r w:rsidRPr="00DE1776">
              <w:rPr>
                <w:rFonts w:ascii="Times" w:eastAsia="Batang" w:hAnsi="Times"/>
                <w:color w:val="001135"/>
                <w:kern w:val="24"/>
                <w:sz w:val="21"/>
                <w:szCs w:val="21"/>
              </w:rPr>
              <w:t>SCell</w:t>
            </w:r>
            <w:proofErr w:type="spellEnd"/>
            <w:r w:rsidRPr="00DE1776">
              <w:rPr>
                <w:rFonts w:ascii="Times" w:eastAsia="Batang" w:hAnsi="Times"/>
                <w:color w:val="001135"/>
                <w:kern w:val="24"/>
                <w:sz w:val="21"/>
                <w:szCs w:val="21"/>
              </w:rPr>
              <w:t xml:space="preserve"> activation is completed</w:t>
            </w:r>
          </w:p>
          <w:p w14:paraId="21681748"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Option 6: Explicit indication of deactivation for on-demand SSB via [group-common] DCI</w:t>
            </w:r>
          </w:p>
          <w:p w14:paraId="3151E79E" w14:textId="77777777"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 xml:space="preserve">FFS: </w:t>
            </w:r>
            <w:r w:rsidRPr="00DE1776">
              <w:rPr>
                <w:rFonts w:ascii="Times" w:eastAsia="Malgun Gothic" w:hAnsi="Times"/>
                <w:color w:val="001135"/>
                <w:kern w:val="24"/>
                <w:sz w:val="21"/>
                <w:szCs w:val="21"/>
              </w:rPr>
              <w:t>Each option is applicable to which Cases or Scenarios</w:t>
            </w:r>
          </w:p>
          <w:p w14:paraId="481AFCD6" w14:textId="2B3F4BA5" w:rsidR="00DE1776" w:rsidRPr="00DE1776" w:rsidRDefault="00DE1776" w:rsidP="005049DE">
            <w:pPr>
              <w:numPr>
                <w:ilvl w:val="0"/>
                <w:numId w:val="37"/>
              </w:numPr>
              <w:overflowPunct/>
              <w:autoSpaceDE/>
              <w:autoSpaceDN/>
              <w:adjustRightInd/>
              <w:spacing w:after="0"/>
              <w:contextualSpacing/>
              <w:jc w:val="both"/>
              <w:textAlignment w:val="auto"/>
              <w:rPr>
                <w:rFonts w:eastAsia="Times New Roman"/>
                <w:sz w:val="15"/>
                <w:szCs w:val="24"/>
              </w:rPr>
            </w:pPr>
            <w:r w:rsidRPr="00DE1776">
              <w:rPr>
                <w:rFonts w:ascii="Times" w:eastAsia="Batang" w:hAnsi="Times"/>
                <w:color w:val="001135"/>
                <w:kern w:val="24"/>
                <w:sz w:val="21"/>
                <w:szCs w:val="21"/>
              </w:rPr>
              <w:t>FFS:</w:t>
            </w:r>
            <w:r w:rsidRPr="00DE1776">
              <w:rPr>
                <w:rFonts w:eastAsia="Malgun Gothic"/>
                <w:color w:val="001135"/>
                <w:kern w:val="24"/>
                <w:sz w:val="21"/>
                <w:szCs w:val="21"/>
              </w:rPr>
              <w:t xml:space="preserve"> </w:t>
            </w:r>
            <w:r w:rsidRPr="00DE1776">
              <w:rPr>
                <w:rFonts w:eastAsia="Malgun Gothic"/>
                <w:color w:val="001135"/>
                <w:kern w:val="24"/>
                <w:sz w:val="21"/>
                <w:szCs w:val="21"/>
                <w:lang w:val="en-US"/>
              </w:rPr>
              <w:t>Details related to each of the above options</w:t>
            </w:r>
          </w:p>
        </w:tc>
      </w:tr>
    </w:tbl>
    <w:p w14:paraId="24D08EA5" w14:textId="77777777" w:rsidR="004D4337" w:rsidRDefault="004D4337" w:rsidP="003A1F48">
      <w:pPr>
        <w:pStyle w:val="pf0"/>
        <w:spacing w:before="120" w:beforeAutospacing="0" w:after="240" w:afterAutospacing="0"/>
        <w:jc w:val="both"/>
        <w:rPr>
          <w:sz w:val="22"/>
          <w:szCs w:val="22"/>
        </w:rPr>
      </w:pPr>
      <w:r>
        <w:rPr>
          <w:sz w:val="22"/>
          <w:szCs w:val="22"/>
        </w:rPr>
        <w:t>During the RAN1#118-bis meeting it was agreed to support deactivation of on-demand SSB transmission. The network may be able to stop UE from monitoring OD-SSB either using explicit signaling or implicitly. We prefer to discuss the UE behavior for each possible option.</w:t>
      </w:r>
    </w:p>
    <w:p w14:paraId="665C080B" w14:textId="63A57AEF" w:rsidR="00AE0910" w:rsidRDefault="00AE0910" w:rsidP="005049DE">
      <w:pPr>
        <w:pStyle w:val="pf0"/>
        <w:numPr>
          <w:ilvl w:val="0"/>
          <w:numId w:val="38"/>
        </w:numPr>
        <w:spacing w:before="0" w:beforeAutospacing="0" w:after="240" w:afterAutospacing="0"/>
        <w:jc w:val="both"/>
        <w:rPr>
          <w:sz w:val="22"/>
          <w:szCs w:val="22"/>
        </w:rPr>
      </w:pPr>
      <w:r w:rsidRPr="5FF735AC">
        <w:rPr>
          <w:sz w:val="22"/>
          <w:szCs w:val="22"/>
        </w:rPr>
        <w:t xml:space="preserve">Option 1 and Option 1A: </w:t>
      </w:r>
      <w:r w:rsidR="00DE1776" w:rsidRPr="5FF735AC">
        <w:rPr>
          <w:sz w:val="22"/>
          <w:szCs w:val="22"/>
        </w:rPr>
        <w:t xml:space="preserve">The MAC-CE and RRC </w:t>
      </w:r>
      <w:r w:rsidR="5F78F021" w:rsidRPr="5FF735AC">
        <w:rPr>
          <w:sz w:val="22"/>
          <w:szCs w:val="22"/>
        </w:rPr>
        <w:t xml:space="preserve">signaling </w:t>
      </w:r>
      <w:r w:rsidR="00DE1776" w:rsidRPr="5FF735AC">
        <w:rPr>
          <w:sz w:val="22"/>
          <w:szCs w:val="22"/>
        </w:rPr>
        <w:t xml:space="preserve">have been considered for the activation of the on-demand SSB transmission. It might be easier to </w:t>
      </w:r>
      <w:r w:rsidR="4A0884FC" w:rsidRPr="5FF735AC">
        <w:rPr>
          <w:sz w:val="22"/>
          <w:szCs w:val="22"/>
        </w:rPr>
        <w:t>extend these</w:t>
      </w:r>
      <w:r w:rsidR="00DE1776" w:rsidRPr="5FF735AC">
        <w:rPr>
          <w:sz w:val="22"/>
          <w:szCs w:val="22"/>
        </w:rPr>
        <w:t xml:space="preserve"> signaling also for the deactivation of on-demand SSB.</w:t>
      </w:r>
    </w:p>
    <w:p w14:paraId="106D8930" w14:textId="4C292499" w:rsidR="00DE1776" w:rsidRDefault="00AE0910" w:rsidP="005049DE">
      <w:pPr>
        <w:pStyle w:val="pf0"/>
        <w:numPr>
          <w:ilvl w:val="0"/>
          <w:numId w:val="38"/>
        </w:numPr>
        <w:spacing w:before="0" w:beforeAutospacing="0" w:after="240" w:afterAutospacing="0"/>
        <w:jc w:val="both"/>
        <w:rPr>
          <w:sz w:val="22"/>
          <w:szCs w:val="22"/>
        </w:rPr>
      </w:pPr>
      <w:r w:rsidRPr="5FF735AC">
        <w:rPr>
          <w:sz w:val="22"/>
          <w:szCs w:val="22"/>
        </w:rPr>
        <w:t xml:space="preserve">Option 2 and Option 3: It would be possible for the network to configure the number of bursts of OD-SSB or a duration to monitoring OD-SSB. Both the options serve the same </w:t>
      </w:r>
      <w:r w:rsidR="00463F24" w:rsidRPr="5FF735AC">
        <w:rPr>
          <w:sz w:val="22"/>
          <w:szCs w:val="22"/>
        </w:rPr>
        <w:t>purpose,</w:t>
      </w:r>
      <w:r w:rsidRPr="5FF735AC">
        <w:rPr>
          <w:sz w:val="22"/>
          <w:szCs w:val="22"/>
        </w:rPr>
        <w:t xml:space="preserve"> and we feel one of these options may be considered.</w:t>
      </w:r>
    </w:p>
    <w:p w14:paraId="6BF9513B" w14:textId="037288C7" w:rsidR="00AE0910" w:rsidRDefault="00AE0910" w:rsidP="005049DE">
      <w:pPr>
        <w:pStyle w:val="pf0"/>
        <w:numPr>
          <w:ilvl w:val="0"/>
          <w:numId w:val="38"/>
        </w:numPr>
        <w:spacing w:before="0" w:beforeAutospacing="0" w:after="240" w:afterAutospacing="0"/>
        <w:jc w:val="both"/>
        <w:rPr>
          <w:sz w:val="22"/>
          <w:szCs w:val="22"/>
        </w:rPr>
      </w:pPr>
      <w:r>
        <w:rPr>
          <w:sz w:val="22"/>
          <w:szCs w:val="22"/>
        </w:rPr>
        <w:t xml:space="preserve">Option 4 and Option 4A: For Case#1, if OD-SSBs are </w:t>
      </w:r>
      <w:r w:rsidR="00643C6E">
        <w:rPr>
          <w:sz w:val="22"/>
          <w:szCs w:val="22"/>
        </w:rPr>
        <w:t xml:space="preserve">regularly </w:t>
      </w:r>
      <w:r>
        <w:rPr>
          <w:sz w:val="22"/>
          <w:szCs w:val="22"/>
        </w:rPr>
        <w:t xml:space="preserve">transmitted in the activated </w:t>
      </w:r>
      <w:proofErr w:type="spellStart"/>
      <w:r>
        <w:rPr>
          <w:sz w:val="22"/>
          <w:szCs w:val="22"/>
        </w:rPr>
        <w:t>SCell</w:t>
      </w:r>
      <w:proofErr w:type="spellEnd"/>
      <w:r>
        <w:rPr>
          <w:sz w:val="22"/>
          <w:szCs w:val="22"/>
        </w:rPr>
        <w:t xml:space="preserve">, the transmissions may continue even after the </w:t>
      </w:r>
      <w:proofErr w:type="spellStart"/>
      <w:r>
        <w:rPr>
          <w:sz w:val="22"/>
          <w:szCs w:val="22"/>
        </w:rPr>
        <w:t>SCell</w:t>
      </w:r>
      <w:proofErr w:type="spellEnd"/>
      <w:r>
        <w:rPr>
          <w:sz w:val="22"/>
          <w:szCs w:val="22"/>
        </w:rPr>
        <w:t xml:space="preserve"> is deactivated. In the deactivated </w:t>
      </w:r>
      <w:proofErr w:type="spellStart"/>
      <w:r>
        <w:rPr>
          <w:sz w:val="22"/>
          <w:szCs w:val="22"/>
        </w:rPr>
        <w:t>SCell</w:t>
      </w:r>
      <w:proofErr w:type="spellEnd"/>
      <w:r>
        <w:rPr>
          <w:sz w:val="22"/>
          <w:szCs w:val="22"/>
        </w:rPr>
        <w:t xml:space="preserve"> UE may continue to monitor OD-SSB transmission. </w:t>
      </w:r>
      <w:r w:rsidR="00643C6E">
        <w:rPr>
          <w:sz w:val="22"/>
          <w:szCs w:val="22"/>
        </w:rPr>
        <w:t>This option might be less important and could be</w:t>
      </w:r>
      <w:r>
        <w:rPr>
          <w:sz w:val="22"/>
          <w:szCs w:val="22"/>
        </w:rPr>
        <w:t xml:space="preserve"> deprioritized.</w:t>
      </w:r>
    </w:p>
    <w:p w14:paraId="61F041F8" w14:textId="5BF5F543" w:rsidR="00AF5803" w:rsidRPr="003A1F48" w:rsidRDefault="00AE0910" w:rsidP="005049DE">
      <w:pPr>
        <w:pStyle w:val="pf0"/>
        <w:numPr>
          <w:ilvl w:val="0"/>
          <w:numId w:val="38"/>
        </w:numPr>
        <w:spacing w:before="0" w:beforeAutospacing="0" w:after="240" w:afterAutospacing="0"/>
        <w:jc w:val="both"/>
        <w:rPr>
          <w:sz w:val="22"/>
          <w:szCs w:val="22"/>
        </w:rPr>
      </w:pPr>
      <w:r w:rsidRPr="00AF5803">
        <w:rPr>
          <w:sz w:val="22"/>
          <w:szCs w:val="22"/>
        </w:rPr>
        <w:lastRenderedPageBreak/>
        <w:t xml:space="preserve">Option 5: </w:t>
      </w:r>
      <w:r w:rsidR="00AF5803" w:rsidRPr="00AF5803">
        <w:rPr>
          <w:sz w:val="22"/>
          <w:szCs w:val="22"/>
          <w:lang w:val="en-GB"/>
        </w:rPr>
        <w:t xml:space="preserve">Previous discussions in RAN1 suggested using on-demand SSB (OD-SSB) for L1 reporting in activated </w:t>
      </w:r>
      <w:proofErr w:type="spellStart"/>
      <w:r w:rsidR="00AF5803" w:rsidRPr="00AF5803">
        <w:rPr>
          <w:sz w:val="22"/>
          <w:szCs w:val="22"/>
          <w:lang w:val="en-GB"/>
        </w:rPr>
        <w:t>SCells</w:t>
      </w:r>
      <w:proofErr w:type="spellEnd"/>
      <w:r w:rsidR="00AF5803" w:rsidRPr="00AF5803">
        <w:rPr>
          <w:sz w:val="22"/>
          <w:szCs w:val="22"/>
          <w:lang w:val="en-GB"/>
        </w:rPr>
        <w:t xml:space="preserve">. If a UE doesn't need to monitor OD-SSB after </w:t>
      </w:r>
      <w:proofErr w:type="spellStart"/>
      <w:r w:rsidR="00AF5803" w:rsidRPr="00AF5803">
        <w:rPr>
          <w:sz w:val="22"/>
          <w:szCs w:val="22"/>
          <w:lang w:val="en-GB"/>
        </w:rPr>
        <w:t>SCell</w:t>
      </w:r>
      <w:proofErr w:type="spellEnd"/>
      <w:r w:rsidR="00AF5803" w:rsidRPr="00AF5803">
        <w:rPr>
          <w:sz w:val="22"/>
          <w:szCs w:val="22"/>
          <w:lang w:val="en-GB"/>
        </w:rPr>
        <w:t xml:space="preserve"> activation, this should be clearly communicated to the UE. Options 2 and 3 are clearer than Option 5 and achieve the same goal.</w:t>
      </w:r>
    </w:p>
    <w:p w14:paraId="6CF30A9D" w14:textId="7258CF2A" w:rsidR="005049DE" w:rsidRPr="00AF5803" w:rsidRDefault="005049DE" w:rsidP="003A1F48">
      <w:pPr>
        <w:pStyle w:val="pf0"/>
        <w:numPr>
          <w:ilvl w:val="0"/>
          <w:numId w:val="38"/>
        </w:numPr>
        <w:spacing w:before="0" w:beforeAutospacing="0" w:after="360" w:afterAutospacing="0"/>
        <w:jc w:val="both"/>
        <w:rPr>
          <w:sz w:val="22"/>
          <w:szCs w:val="22"/>
        </w:rPr>
      </w:pPr>
      <w:r>
        <w:rPr>
          <w:sz w:val="22"/>
          <w:szCs w:val="22"/>
          <w:lang w:val="en-GB"/>
        </w:rPr>
        <w:t xml:space="preserve">Option 6: </w:t>
      </w:r>
      <w:r w:rsidR="00507C43">
        <w:rPr>
          <w:sz w:val="22"/>
          <w:szCs w:val="22"/>
          <w:lang w:val="en-GB"/>
        </w:rPr>
        <w:t xml:space="preserve">DCI </w:t>
      </w:r>
      <w:proofErr w:type="spellStart"/>
      <w:r w:rsidR="00507C43">
        <w:rPr>
          <w:sz w:val="22"/>
          <w:szCs w:val="22"/>
          <w:lang w:val="en-GB"/>
        </w:rPr>
        <w:t>signaling</w:t>
      </w:r>
      <w:proofErr w:type="spellEnd"/>
      <w:r w:rsidR="00507C43">
        <w:rPr>
          <w:sz w:val="22"/>
          <w:szCs w:val="22"/>
          <w:lang w:val="en-GB"/>
        </w:rPr>
        <w:t xml:space="preserve"> only for the deactivation of on-demand SSB transmission seems less beneficial.</w:t>
      </w:r>
    </w:p>
    <w:p w14:paraId="796B2252" w14:textId="55F765BE" w:rsidR="00DE1776" w:rsidRPr="007E3F73" w:rsidRDefault="00AF5803" w:rsidP="00DE1776">
      <w:pPr>
        <w:pStyle w:val="pf0"/>
        <w:spacing w:before="0" w:beforeAutospacing="0" w:after="240" w:afterAutospacing="0"/>
        <w:jc w:val="both"/>
        <w:rPr>
          <w:b/>
          <w:bCs/>
          <w:sz w:val="22"/>
          <w:szCs w:val="22"/>
        </w:rPr>
      </w:pPr>
      <w:r w:rsidRPr="003A1F48">
        <w:rPr>
          <w:b/>
          <w:bCs/>
          <w:sz w:val="22"/>
          <w:szCs w:val="22"/>
        </w:rPr>
        <w:t>Proposal-</w:t>
      </w:r>
      <w:r w:rsidR="0078509F">
        <w:rPr>
          <w:b/>
          <w:bCs/>
          <w:sz w:val="22"/>
          <w:szCs w:val="22"/>
        </w:rPr>
        <w:t>8</w:t>
      </w:r>
      <w:r w:rsidRPr="003A1F48">
        <w:rPr>
          <w:b/>
          <w:bCs/>
          <w:sz w:val="22"/>
          <w:szCs w:val="22"/>
        </w:rPr>
        <w:t xml:space="preserve">: </w:t>
      </w:r>
      <w:r w:rsidR="005049DE" w:rsidRPr="003A1F48">
        <w:rPr>
          <w:b/>
          <w:bCs/>
          <w:sz w:val="22"/>
          <w:szCs w:val="22"/>
        </w:rPr>
        <w:t xml:space="preserve">RAN1 to prioritize Option 1, Option 1A, Option 2 and Option 3. </w:t>
      </w:r>
    </w:p>
    <w:p w14:paraId="610D1D87" w14:textId="77777777" w:rsidR="00BF5023" w:rsidRDefault="00BF5023" w:rsidP="00FA7A3C">
      <w:pPr>
        <w:jc w:val="both"/>
        <w:rPr>
          <w:b/>
          <w:sz w:val="22"/>
          <w:szCs w:val="22"/>
        </w:rPr>
      </w:pPr>
    </w:p>
    <w:p w14:paraId="59C35B0B" w14:textId="2BB4F05A" w:rsidR="00CE65B7" w:rsidRPr="00A633CA" w:rsidRDefault="0006688D" w:rsidP="003A1F48">
      <w:pPr>
        <w:pStyle w:val="Heading2"/>
        <w:numPr>
          <w:ilvl w:val="1"/>
          <w:numId w:val="44"/>
        </w:numPr>
        <w:spacing w:before="0" w:after="120"/>
      </w:pPr>
      <w:r w:rsidRPr="00A633CA">
        <w:t xml:space="preserve">L1 measurements based on </w:t>
      </w:r>
      <w:r w:rsidR="00CE65B7" w:rsidRPr="00A633CA">
        <w:t xml:space="preserve">on-demand SSB  </w:t>
      </w:r>
    </w:p>
    <w:p w14:paraId="17C11715" w14:textId="3A84BBA7" w:rsidR="00BD11DF" w:rsidRPr="00A107C5" w:rsidRDefault="00BD11DF" w:rsidP="00A107C5">
      <w:pPr>
        <w:spacing w:after="120"/>
        <w:rPr>
          <w:lang w:val="en-US"/>
        </w:rPr>
      </w:pPr>
      <w:r>
        <w:rPr>
          <w:lang w:val="en-US"/>
        </w:rPr>
        <w:t>In RAN1#118 meeting, the following has been agree</w:t>
      </w:r>
      <w:r w:rsidR="00B060C8">
        <w:rPr>
          <w:lang w:val="en-US"/>
        </w:rPr>
        <w:t>d</w:t>
      </w:r>
      <w:r>
        <w:rPr>
          <w:lang w:val="en-US"/>
        </w:rPr>
        <w:t xml:space="preserve"> </w:t>
      </w:r>
      <w:r w:rsidR="00B060C8">
        <w:rPr>
          <w:lang w:val="en-US"/>
        </w:rPr>
        <w:t>on L1 measurements based on on-demand SSB:</w:t>
      </w:r>
    </w:p>
    <w:tbl>
      <w:tblPr>
        <w:tblStyle w:val="TableGrid"/>
        <w:tblW w:w="0" w:type="auto"/>
        <w:tblLook w:val="04A0" w:firstRow="1" w:lastRow="0" w:firstColumn="1" w:lastColumn="0" w:noHBand="0" w:noVBand="1"/>
      </w:tblPr>
      <w:tblGrid>
        <w:gridCol w:w="9962"/>
      </w:tblGrid>
      <w:tr w:rsidR="00BF5023" w:rsidRPr="006B13D7" w14:paraId="13505A2A" w14:textId="77777777">
        <w:tc>
          <w:tcPr>
            <w:tcW w:w="9962" w:type="dxa"/>
          </w:tcPr>
          <w:p w14:paraId="31EC2B0E" w14:textId="30781AE4" w:rsidR="00BF5023" w:rsidRPr="00BF5023" w:rsidRDefault="00BF5023" w:rsidP="00A107C5">
            <w:pPr>
              <w:overflowPunct/>
              <w:autoSpaceDE/>
              <w:autoSpaceDN/>
              <w:adjustRightInd/>
              <w:spacing w:after="0"/>
              <w:textAlignment w:val="auto"/>
              <w:rPr>
                <w:rFonts w:eastAsia="Times New Roman"/>
                <w:sz w:val="24"/>
                <w:szCs w:val="24"/>
              </w:rPr>
            </w:pPr>
            <w:proofErr w:type="gramStart"/>
            <w:r w:rsidRPr="00BF5023">
              <w:rPr>
                <w:rFonts w:ascii="Times" w:eastAsia="Batang" w:hAnsi="Times"/>
                <w:b/>
                <w:color w:val="001135"/>
                <w:kern w:val="24"/>
                <w:highlight w:val="green"/>
              </w:rPr>
              <w:t>Agreement</w:t>
            </w:r>
            <w:r w:rsidR="005049DE">
              <w:rPr>
                <w:rFonts w:ascii="Times" w:eastAsia="Batang" w:hAnsi="Times"/>
                <w:b/>
                <w:color w:val="001135"/>
                <w:kern w:val="24"/>
              </w:rPr>
              <w:t>(</w:t>
            </w:r>
            <w:proofErr w:type="gramEnd"/>
            <w:r w:rsidR="005049DE">
              <w:rPr>
                <w:rFonts w:ascii="Times" w:eastAsia="Batang" w:hAnsi="Times"/>
                <w:b/>
                <w:color w:val="001135"/>
                <w:kern w:val="24"/>
              </w:rPr>
              <w:t>RAN1#118)</w:t>
            </w:r>
          </w:p>
          <w:p w14:paraId="4C3C97C5" w14:textId="77777777" w:rsidR="00BF5023" w:rsidRPr="00BF5023" w:rsidRDefault="00BF5023" w:rsidP="00A107C5">
            <w:pPr>
              <w:overflowPunct/>
              <w:autoSpaceDE/>
              <w:autoSpaceDN/>
              <w:adjustRightInd/>
              <w:spacing w:after="0"/>
              <w:jc w:val="both"/>
              <w:textAlignment w:val="auto"/>
              <w:rPr>
                <w:rFonts w:eastAsia="Times New Roman"/>
                <w:sz w:val="24"/>
                <w:szCs w:val="24"/>
              </w:rPr>
            </w:pPr>
            <w:r w:rsidRPr="00BF5023">
              <w:rPr>
                <w:rFonts w:ascii="Times" w:eastAsia="Calibri" w:hAnsi="Times" w:cs="Times"/>
                <w:color w:val="001135"/>
                <w:kern w:val="24"/>
              </w:rPr>
              <w:t>Update the previous RAN1 agreement as follows.</w:t>
            </w:r>
          </w:p>
          <w:p w14:paraId="4B9738AF" w14:textId="77777777" w:rsidR="00BF5023" w:rsidRPr="00BF5023" w:rsidRDefault="00BF5023" w:rsidP="005049DE">
            <w:pPr>
              <w:pStyle w:val="ListParagraph"/>
              <w:numPr>
                <w:ilvl w:val="0"/>
                <w:numId w:val="30"/>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At least support L1 measurement based on on-demand SSB </w:t>
            </w:r>
          </w:p>
          <w:p w14:paraId="03665C6E" w14:textId="77777777" w:rsidR="00BF5023" w:rsidRPr="00BF5023" w:rsidRDefault="00BF5023" w:rsidP="005049DE">
            <w:pPr>
              <w:pStyle w:val="ListParagraph"/>
              <w:numPr>
                <w:ilvl w:val="1"/>
                <w:numId w:val="29"/>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For L1 measurement based on on-demand SSB, periodic, semi-persistent, </w:t>
            </w:r>
            <w:r w:rsidRPr="00A107C5">
              <w:rPr>
                <w:rFonts w:ascii="Times" w:eastAsia="Malgun Gothic" w:hAnsi="Times" w:cs="Times"/>
                <w:strike/>
                <w:color w:val="FF0000"/>
                <w:kern w:val="24"/>
              </w:rPr>
              <w:t>[</w:t>
            </w:r>
            <w:r w:rsidRPr="00A107C5">
              <w:rPr>
                <w:rFonts w:ascii="Times" w:eastAsia="Malgun Gothic" w:hAnsi="Times" w:cs="Times"/>
                <w:color w:val="001135"/>
                <w:kern w:val="24"/>
              </w:rPr>
              <w:t>and aperiodic</w:t>
            </w:r>
            <w:r w:rsidRPr="00A107C5">
              <w:rPr>
                <w:rFonts w:ascii="Times" w:eastAsia="Malgun Gothic" w:hAnsi="Times" w:cs="Times"/>
                <w:strike/>
                <w:color w:val="FF0000"/>
                <w:kern w:val="24"/>
              </w:rPr>
              <w:t>]</w:t>
            </w:r>
            <w:r w:rsidRPr="00A107C5">
              <w:rPr>
                <w:rFonts w:ascii="Times" w:eastAsia="Malgun Gothic" w:hAnsi="Times" w:cs="Times"/>
                <w:color w:val="001135"/>
                <w:kern w:val="24"/>
              </w:rPr>
              <w:t xml:space="preserve"> L1 measurement reports based on existing CSI framework are supported.</w:t>
            </w:r>
          </w:p>
          <w:p w14:paraId="08F4AD0C" w14:textId="77777777" w:rsidR="00BF5023" w:rsidRPr="00BF5023" w:rsidRDefault="00BF5023" w:rsidP="005049DE">
            <w:pPr>
              <w:pStyle w:val="ListParagraph"/>
              <w:numPr>
                <w:ilvl w:val="0"/>
                <w:numId w:val="3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FFS on potential enhancements of CSI report configuration and/or triggering/activation mechanisms for L1 measurement based on on-demand SSB</w:t>
            </w:r>
          </w:p>
          <w:p w14:paraId="63CC3893" w14:textId="166217F2" w:rsidR="00BF5023" w:rsidRPr="00A107C5" w:rsidRDefault="00BF5023" w:rsidP="005049DE">
            <w:pPr>
              <w:pStyle w:val="ListParagraph"/>
              <w:numPr>
                <w:ilvl w:val="0"/>
                <w:numId w:val="3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FF0000"/>
                <w:kern w:val="24"/>
                <w:lang w:val="en-US"/>
              </w:rPr>
              <w:t>The support of LTM is a separate discussion point</w:t>
            </w:r>
          </w:p>
          <w:p w14:paraId="6A7EEF73" w14:textId="77777777" w:rsidR="006478AF" w:rsidRDefault="006478AF" w:rsidP="00A107C5">
            <w:pPr>
              <w:overflowPunct/>
              <w:autoSpaceDE/>
              <w:autoSpaceDN/>
              <w:adjustRightInd/>
              <w:spacing w:after="0"/>
              <w:ind w:left="1136"/>
              <w:jc w:val="both"/>
              <w:textAlignment w:val="auto"/>
              <w:rPr>
                <w:rFonts w:eastAsia="Times New Roman"/>
                <w:sz w:val="14"/>
                <w:szCs w:val="24"/>
              </w:rPr>
            </w:pPr>
          </w:p>
          <w:p w14:paraId="4C4F72A9" w14:textId="422F1A12" w:rsidR="005049DE" w:rsidRPr="00053049" w:rsidRDefault="005049DE" w:rsidP="005049DE">
            <w:pPr>
              <w:overflowPunct/>
              <w:autoSpaceDE/>
              <w:autoSpaceDN/>
              <w:adjustRightInd/>
              <w:spacing w:after="120"/>
              <w:textAlignment w:val="auto"/>
              <w:rPr>
                <w:rFonts w:ascii="Times" w:eastAsia="Times New Roman" w:hAnsi="Times" w:cs="Times"/>
              </w:rPr>
            </w:pPr>
            <w:r w:rsidRPr="00053049">
              <w:rPr>
                <w:rFonts w:ascii="Times" w:eastAsia="Batang" w:hAnsi="Times" w:cs="Times"/>
                <w:b/>
                <w:color w:val="001135"/>
                <w:kern w:val="24"/>
                <w:highlight w:val="green"/>
                <w:lang w:val="en-US"/>
              </w:rPr>
              <w:t>Agreement</w:t>
            </w:r>
            <w:r w:rsidRPr="00053049">
              <w:rPr>
                <w:rFonts w:ascii="Times" w:eastAsia="Batang" w:hAnsi="Times" w:cs="Times"/>
                <w:b/>
                <w:color w:val="001135"/>
                <w:kern w:val="24"/>
                <w:lang w:val="en-US"/>
              </w:rPr>
              <w:t xml:space="preserve"> (RAN1#118-bis)</w:t>
            </w:r>
          </w:p>
          <w:p w14:paraId="1EEEA5C6" w14:textId="77777777" w:rsidR="005049DE" w:rsidRPr="00053049" w:rsidRDefault="005049DE" w:rsidP="005049DE">
            <w:pPr>
              <w:overflowPunct/>
              <w:autoSpaceDE/>
              <w:autoSpaceDN/>
              <w:adjustRightInd/>
              <w:spacing w:after="120"/>
              <w:jc w:val="both"/>
              <w:textAlignment w:val="auto"/>
              <w:rPr>
                <w:rFonts w:ascii="Times" w:eastAsia="Times New Roman" w:hAnsi="Times" w:cs="Times"/>
              </w:rPr>
            </w:pPr>
            <w:r w:rsidRPr="00053049">
              <w:rPr>
                <w:rFonts w:ascii="Times" w:eastAsia="Calibri" w:hAnsi="Times" w:cs="Times"/>
                <w:color w:val="001135"/>
                <w:kern w:val="24"/>
              </w:rPr>
              <w:t xml:space="preserve">For a cell supporting on-demand SSB </w:t>
            </w:r>
            <w:proofErr w:type="spellStart"/>
            <w:r w:rsidRPr="00053049">
              <w:rPr>
                <w:rFonts w:ascii="Times" w:eastAsia="Calibri" w:hAnsi="Times" w:cs="Times"/>
                <w:color w:val="001135"/>
                <w:kern w:val="24"/>
              </w:rPr>
              <w:t>SCell</w:t>
            </w:r>
            <w:proofErr w:type="spellEnd"/>
            <w:r w:rsidRPr="00053049">
              <w:rPr>
                <w:rFonts w:ascii="Times" w:eastAsia="Calibri" w:hAnsi="Times" w:cs="Times"/>
                <w:color w:val="001135"/>
                <w:kern w:val="24"/>
              </w:rPr>
              <w:t xml:space="preserve"> operation and for Case #2 (i.e., Always-on SSB is periodically transmitted on the cell), consider only one or both of the following options for UE to perform L1 measurement based on on-demand SSB.</w:t>
            </w:r>
          </w:p>
          <w:p w14:paraId="445A5161"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Option 1: A CSI report configuration is associated with both of on-demand SSB and always-on SSB</w:t>
            </w:r>
          </w:p>
          <w:p w14:paraId="57F0D5C5"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lang w:val="en-US"/>
              </w:rPr>
              <w:t xml:space="preserve">Option 2: A CSI report configuration is associated with one of always-on SSB and on-demand SSB </w:t>
            </w:r>
          </w:p>
          <w:p w14:paraId="4D45D71C" w14:textId="77777777" w:rsidR="005049DE" w:rsidRPr="00053049" w:rsidRDefault="005049DE" w:rsidP="005049DE">
            <w:pPr>
              <w:numPr>
                <w:ilvl w:val="0"/>
                <w:numId w:val="41"/>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FFS: Whether OD-SSB and always on SSB have same beam or not</w:t>
            </w:r>
          </w:p>
          <w:p w14:paraId="161DE113" w14:textId="072448FD" w:rsidR="005049DE" w:rsidRPr="00A107C5" w:rsidRDefault="005049DE" w:rsidP="00053049">
            <w:pPr>
              <w:overflowPunct/>
              <w:autoSpaceDE/>
              <w:autoSpaceDN/>
              <w:adjustRightInd/>
              <w:spacing w:after="0"/>
              <w:jc w:val="both"/>
              <w:textAlignment w:val="auto"/>
              <w:rPr>
                <w:rFonts w:eastAsia="Times New Roman"/>
                <w:sz w:val="14"/>
                <w:szCs w:val="24"/>
              </w:rPr>
            </w:pPr>
          </w:p>
        </w:tc>
      </w:tr>
    </w:tbl>
    <w:p w14:paraId="7C944B0D" w14:textId="77777777" w:rsidR="00BF5023" w:rsidRDefault="00BF5023" w:rsidP="00595562">
      <w:pPr>
        <w:spacing w:after="0"/>
        <w:jc w:val="both"/>
        <w:rPr>
          <w:b/>
          <w:sz w:val="22"/>
          <w:szCs w:val="22"/>
        </w:rPr>
      </w:pPr>
    </w:p>
    <w:p w14:paraId="7AE8E487" w14:textId="14CB3D4A" w:rsidR="005A0136" w:rsidRPr="00A107C5" w:rsidRDefault="001F3369" w:rsidP="005049DE">
      <w:pPr>
        <w:pStyle w:val="ListParagraph"/>
        <w:numPr>
          <w:ilvl w:val="0"/>
          <w:numId w:val="33"/>
        </w:numPr>
        <w:spacing w:after="0"/>
        <w:jc w:val="both"/>
        <w:rPr>
          <w:b/>
          <w:sz w:val="22"/>
          <w:szCs w:val="22"/>
          <w:u w:val="single"/>
        </w:rPr>
      </w:pPr>
      <w:r w:rsidRPr="00A107C5">
        <w:rPr>
          <w:b/>
          <w:sz w:val="22"/>
          <w:szCs w:val="22"/>
          <w:u w:val="single"/>
        </w:rPr>
        <w:t>Operation scenario for L1 measurement</w:t>
      </w:r>
      <w:r w:rsidR="00FF0C28">
        <w:rPr>
          <w:b/>
          <w:sz w:val="22"/>
          <w:szCs w:val="22"/>
          <w:u w:val="single"/>
        </w:rPr>
        <w:t>s</w:t>
      </w:r>
      <w:r w:rsidRPr="00A107C5">
        <w:rPr>
          <w:b/>
          <w:sz w:val="22"/>
          <w:szCs w:val="22"/>
          <w:u w:val="single"/>
        </w:rPr>
        <w:t xml:space="preserve"> based on on-demand SSB</w:t>
      </w:r>
    </w:p>
    <w:p w14:paraId="1DA9BC9A" w14:textId="77777777" w:rsidR="005A0136" w:rsidRDefault="005A0136" w:rsidP="00595562">
      <w:pPr>
        <w:spacing w:after="0"/>
        <w:jc w:val="both"/>
        <w:rPr>
          <w:b/>
          <w:sz w:val="22"/>
          <w:szCs w:val="22"/>
        </w:rPr>
      </w:pPr>
    </w:p>
    <w:p w14:paraId="66B23F38" w14:textId="3318D613" w:rsidR="00FE055E" w:rsidRDefault="001667D3" w:rsidP="00FA7A3C">
      <w:pPr>
        <w:jc w:val="both"/>
        <w:rPr>
          <w:bCs/>
          <w:sz w:val="22"/>
          <w:szCs w:val="22"/>
        </w:rPr>
      </w:pPr>
      <w:r w:rsidRPr="003A1F48">
        <w:rPr>
          <w:bCs/>
          <w:sz w:val="22"/>
          <w:szCs w:val="22"/>
        </w:rPr>
        <w:t xml:space="preserve">L1 measurements based on on-demand SSB has been agreed but it is </w:t>
      </w:r>
      <w:r w:rsidR="009C38BD">
        <w:rPr>
          <w:bCs/>
          <w:sz w:val="22"/>
          <w:szCs w:val="22"/>
        </w:rPr>
        <w:t xml:space="preserve">still </w:t>
      </w:r>
      <w:r w:rsidRPr="003A1F48">
        <w:rPr>
          <w:bCs/>
          <w:sz w:val="22"/>
          <w:szCs w:val="22"/>
        </w:rPr>
        <w:t xml:space="preserve">unclear </w:t>
      </w:r>
      <w:r w:rsidR="00B53972">
        <w:rPr>
          <w:bCs/>
          <w:sz w:val="22"/>
          <w:szCs w:val="22"/>
        </w:rPr>
        <w:t xml:space="preserve">in </w:t>
      </w:r>
      <w:r w:rsidRPr="003A1F48">
        <w:rPr>
          <w:bCs/>
          <w:sz w:val="22"/>
          <w:szCs w:val="22"/>
        </w:rPr>
        <w:t xml:space="preserve">which scenarios </w:t>
      </w:r>
      <w:r w:rsidR="00B53972">
        <w:rPr>
          <w:bCs/>
          <w:sz w:val="22"/>
          <w:szCs w:val="22"/>
        </w:rPr>
        <w:t>they are</w:t>
      </w:r>
      <w:r w:rsidRPr="003A1F48">
        <w:rPr>
          <w:bCs/>
          <w:sz w:val="22"/>
          <w:szCs w:val="22"/>
        </w:rPr>
        <w:t xml:space="preserve"> considered. </w:t>
      </w:r>
      <w:r w:rsidR="00667896">
        <w:rPr>
          <w:bCs/>
          <w:sz w:val="22"/>
          <w:szCs w:val="22"/>
        </w:rPr>
        <w:t>Whether</w:t>
      </w:r>
      <w:r w:rsidRPr="003A1F48">
        <w:rPr>
          <w:bCs/>
          <w:sz w:val="22"/>
          <w:szCs w:val="22"/>
        </w:rPr>
        <w:t xml:space="preserve"> the L1 reporting</w:t>
      </w:r>
      <w:r w:rsidR="00C9077C">
        <w:rPr>
          <w:bCs/>
          <w:sz w:val="22"/>
          <w:szCs w:val="22"/>
        </w:rPr>
        <w:t xml:space="preserve"> is</w:t>
      </w:r>
      <w:r w:rsidRPr="003A1F48">
        <w:rPr>
          <w:bCs/>
          <w:sz w:val="22"/>
          <w:szCs w:val="22"/>
        </w:rPr>
        <w:t xml:space="preserve"> referring to the CSI reporting </w:t>
      </w:r>
      <w:r w:rsidR="006D37A3">
        <w:rPr>
          <w:bCs/>
          <w:sz w:val="22"/>
          <w:szCs w:val="22"/>
        </w:rPr>
        <w:t xml:space="preserve">during the </w:t>
      </w:r>
      <w:proofErr w:type="spellStart"/>
      <w:r w:rsidRPr="003A1F48">
        <w:rPr>
          <w:bCs/>
          <w:sz w:val="22"/>
          <w:szCs w:val="22"/>
        </w:rPr>
        <w:t>SCell</w:t>
      </w:r>
      <w:proofErr w:type="spellEnd"/>
      <w:r w:rsidRPr="003A1F48">
        <w:rPr>
          <w:bCs/>
          <w:sz w:val="22"/>
          <w:szCs w:val="22"/>
        </w:rPr>
        <w:t xml:space="preserve"> activation </w:t>
      </w:r>
      <w:r>
        <w:rPr>
          <w:bCs/>
          <w:sz w:val="22"/>
          <w:szCs w:val="22"/>
        </w:rPr>
        <w:t xml:space="preserve">procedure or L1 reporting in the activated </w:t>
      </w:r>
      <w:proofErr w:type="spellStart"/>
      <w:r>
        <w:rPr>
          <w:bCs/>
          <w:sz w:val="22"/>
          <w:szCs w:val="22"/>
        </w:rPr>
        <w:t>SCell</w:t>
      </w:r>
      <w:proofErr w:type="spellEnd"/>
      <w:r w:rsidR="00AB5978">
        <w:rPr>
          <w:bCs/>
          <w:sz w:val="22"/>
          <w:szCs w:val="22"/>
        </w:rPr>
        <w:t xml:space="preserve"> is to be </w:t>
      </w:r>
      <w:r w:rsidR="00747FD7">
        <w:rPr>
          <w:bCs/>
          <w:sz w:val="22"/>
          <w:szCs w:val="22"/>
        </w:rPr>
        <w:t>clarifi</w:t>
      </w:r>
      <w:r w:rsidR="004605CB">
        <w:rPr>
          <w:bCs/>
          <w:sz w:val="22"/>
          <w:szCs w:val="22"/>
        </w:rPr>
        <w:t>ed</w:t>
      </w:r>
      <w:r>
        <w:rPr>
          <w:bCs/>
          <w:sz w:val="22"/>
          <w:szCs w:val="22"/>
        </w:rPr>
        <w:t xml:space="preserve">. </w:t>
      </w:r>
    </w:p>
    <w:p w14:paraId="55148541" w14:textId="73D2874F" w:rsidR="00A14858" w:rsidRPr="00A14858" w:rsidRDefault="00A14858">
      <w:pPr>
        <w:jc w:val="both"/>
        <w:rPr>
          <w:b/>
          <w:sz w:val="22"/>
          <w:szCs w:val="22"/>
        </w:rPr>
      </w:pPr>
      <w:r w:rsidRPr="00A14858">
        <w:rPr>
          <w:b/>
          <w:sz w:val="22"/>
          <w:szCs w:val="22"/>
        </w:rPr>
        <w:t>Observation</w:t>
      </w:r>
      <w:r w:rsidR="00D92936">
        <w:rPr>
          <w:b/>
          <w:sz w:val="22"/>
          <w:szCs w:val="22"/>
        </w:rPr>
        <w:t>-7</w:t>
      </w:r>
      <w:r w:rsidRPr="00A14858">
        <w:rPr>
          <w:b/>
          <w:sz w:val="22"/>
          <w:szCs w:val="22"/>
        </w:rPr>
        <w:t xml:space="preserve">: </w:t>
      </w:r>
      <w:r w:rsidRPr="003A1F48">
        <w:rPr>
          <w:b/>
          <w:sz w:val="22"/>
          <w:szCs w:val="22"/>
        </w:rPr>
        <w:t xml:space="preserve">L1 measurements based on on-demand SSB has been agreed but it is still unclear </w:t>
      </w:r>
      <w:r w:rsidR="007E5A76">
        <w:rPr>
          <w:b/>
          <w:sz w:val="22"/>
          <w:szCs w:val="22"/>
        </w:rPr>
        <w:t xml:space="preserve">in </w:t>
      </w:r>
      <w:r w:rsidRPr="003A1F48">
        <w:rPr>
          <w:b/>
          <w:sz w:val="22"/>
          <w:szCs w:val="22"/>
        </w:rPr>
        <w:t xml:space="preserve">which scenarios </w:t>
      </w:r>
      <w:r w:rsidR="00D3184A">
        <w:rPr>
          <w:b/>
          <w:sz w:val="22"/>
          <w:szCs w:val="22"/>
        </w:rPr>
        <w:t>it is to be</w:t>
      </w:r>
      <w:r w:rsidRPr="003A1F48">
        <w:rPr>
          <w:b/>
          <w:sz w:val="22"/>
          <w:szCs w:val="22"/>
        </w:rPr>
        <w:t xml:space="preserve"> considered</w:t>
      </w:r>
      <w:r w:rsidR="00C52719">
        <w:rPr>
          <w:b/>
          <w:sz w:val="22"/>
          <w:szCs w:val="22"/>
        </w:rPr>
        <w:t>,</w:t>
      </w:r>
      <w:r w:rsidRPr="003A1F48">
        <w:rPr>
          <w:b/>
          <w:sz w:val="22"/>
          <w:szCs w:val="22"/>
        </w:rPr>
        <w:t xml:space="preserve"> </w:t>
      </w:r>
      <w:r w:rsidR="00C52719">
        <w:rPr>
          <w:b/>
          <w:sz w:val="22"/>
          <w:szCs w:val="22"/>
        </w:rPr>
        <w:t>i.e. w</w:t>
      </w:r>
      <w:r w:rsidRPr="003A1F48">
        <w:rPr>
          <w:b/>
          <w:sz w:val="22"/>
          <w:szCs w:val="22"/>
        </w:rPr>
        <w:t xml:space="preserve">hether the L1 reporting is referring to the CSI reporting during the </w:t>
      </w:r>
      <w:proofErr w:type="spellStart"/>
      <w:r w:rsidRPr="003A1F48">
        <w:rPr>
          <w:b/>
          <w:sz w:val="22"/>
          <w:szCs w:val="22"/>
        </w:rPr>
        <w:t>SCell</w:t>
      </w:r>
      <w:proofErr w:type="spellEnd"/>
      <w:r w:rsidRPr="003A1F48">
        <w:rPr>
          <w:b/>
          <w:sz w:val="22"/>
          <w:szCs w:val="22"/>
        </w:rPr>
        <w:t xml:space="preserve"> activation procedure or L1 reporting in the activated </w:t>
      </w:r>
      <w:proofErr w:type="spellStart"/>
      <w:r w:rsidRPr="003A1F48">
        <w:rPr>
          <w:b/>
          <w:sz w:val="22"/>
          <w:szCs w:val="22"/>
        </w:rPr>
        <w:t>SCell</w:t>
      </w:r>
      <w:proofErr w:type="spellEnd"/>
      <w:r w:rsidRPr="003A1F48">
        <w:rPr>
          <w:b/>
          <w:sz w:val="22"/>
          <w:szCs w:val="22"/>
        </w:rPr>
        <w:t>.</w:t>
      </w:r>
    </w:p>
    <w:p w14:paraId="0C42849F" w14:textId="07B70EE6" w:rsidR="0040726C" w:rsidRPr="003A1F48" w:rsidRDefault="000065EC">
      <w:pPr>
        <w:jc w:val="both"/>
        <w:rPr>
          <w:b/>
          <w:sz w:val="22"/>
          <w:szCs w:val="22"/>
        </w:rPr>
      </w:pPr>
      <w:r w:rsidRPr="003A1F48">
        <w:rPr>
          <w:b/>
          <w:sz w:val="22"/>
          <w:szCs w:val="22"/>
        </w:rPr>
        <w:t>Proposal</w:t>
      </w:r>
      <w:r w:rsidR="00D92936">
        <w:rPr>
          <w:b/>
          <w:sz w:val="22"/>
          <w:szCs w:val="22"/>
        </w:rPr>
        <w:t>-</w:t>
      </w:r>
      <w:r w:rsidR="0078509F">
        <w:rPr>
          <w:b/>
          <w:sz w:val="22"/>
          <w:szCs w:val="22"/>
        </w:rPr>
        <w:t>9</w:t>
      </w:r>
      <w:r w:rsidRPr="003A1F48">
        <w:rPr>
          <w:b/>
          <w:sz w:val="22"/>
          <w:szCs w:val="22"/>
        </w:rPr>
        <w:t xml:space="preserve">: RAN1 to discuss and clarify the operation scenario for L1 measurements based on </w:t>
      </w:r>
      <w:r w:rsidR="00A14858" w:rsidRPr="003A1F48">
        <w:rPr>
          <w:b/>
          <w:sz w:val="22"/>
          <w:szCs w:val="22"/>
        </w:rPr>
        <w:t>OD-SSB.</w:t>
      </w:r>
    </w:p>
    <w:p w14:paraId="6EF8FED7" w14:textId="77777777" w:rsidR="00A9646A" w:rsidRPr="003A1F48" w:rsidRDefault="00A9646A" w:rsidP="003A1F48"/>
    <w:p w14:paraId="0156E9A7" w14:textId="3A02ADA9" w:rsidR="00FF0C28" w:rsidRPr="00E67030" w:rsidRDefault="008748BA" w:rsidP="005049DE">
      <w:pPr>
        <w:pStyle w:val="ListParagraph"/>
        <w:numPr>
          <w:ilvl w:val="0"/>
          <w:numId w:val="33"/>
        </w:numPr>
        <w:jc w:val="both"/>
        <w:rPr>
          <w:b/>
          <w:sz w:val="22"/>
          <w:szCs w:val="22"/>
          <w:u w:val="single"/>
        </w:rPr>
      </w:pPr>
      <w:r>
        <w:rPr>
          <w:b/>
          <w:sz w:val="22"/>
          <w:szCs w:val="22"/>
          <w:u w:val="single"/>
        </w:rPr>
        <w:t>On r</w:t>
      </w:r>
      <w:r w:rsidR="00B44E15" w:rsidRPr="00E67030">
        <w:rPr>
          <w:b/>
          <w:sz w:val="22"/>
          <w:szCs w:val="22"/>
          <w:u w:val="single"/>
        </w:rPr>
        <w:t xml:space="preserve">esource configuration for </w:t>
      </w:r>
      <w:r w:rsidR="00B44E15" w:rsidRPr="00B44E15">
        <w:rPr>
          <w:b/>
          <w:sz w:val="22"/>
          <w:szCs w:val="22"/>
          <w:u w:val="single"/>
        </w:rPr>
        <w:t>L1 measurements based on on-demand SSB</w:t>
      </w:r>
    </w:p>
    <w:p w14:paraId="3D9573C4" w14:textId="2FD6C184" w:rsidR="001311ED" w:rsidRPr="00E67030" w:rsidRDefault="00A71E53" w:rsidP="001311ED">
      <w:pPr>
        <w:spacing w:before="120" w:after="120"/>
        <w:jc w:val="both"/>
        <w:rPr>
          <w:color w:val="000000" w:themeColor="text1"/>
          <w:sz w:val="22"/>
          <w:szCs w:val="22"/>
          <w:lang w:val="en-US"/>
        </w:rPr>
      </w:pPr>
      <w:r w:rsidRPr="00E67030">
        <w:rPr>
          <w:color w:val="000000" w:themeColor="text1"/>
          <w:sz w:val="22"/>
          <w:szCs w:val="22"/>
          <w:lang w:val="en-US"/>
        </w:rPr>
        <w:t xml:space="preserve">Moreover, </w:t>
      </w:r>
      <w:r w:rsidR="00173662" w:rsidRPr="00E67030">
        <w:rPr>
          <w:color w:val="000000" w:themeColor="text1"/>
          <w:sz w:val="22"/>
          <w:szCs w:val="22"/>
          <w:lang w:val="en-US"/>
        </w:rPr>
        <w:t xml:space="preserve">practically </w:t>
      </w:r>
      <w:r w:rsidRPr="00E67030">
        <w:rPr>
          <w:color w:val="000000" w:themeColor="text1"/>
          <w:sz w:val="22"/>
          <w:szCs w:val="22"/>
          <w:lang w:val="en-US"/>
        </w:rPr>
        <w:t xml:space="preserve">the </w:t>
      </w:r>
      <w:r w:rsidR="001311ED" w:rsidRPr="00E67030">
        <w:rPr>
          <w:color w:val="000000" w:themeColor="text1"/>
          <w:sz w:val="22"/>
          <w:szCs w:val="22"/>
          <w:lang w:val="en-US"/>
        </w:rPr>
        <w:t>L1</w:t>
      </w:r>
      <w:r w:rsidR="0003305B" w:rsidRPr="00E67030">
        <w:rPr>
          <w:color w:val="000000" w:themeColor="text1"/>
          <w:sz w:val="22"/>
          <w:szCs w:val="22"/>
          <w:lang w:val="en-US"/>
        </w:rPr>
        <w:t>-based</w:t>
      </w:r>
      <w:r w:rsidR="001311ED" w:rsidRPr="00E67030">
        <w:rPr>
          <w:color w:val="000000" w:themeColor="text1"/>
          <w:sz w:val="22"/>
          <w:szCs w:val="22"/>
          <w:lang w:val="en-US"/>
        </w:rPr>
        <w:t xml:space="preserve"> measurements within the </w:t>
      </w:r>
      <w:proofErr w:type="spellStart"/>
      <w:r w:rsidR="001311ED" w:rsidRPr="00E67030">
        <w:rPr>
          <w:color w:val="000000" w:themeColor="text1"/>
          <w:sz w:val="22"/>
          <w:szCs w:val="22"/>
          <w:lang w:val="en-US"/>
        </w:rPr>
        <w:t>SCell</w:t>
      </w:r>
      <w:proofErr w:type="spellEnd"/>
      <w:r w:rsidR="001311ED" w:rsidRPr="00E67030">
        <w:rPr>
          <w:color w:val="000000" w:themeColor="text1"/>
          <w:sz w:val="22"/>
          <w:szCs w:val="22"/>
          <w:lang w:val="en-US"/>
        </w:rPr>
        <w:t xml:space="preserve"> may be configured for beam management. The </w:t>
      </w:r>
      <w:r w:rsidR="001854EE" w:rsidRPr="00E67030">
        <w:rPr>
          <w:color w:val="000000" w:themeColor="text1"/>
          <w:sz w:val="22"/>
          <w:szCs w:val="22"/>
          <w:lang w:val="en-US"/>
        </w:rPr>
        <w:t>ex</w:t>
      </w:r>
      <w:r w:rsidR="0037670C" w:rsidRPr="00E67030">
        <w:rPr>
          <w:color w:val="000000" w:themeColor="text1"/>
          <w:sz w:val="22"/>
          <w:szCs w:val="22"/>
          <w:lang w:val="en-US"/>
        </w:rPr>
        <w:t xml:space="preserve">isting </w:t>
      </w:r>
      <w:r w:rsidR="001311ED" w:rsidRPr="00E67030">
        <w:rPr>
          <w:color w:val="000000" w:themeColor="text1"/>
          <w:sz w:val="22"/>
          <w:szCs w:val="22"/>
          <w:lang w:val="en-US"/>
        </w:rPr>
        <w:t xml:space="preserve">CSI </w:t>
      </w:r>
      <w:r w:rsidR="00E56ABC" w:rsidRPr="00E67030">
        <w:rPr>
          <w:color w:val="000000" w:themeColor="text1"/>
          <w:sz w:val="22"/>
          <w:szCs w:val="22"/>
          <w:lang w:val="en-US"/>
        </w:rPr>
        <w:t>measurement</w:t>
      </w:r>
      <w:r w:rsidR="001311ED" w:rsidRPr="00E67030">
        <w:rPr>
          <w:color w:val="000000" w:themeColor="text1"/>
          <w:sz w:val="22"/>
          <w:szCs w:val="22"/>
          <w:lang w:val="en-US"/>
        </w:rPr>
        <w:t xml:space="preserve"> framework supports SSB</w:t>
      </w:r>
      <w:r w:rsidR="008D117D" w:rsidRPr="00E67030">
        <w:rPr>
          <w:color w:val="000000" w:themeColor="text1"/>
          <w:sz w:val="22"/>
          <w:szCs w:val="22"/>
          <w:lang w:val="en-US"/>
        </w:rPr>
        <w:t>-</w:t>
      </w:r>
      <w:r w:rsidR="001311ED" w:rsidRPr="00E67030">
        <w:rPr>
          <w:color w:val="000000" w:themeColor="text1"/>
          <w:sz w:val="22"/>
          <w:szCs w:val="22"/>
          <w:lang w:val="en-US"/>
        </w:rPr>
        <w:t xml:space="preserve">based L1-RSRP or L1-SINR measurements and reporting. The UE may be configured with </w:t>
      </w:r>
      <w:r w:rsidR="001311ED" w:rsidRPr="00E67030">
        <w:rPr>
          <w:i/>
          <w:color w:val="000000" w:themeColor="text1"/>
          <w:sz w:val="22"/>
          <w:szCs w:val="22"/>
          <w:lang w:eastAsia="ja-JP"/>
        </w:rPr>
        <w:t>CSI-</w:t>
      </w:r>
      <w:proofErr w:type="spellStart"/>
      <w:r w:rsidR="001311ED" w:rsidRPr="00E67030">
        <w:rPr>
          <w:i/>
          <w:color w:val="000000" w:themeColor="text1"/>
          <w:sz w:val="22"/>
          <w:szCs w:val="22"/>
          <w:lang w:eastAsia="ja-JP"/>
        </w:rPr>
        <w:t>ResourceConfig</w:t>
      </w:r>
      <w:proofErr w:type="spellEnd"/>
      <w:r w:rsidR="001311ED" w:rsidRPr="00E67030">
        <w:rPr>
          <w:i/>
          <w:color w:val="000000" w:themeColor="text1"/>
          <w:sz w:val="22"/>
          <w:szCs w:val="22"/>
          <w:lang w:eastAsia="ja-JP"/>
        </w:rPr>
        <w:t xml:space="preserve"> </w:t>
      </w:r>
      <w:r w:rsidR="001311ED" w:rsidRPr="00E67030">
        <w:rPr>
          <w:color w:val="000000" w:themeColor="text1"/>
          <w:sz w:val="22"/>
          <w:szCs w:val="22"/>
          <w:lang w:val="en-US"/>
        </w:rPr>
        <w:t xml:space="preserve">that contains, </w:t>
      </w:r>
    </w:p>
    <w:p w14:paraId="2986F93A" w14:textId="5CEECAA7" w:rsidR="001311ED" w:rsidRPr="00E67030" w:rsidRDefault="001976C8" w:rsidP="005049DE">
      <w:pPr>
        <w:pStyle w:val="ListParagraph"/>
        <w:numPr>
          <w:ilvl w:val="0"/>
          <w:numId w:val="21"/>
        </w:numPr>
        <w:spacing w:before="120" w:after="120"/>
        <w:jc w:val="both"/>
        <w:rPr>
          <w:color w:val="000000" w:themeColor="text1"/>
          <w:sz w:val="22"/>
          <w:szCs w:val="22"/>
          <w:lang w:eastAsia="ja-JP"/>
        </w:rPr>
      </w:pPr>
      <w:r w:rsidRPr="00E67030">
        <w:rPr>
          <w:color w:val="000000" w:themeColor="text1"/>
          <w:sz w:val="22"/>
          <w:szCs w:val="22"/>
          <w:lang w:eastAsia="ja-JP"/>
        </w:rPr>
        <w:t>A</w:t>
      </w:r>
      <w:r w:rsidR="001311ED" w:rsidRPr="00E67030">
        <w:rPr>
          <w:color w:val="000000" w:themeColor="text1"/>
          <w:sz w:val="22"/>
          <w:szCs w:val="22"/>
          <w:lang w:eastAsia="ja-JP"/>
        </w:rPr>
        <w:t xml:space="preserve"> list of NZP CSI-RS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and/or SSB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provided by </w:t>
      </w:r>
      <w:proofErr w:type="spellStart"/>
      <w:r w:rsidR="001311ED" w:rsidRPr="00E67030">
        <w:rPr>
          <w:i/>
          <w:color w:val="000000" w:themeColor="text1"/>
          <w:sz w:val="22"/>
          <w:szCs w:val="22"/>
          <w:lang w:eastAsia="ja-JP"/>
        </w:rPr>
        <w:t>nzp</w:t>
      </w:r>
      <w:proofErr w:type="spellEnd"/>
      <w:r w:rsidR="001311ED" w:rsidRPr="00E67030">
        <w:rPr>
          <w:i/>
          <w:color w:val="000000" w:themeColor="text1"/>
          <w:sz w:val="22"/>
          <w:szCs w:val="22"/>
          <w:lang w:eastAsia="ja-JP"/>
        </w:rPr>
        <w:t>-CSI-RS-</w:t>
      </w:r>
      <w:proofErr w:type="spellStart"/>
      <w:r w:rsidR="001311ED" w:rsidRPr="00E67030">
        <w:rPr>
          <w:i/>
          <w:color w:val="000000" w:themeColor="text1"/>
          <w:sz w:val="22"/>
          <w:szCs w:val="22"/>
          <w:lang w:eastAsia="ja-JP"/>
        </w:rPr>
        <w:t>ResourceSetList</w:t>
      </w:r>
      <w:proofErr w:type="spellEnd"/>
      <w:r w:rsidR="001311ED" w:rsidRPr="00E67030">
        <w:rPr>
          <w:color w:val="000000" w:themeColor="text1"/>
          <w:sz w:val="22"/>
          <w:szCs w:val="22"/>
          <w:lang w:eastAsia="ja-JP"/>
        </w:rPr>
        <w:t xml:space="preserve"> and/or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-SSB-</w:t>
      </w:r>
      <w:proofErr w:type="spellStart"/>
      <w:r w:rsidR="001311ED" w:rsidRPr="00E67030">
        <w:rPr>
          <w:i/>
          <w:color w:val="000000" w:themeColor="text1"/>
          <w:sz w:val="22"/>
          <w:szCs w:val="22"/>
          <w:lang w:eastAsia="ja-JP"/>
        </w:rPr>
        <w:t>ResourceSetList</w:t>
      </w:r>
      <w:proofErr w:type="spellEnd"/>
    </w:p>
    <w:p w14:paraId="3A13E370" w14:textId="1333D8DE" w:rsidR="001311ED" w:rsidRPr="00E67030" w:rsidRDefault="00994F9F" w:rsidP="005049DE">
      <w:pPr>
        <w:pStyle w:val="ListParagraph"/>
        <w:numPr>
          <w:ilvl w:val="0"/>
          <w:numId w:val="21"/>
        </w:numPr>
        <w:spacing w:before="120" w:after="120"/>
        <w:jc w:val="both"/>
        <w:rPr>
          <w:color w:val="000000" w:themeColor="text1"/>
          <w:sz w:val="22"/>
          <w:szCs w:val="22"/>
          <w:lang w:eastAsia="ja-JP"/>
        </w:rPr>
      </w:pPr>
      <w:r w:rsidRPr="00E67030">
        <w:rPr>
          <w:color w:val="000000" w:themeColor="text1"/>
          <w:sz w:val="22"/>
          <w:szCs w:val="22"/>
          <w:lang w:eastAsia="ja-JP"/>
        </w:rPr>
        <w:t>Or a</w:t>
      </w:r>
      <w:r w:rsidR="001311ED" w:rsidRPr="00E67030">
        <w:rPr>
          <w:color w:val="000000" w:themeColor="text1"/>
          <w:sz w:val="22"/>
          <w:szCs w:val="22"/>
          <w:lang w:eastAsia="ja-JP"/>
        </w:rPr>
        <w:t xml:space="preserve"> list of CSI-IM resource set provided by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-IM-</w:t>
      </w:r>
      <w:proofErr w:type="spellStart"/>
      <w:r w:rsidR="001311ED" w:rsidRPr="00E67030">
        <w:rPr>
          <w:i/>
          <w:color w:val="000000" w:themeColor="text1"/>
          <w:sz w:val="22"/>
          <w:szCs w:val="22"/>
          <w:lang w:eastAsia="ja-JP"/>
        </w:rPr>
        <w:t>ResourceSetList</w:t>
      </w:r>
      <w:proofErr w:type="spellEnd"/>
    </w:p>
    <w:p w14:paraId="0CB88DE0" w14:textId="31EAD2EA" w:rsidR="00760DA3" w:rsidRDefault="004F73F5" w:rsidP="003A1F48">
      <w:pPr>
        <w:overflowPunct/>
        <w:spacing w:after="120"/>
        <w:jc w:val="both"/>
        <w:textAlignment w:val="auto"/>
        <w:rPr>
          <w:color w:val="000000" w:themeColor="text1"/>
          <w:sz w:val="22"/>
          <w:szCs w:val="22"/>
          <w:lang w:eastAsia="ja-JP"/>
        </w:rPr>
      </w:pPr>
      <w:r w:rsidRPr="00E67030">
        <w:rPr>
          <w:color w:val="000000" w:themeColor="text1"/>
          <w:sz w:val="22"/>
          <w:szCs w:val="22"/>
          <w:lang w:eastAsia="ja-JP"/>
        </w:rPr>
        <w:lastRenderedPageBreak/>
        <w:t>Especially f</w:t>
      </w:r>
      <w:r w:rsidR="001311ED" w:rsidRPr="00E67030">
        <w:rPr>
          <w:color w:val="000000" w:themeColor="text1"/>
          <w:sz w:val="22"/>
          <w:szCs w:val="22"/>
          <w:lang w:eastAsia="ja-JP"/>
        </w:rPr>
        <w:t xml:space="preserve">or the L1-SINR measurements, </w:t>
      </w:r>
      <w:r w:rsidR="004638B9" w:rsidRPr="00E67030">
        <w:rPr>
          <w:color w:val="000000" w:themeColor="text1"/>
          <w:sz w:val="22"/>
          <w:szCs w:val="22"/>
          <w:lang w:eastAsia="ja-JP"/>
        </w:rPr>
        <w:t xml:space="preserve">the </w:t>
      </w:r>
      <w:r w:rsidR="001311ED" w:rsidRPr="00E67030">
        <w:rPr>
          <w:color w:val="000000" w:themeColor="text1"/>
          <w:sz w:val="22"/>
          <w:szCs w:val="22"/>
          <w:lang w:eastAsia="ja-JP"/>
        </w:rPr>
        <w:t>UE requires to be configured with two Resource Settings one for channel measurement (based on SSB/NZP CSI-RS</w:t>
      </w:r>
      <w:r w:rsidR="001258A7" w:rsidRPr="00E67030">
        <w:rPr>
          <w:color w:val="000000" w:themeColor="text1"/>
          <w:sz w:val="22"/>
          <w:szCs w:val="22"/>
          <w:lang w:eastAsia="ja-JP"/>
        </w:rPr>
        <w:t xml:space="preserve"> </w:t>
      </w:r>
      <w:r w:rsidR="00CE1B58" w:rsidRPr="00E67030">
        <w:rPr>
          <w:color w:val="000000" w:themeColor="text1"/>
          <w:sz w:val="22"/>
          <w:szCs w:val="22"/>
          <w:lang w:eastAsia="ja-JP"/>
        </w:rPr>
        <w:t>r</w:t>
      </w:r>
      <w:r w:rsidR="0019656D" w:rsidRPr="00E67030">
        <w:rPr>
          <w:color w:val="000000" w:themeColor="text1"/>
          <w:sz w:val="22"/>
          <w:szCs w:val="22"/>
          <w:lang w:eastAsia="ja-JP"/>
        </w:rPr>
        <w:t>esource</w:t>
      </w:r>
      <w:r w:rsidR="00CE1B58" w:rsidRPr="00E67030">
        <w:rPr>
          <w:color w:val="000000" w:themeColor="text1"/>
          <w:sz w:val="22"/>
          <w:szCs w:val="22"/>
          <w:lang w:eastAsia="ja-JP"/>
        </w:rPr>
        <w:t xml:space="preserve"> s</w:t>
      </w:r>
      <w:r w:rsidR="0019656D" w:rsidRPr="00E67030">
        <w:rPr>
          <w:color w:val="000000" w:themeColor="text1"/>
          <w:sz w:val="22"/>
          <w:szCs w:val="22"/>
          <w:lang w:eastAsia="ja-JP"/>
        </w:rPr>
        <w:t>et</w:t>
      </w:r>
      <w:r w:rsidR="001311ED" w:rsidRPr="00E67030">
        <w:rPr>
          <w:color w:val="000000" w:themeColor="text1"/>
          <w:sz w:val="22"/>
          <w:szCs w:val="22"/>
          <w:lang w:eastAsia="ja-JP"/>
        </w:rPr>
        <w:t>) and another for interference measurement</w:t>
      </w:r>
      <w:r w:rsidR="0019656D" w:rsidRPr="00E67030">
        <w:rPr>
          <w:color w:val="000000" w:themeColor="text1"/>
          <w:sz w:val="22"/>
          <w:szCs w:val="22"/>
          <w:lang w:eastAsia="ja-JP"/>
        </w:rPr>
        <w:t xml:space="preserve"> (based on CSI-IM </w:t>
      </w:r>
      <w:r w:rsidR="00CE1B58" w:rsidRPr="00E67030">
        <w:rPr>
          <w:color w:val="000000" w:themeColor="text1"/>
          <w:sz w:val="22"/>
          <w:szCs w:val="22"/>
          <w:lang w:eastAsia="ja-JP"/>
        </w:rPr>
        <w:t>r</w:t>
      </w:r>
      <w:r w:rsidR="0019656D" w:rsidRPr="00E67030">
        <w:rPr>
          <w:color w:val="000000" w:themeColor="text1"/>
          <w:sz w:val="22"/>
          <w:szCs w:val="22"/>
          <w:lang w:eastAsia="ja-JP"/>
        </w:rPr>
        <w:t xml:space="preserve">esource </w:t>
      </w:r>
      <w:r w:rsidR="00F31978" w:rsidRPr="00E67030">
        <w:rPr>
          <w:color w:val="000000" w:themeColor="text1"/>
          <w:sz w:val="22"/>
          <w:szCs w:val="22"/>
          <w:lang w:eastAsia="ja-JP"/>
        </w:rPr>
        <w:t>or NZP</w:t>
      </w:r>
      <w:r w:rsidR="00C33CF1" w:rsidRPr="00E67030">
        <w:rPr>
          <w:color w:val="000000" w:themeColor="text1"/>
          <w:sz w:val="22"/>
          <w:szCs w:val="22"/>
          <w:lang w:eastAsia="ja-JP"/>
        </w:rPr>
        <w:t xml:space="preserve"> CSI-RS for Interference measurement</w:t>
      </w:r>
      <w:r w:rsidR="0019656D" w:rsidRPr="00E67030">
        <w:rPr>
          <w:color w:val="000000" w:themeColor="text1"/>
          <w:sz w:val="22"/>
          <w:szCs w:val="22"/>
          <w:lang w:eastAsia="ja-JP"/>
        </w:rPr>
        <w:t>)</w:t>
      </w:r>
      <w:r w:rsidR="001311ED" w:rsidRPr="00E67030">
        <w:rPr>
          <w:color w:val="000000" w:themeColor="text1"/>
          <w:sz w:val="22"/>
          <w:szCs w:val="22"/>
          <w:lang w:eastAsia="ja-JP"/>
        </w:rPr>
        <w:t>.</w:t>
      </w:r>
      <w:r w:rsidR="00A82920" w:rsidRPr="00E67030">
        <w:rPr>
          <w:color w:val="000000" w:themeColor="text1"/>
          <w:sz w:val="22"/>
          <w:szCs w:val="22"/>
          <w:lang w:eastAsia="ja-JP"/>
        </w:rPr>
        <w:t xml:space="preserve"> Therefore, it</w:t>
      </w:r>
      <w:r w:rsidR="00C762BB" w:rsidRPr="00E67030">
        <w:rPr>
          <w:color w:val="000000" w:themeColor="text1"/>
          <w:sz w:val="22"/>
          <w:szCs w:val="22"/>
          <w:lang w:eastAsia="ja-JP"/>
        </w:rPr>
        <w:t xml:space="preserve"> requires to have</w:t>
      </w:r>
      <w:r w:rsidR="001311ED" w:rsidRPr="00E67030">
        <w:rPr>
          <w:color w:val="000000" w:themeColor="text1"/>
          <w:sz w:val="22"/>
          <w:szCs w:val="22"/>
          <w:lang w:eastAsia="ja-JP"/>
        </w:rPr>
        <w:t xml:space="preserve"> a one-to-one mapping of the resources configured for </w:t>
      </w:r>
      <w:r w:rsidR="00D3101C" w:rsidRPr="00E67030">
        <w:rPr>
          <w:color w:val="000000" w:themeColor="text1"/>
          <w:sz w:val="22"/>
          <w:szCs w:val="22"/>
          <w:lang w:eastAsia="ja-JP"/>
        </w:rPr>
        <w:t>channel measurement</w:t>
      </w:r>
      <w:r w:rsidR="00760DA3">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SSB or NZP-CSI-RS</w:t>
      </w:r>
      <w:r w:rsidR="00D3101C" w:rsidRPr="00E67030">
        <w:rPr>
          <w:color w:val="000000" w:themeColor="text1"/>
          <w:sz w:val="22"/>
          <w:szCs w:val="22"/>
          <w:lang w:eastAsia="ja-JP"/>
        </w:rPr>
        <w:t>)</w:t>
      </w:r>
      <w:r w:rsidR="001311ED" w:rsidRPr="00E67030">
        <w:rPr>
          <w:color w:val="000000" w:themeColor="text1"/>
          <w:sz w:val="22"/>
          <w:szCs w:val="22"/>
          <w:lang w:eastAsia="ja-JP"/>
        </w:rPr>
        <w:t xml:space="preserve"> and </w:t>
      </w:r>
      <w:r w:rsidR="00D3101C" w:rsidRPr="00E67030">
        <w:rPr>
          <w:color w:val="000000" w:themeColor="text1"/>
          <w:sz w:val="22"/>
          <w:szCs w:val="22"/>
          <w:lang w:eastAsia="ja-JP"/>
        </w:rPr>
        <w:t>resources configured for interference measurement</w:t>
      </w:r>
      <w:r w:rsidR="00F35B6C">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CSI-IM</w:t>
      </w:r>
      <w:r w:rsidR="00D3101C" w:rsidRPr="00E67030">
        <w:rPr>
          <w:color w:val="000000" w:themeColor="text1"/>
          <w:sz w:val="22"/>
          <w:szCs w:val="22"/>
          <w:lang w:eastAsia="ja-JP"/>
        </w:rPr>
        <w:t xml:space="preserve"> or NZP-CSI-RS) a</w:t>
      </w:r>
      <w:r w:rsidR="00C33B2E" w:rsidRPr="00E67030">
        <w:rPr>
          <w:color w:val="000000" w:themeColor="text1"/>
          <w:sz w:val="22"/>
          <w:szCs w:val="22"/>
          <w:lang w:eastAsia="ja-JP"/>
        </w:rPr>
        <w:t>s specified in TS38.214 section 5.2.1.2</w:t>
      </w:r>
      <w:r w:rsidR="001311ED" w:rsidRPr="00E67030">
        <w:rPr>
          <w:color w:val="000000" w:themeColor="text1"/>
          <w:sz w:val="22"/>
          <w:szCs w:val="22"/>
          <w:lang w:eastAsia="ja-JP"/>
        </w:rPr>
        <w:t xml:space="preserve">. </w:t>
      </w:r>
    </w:p>
    <w:p w14:paraId="5FA8FE67" w14:textId="2A48DAAB" w:rsidR="00EB2EC6" w:rsidRDefault="00514EC0" w:rsidP="007F2A68">
      <w:pPr>
        <w:overflowPunct/>
        <w:jc w:val="both"/>
        <w:textAlignment w:val="auto"/>
        <w:rPr>
          <w:color w:val="000000" w:themeColor="text1"/>
          <w:sz w:val="22"/>
          <w:szCs w:val="22"/>
          <w:lang w:val="en-US"/>
        </w:rPr>
      </w:pPr>
      <w:r>
        <w:rPr>
          <w:color w:val="000000" w:themeColor="text1"/>
          <w:sz w:val="22"/>
          <w:szCs w:val="22"/>
          <w:lang w:val="en-US"/>
        </w:rPr>
        <w:t xml:space="preserve">Generally, </w:t>
      </w:r>
      <w:r w:rsidRPr="41143A44">
        <w:rPr>
          <w:color w:val="000000" w:themeColor="text1"/>
          <w:sz w:val="22"/>
          <w:szCs w:val="22"/>
          <w:lang w:val="en-US"/>
        </w:rPr>
        <w:t>t</w:t>
      </w:r>
      <w:r w:rsidR="006F1CB6" w:rsidRPr="41143A44">
        <w:rPr>
          <w:color w:val="000000" w:themeColor="text1"/>
          <w:sz w:val="22"/>
          <w:szCs w:val="22"/>
          <w:lang w:val="en-US"/>
        </w:rPr>
        <w:t>he</w:t>
      </w:r>
      <w:r w:rsidR="006F1CB6">
        <w:rPr>
          <w:color w:val="000000" w:themeColor="text1"/>
          <w:sz w:val="22"/>
          <w:szCs w:val="22"/>
          <w:lang w:val="en-US"/>
        </w:rPr>
        <w:t xml:space="preserve"> CSI resources are associated with a DL BWP. </w:t>
      </w:r>
      <w:r w:rsidR="00377028">
        <w:rPr>
          <w:color w:val="000000" w:themeColor="text1"/>
          <w:sz w:val="22"/>
          <w:szCs w:val="22"/>
          <w:lang w:val="en-US"/>
        </w:rPr>
        <w:t xml:space="preserve">For the </w:t>
      </w:r>
      <w:r w:rsidR="00D216AE">
        <w:rPr>
          <w:color w:val="000000" w:themeColor="text1"/>
          <w:sz w:val="22"/>
          <w:szCs w:val="22"/>
          <w:lang w:val="en-US"/>
        </w:rPr>
        <w:t xml:space="preserve">SSB-based L1 measurements, the RAN1 </w:t>
      </w:r>
      <w:r w:rsidR="00DC52E7">
        <w:rPr>
          <w:color w:val="000000" w:themeColor="text1"/>
          <w:sz w:val="22"/>
          <w:szCs w:val="22"/>
          <w:lang w:val="en-US"/>
        </w:rPr>
        <w:t>description as per TS38.214 is as below:</w:t>
      </w:r>
    </w:p>
    <w:p w14:paraId="4249F3E7" w14:textId="0E0F3E79" w:rsidR="00EB2EC6" w:rsidRDefault="00EB2EC6" w:rsidP="00EB2EC6">
      <w:pPr>
        <w:overflowPunct/>
        <w:jc w:val="both"/>
        <w:textAlignment w:val="auto"/>
        <w:rPr>
          <w:color w:val="000000" w:themeColor="text1"/>
          <w:sz w:val="22"/>
          <w:szCs w:val="22"/>
          <w:lang w:val="en-US"/>
        </w:rPr>
      </w:pPr>
      <w:r w:rsidRPr="00EB2EC6">
        <w:rPr>
          <w:color w:val="000000" w:themeColor="text1"/>
          <w:sz w:val="22"/>
          <w:szCs w:val="22"/>
        </w:rPr>
        <w:t xml:space="preserve">If the UE is configured with a </w:t>
      </w:r>
      <w:r w:rsidRPr="00EB2EC6">
        <w:rPr>
          <w:i/>
          <w:color w:val="000000" w:themeColor="text1"/>
          <w:sz w:val="22"/>
          <w:szCs w:val="22"/>
        </w:rPr>
        <w:t>CSI-</w:t>
      </w:r>
      <w:proofErr w:type="spellStart"/>
      <w:r w:rsidRPr="00EB2EC6">
        <w:rPr>
          <w:i/>
          <w:color w:val="000000" w:themeColor="text1"/>
          <w:sz w:val="22"/>
          <w:szCs w:val="22"/>
        </w:rPr>
        <w:t>ReportConfig</w:t>
      </w:r>
      <w:proofErr w:type="spellEnd"/>
      <w:r w:rsidRPr="00EB2EC6">
        <w:rPr>
          <w:i/>
          <w:color w:val="000000" w:themeColor="text1"/>
          <w:sz w:val="22"/>
          <w:szCs w:val="22"/>
        </w:rPr>
        <w:t xml:space="preserve"> </w:t>
      </w:r>
      <w:r w:rsidRPr="00EB2EC6">
        <w:rPr>
          <w:color w:val="000000" w:themeColor="text1"/>
          <w:sz w:val="22"/>
          <w:szCs w:val="22"/>
        </w:rPr>
        <w:t xml:space="preserve">with the higher layer parameter </w:t>
      </w:r>
      <w:proofErr w:type="spellStart"/>
      <w:r w:rsidRPr="00EB2EC6">
        <w:rPr>
          <w:i/>
          <w:color w:val="000000" w:themeColor="text1"/>
          <w:sz w:val="22"/>
          <w:szCs w:val="22"/>
        </w:rPr>
        <w:t>reportQuantity</w:t>
      </w:r>
      <w:proofErr w:type="spellEnd"/>
      <w:r w:rsidRPr="00EB2EC6">
        <w:rPr>
          <w:i/>
          <w:color w:val="000000" w:themeColor="text1"/>
          <w:sz w:val="22"/>
          <w:szCs w:val="22"/>
        </w:rPr>
        <w:t xml:space="preserve"> </w:t>
      </w:r>
      <w:r w:rsidRPr="00EB2EC6">
        <w:rPr>
          <w:color w:val="000000" w:themeColor="text1"/>
          <w:sz w:val="22"/>
          <w:szCs w:val="22"/>
        </w:rPr>
        <w:t>set to '</w:t>
      </w:r>
      <w:proofErr w:type="spellStart"/>
      <w:r w:rsidRPr="00EB2EC6">
        <w:rPr>
          <w:color w:val="000000" w:themeColor="text1"/>
          <w:sz w:val="22"/>
          <w:szCs w:val="22"/>
        </w:rPr>
        <w:t>ssb</w:t>
      </w:r>
      <w:proofErr w:type="spellEnd"/>
      <w:r w:rsidRPr="00EB2EC6">
        <w:rPr>
          <w:color w:val="000000" w:themeColor="text1"/>
          <w:sz w:val="22"/>
          <w:szCs w:val="22"/>
        </w:rPr>
        <w:t>-Index-RSRP'</w:t>
      </w:r>
      <w:r w:rsidR="000A321E">
        <w:rPr>
          <w:color w:val="000000" w:themeColor="text1"/>
          <w:sz w:val="22"/>
          <w:szCs w:val="22"/>
        </w:rPr>
        <w:t xml:space="preserve"> </w:t>
      </w:r>
      <w:r w:rsidRPr="00EB2EC6">
        <w:rPr>
          <w:color w:val="000000" w:themeColor="text1"/>
          <w:sz w:val="22"/>
          <w:szCs w:val="22"/>
        </w:rPr>
        <w:t>or '</w:t>
      </w:r>
      <w:proofErr w:type="spellStart"/>
      <w:r w:rsidRPr="00EB2EC6">
        <w:rPr>
          <w:color w:val="000000" w:themeColor="text1"/>
          <w:sz w:val="22"/>
          <w:szCs w:val="22"/>
        </w:rPr>
        <w:t>ssb</w:t>
      </w:r>
      <w:proofErr w:type="spellEnd"/>
      <w:r w:rsidRPr="00EB2EC6">
        <w:rPr>
          <w:color w:val="000000" w:themeColor="text1"/>
          <w:sz w:val="22"/>
          <w:szCs w:val="22"/>
        </w:rPr>
        <w:t xml:space="preserve">-Index-RSRP- Index', the UE shall report SSBRI, where SSBRI </w:t>
      </w:r>
      <w:r w:rsidRPr="00EB2EC6">
        <w:rPr>
          <w:i/>
          <w:color w:val="000000" w:themeColor="text1"/>
          <w:sz w:val="22"/>
          <w:szCs w:val="22"/>
        </w:rPr>
        <w:t xml:space="preserve">k </w:t>
      </w:r>
      <w:r w:rsidRPr="00EB2EC6">
        <w:rPr>
          <w:color w:val="000000" w:themeColor="text1"/>
          <w:sz w:val="22"/>
          <w:szCs w:val="22"/>
        </w:rPr>
        <w:t>(</w:t>
      </w:r>
      <w:r w:rsidRPr="00EB2EC6">
        <w:rPr>
          <w:i/>
          <w:color w:val="000000" w:themeColor="text1"/>
          <w:sz w:val="22"/>
          <w:szCs w:val="22"/>
        </w:rPr>
        <w:t xml:space="preserve">k </w:t>
      </w:r>
      <w:r w:rsidRPr="00EB2EC6">
        <w:rPr>
          <w:rFonts w:hint="eastAsia"/>
          <w:color w:val="000000" w:themeColor="text1"/>
          <w:sz w:val="22"/>
          <w:szCs w:val="22"/>
        </w:rPr>
        <w:t>≥</w:t>
      </w:r>
      <w:r w:rsidRPr="00EB2EC6">
        <w:rPr>
          <w:color w:val="000000" w:themeColor="text1"/>
          <w:sz w:val="22"/>
          <w:szCs w:val="22"/>
        </w:rPr>
        <w:t xml:space="preserve"> 0) corresponds to the configured (</w:t>
      </w:r>
      <w:r w:rsidRPr="00EB2EC6">
        <w:rPr>
          <w:i/>
          <w:color w:val="000000" w:themeColor="text1"/>
          <w:sz w:val="22"/>
          <w:szCs w:val="22"/>
        </w:rPr>
        <w:t>k</w:t>
      </w:r>
      <w:r w:rsidRPr="00EB2EC6">
        <w:rPr>
          <w:color w:val="000000" w:themeColor="text1"/>
          <w:sz w:val="22"/>
          <w:szCs w:val="22"/>
        </w:rPr>
        <w:t>+1)-</w:t>
      </w:r>
      <w:proofErr w:type="spellStart"/>
      <w:r w:rsidRPr="00EB2EC6">
        <w:rPr>
          <w:color w:val="000000" w:themeColor="text1"/>
          <w:sz w:val="22"/>
          <w:szCs w:val="22"/>
        </w:rPr>
        <w:t>th</w:t>
      </w:r>
      <w:proofErr w:type="spellEnd"/>
      <w:r w:rsidR="000A321E">
        <w:rPr>
          <w:color w:val="000000" w:themeColor="text1"/>
          <w:sz w:val="22"/>
          <w:szCs w:val="22"/>
        </w:rPr>
        <w:t xml:space="preserve"> </w:t>
      </w:r>
      <w:r w:rsidRPr="00EB2EC6">
        <w:rPr>
          <w:color w:val="000000" w:themeColor="text1"/>
          <w:sz w:val="22"/>
          <w:szCs w:val="22"/>
        </w:rPr>
        <w:t xml:space="preserve">entry of the associated </w:t>
      </w:r>
      <w:proofErr w:type="spellStart"/>
      <w:r w:rsidRPr="00EB2EC6">
        <w:rPr>
          <w:i/>
          <w:color w:val="000000" w:themeColor="text1"/>
          <w:sz w:val="22"/>
          <w:szCs w:val="22"/>
        </w:rPr>
        <w:t>csi</w:t>
      </w:r>
      <w:proofErr w:type="spellEnd"/>
      <w:r w:rsidRPr="00EB2EC6">
        <w:rPr>
          <w:i/>
          <w:color w:val="000000" w:themeColor="text1"/>
          <w:sz w:val="22"/>
          <w:szCs w:val="22"/>
        </w:rPr>
        <w:t>-SSB-</w:t>
      </w:r>
      <w:proofErr w:type="spellStart"/>
      <w:r w:rsidRPr="00EB2EC6">
        <w:rPr>
          <w:i/>
          <w:color w:val="000000" w:themeColor="text1"/>
          <w:sz w:val="22"/>
          <w:szCs w:val="22"/>
        </w:rPr>
        <w:t>ResourceList</w:t>
      </w:r>
      <w:proofErr w:type="spellEnd"/>
      <w:r w:rsidRPr="00EB2EC6">
        <w:rPr>
          <w:i/>
          <w:color w:val="000000" w:themeColor="text1"/>
          <w:sz w:val="22"/>
          <w:szCs w:val="22"/>
        </w:rPr>
        <w:t xml:space="preserve"> </w:t>
      </w:r>
      <w:r w:rsidRPr="00EB2EC6">
        <w:rPr>
          <w:color w:val="000000" w:themeColor="text1"/>
          <w:sz w:val="22"/>
          <w:szCs w:val="22"/>
        </w:rPr>
        <w:t xml:space="preserve">in the corresponding </w:t>
      </w:r>
      <w:r w:rsidRPr="00EB2EC6">
        <w:rPr>
          <w:i/>
          <w:color w:val="000000" w:themeColor="text1"/>
          <w:sz w:val="22"/>
          <w:szCs w:val="22"/>
        </w:rPr>
        <w:t>CSI-SSB-</w:t>
      </w:r>
      <w:proofErr w:type="spellStart"/>
      <w:r w:rsidRPr="00EB2EC6">
        <w:rPr>
          <w:i/>
          <w:color w:val="000000" w:themeColor="text1"/>
          <w:sz w:val="22"/>
          <w:szCs w:val="22"/>
        </w:rPr>
        <w:t>ResourceSet</w:t>
      </w:r>
      <w:proofErr w:type="spellEnd"/>
      <w:r w:rsidRPr="00EB2EC6">
        <w:rPr>
          <w:i/>
          <w:color w:val="000000" w:themeColor="text1"/>
          <w:sz w:val="22"/>
          <w:szCs w:val="22"/>
        </w:rPr>
        <w:t>.</w:t>
      </w:r>
    </w:p>
    <w:p w14:paraId="202C5EA4" w14:textId="2DE34065" w:rsidR="00994086" w:rsidRDefault="005116B9" w:rsidP="007F2A68">
      <w:pPr>
        <w:overflowPunct/>
        <w:jc w:val="both"/>
        <w:textAlignment w:val="auto"/>
        <w:rPr>
          <w:color w:val="000000" w:themeColor="text1"/>
          <w:sz w:val="22"/>
          <w:szCs w:val="22"/>
        </w:rPr>
      </w:pPr>
      <w:r>
        <w:rPr>
          <w:color w:val="000000" w:themeColor="text1"/>
          <w:sz w:val="22"/>
          <w:szCs w:val="22"/>
          <w:lang w:val="en-US"/>
        </w:rPr>
        <w:t xml:space="preserve">The </w:t>
      </w:r>
      <w:proofErr w:type="spellStart"/>
      <w:r w:rsidR="00980787" w:rsidRPr="00EB2EC6">
        <w:rPr>
          <w:i/>
          <w:color w:val="000000" w:themeColor="text1"/>
          <w:sz w:val="22"/>
          <w:szCs w:val="22"/>
        </w:rPr>
        <w:t>csi</w:t>
      </w:r>
      <w:proofErr w:type="spellEnd"/>
      <w:r w:rsidR="00980787" w:rsidRPr="00EB2EC6">
        <w:rPr>
          <w:i/>
          <w:color w:val="000000" w:themeColor="text1"/>
          <w:sz w:val="22"/>
          <w:szCs w:val="22"/>
        </w:rPr>
        <w:t>-SSB-</w:t>
      </w:r>
      <w:proofErr w:type="spellStart"/>
      <w:r w:rsidR="00980787" w:rsidRPr="00EB2EC6">
        <w:rPr>
          <w:i/>
          <w:color w:val="000000" w:themeColor="text1"/>
          <w:sz w:val="22"/>
          <w:szCs w:val="22"/>
        </w:rPr>
        <w:t>ResourceList</w:t>
      </w:r>
      <w:proofErr w:type="spellEnd"/>
      <w:r w:rsidR="00980787">
        <w:rPr>
          <w:i/>
          <w:color w:val="000000" w:themeColor="text1"/>
          <w:sz w:val="22"/>
          <w:szCs w:val="22"/>
        </w:rPr>
        <w:t xml:space="preserve"> </w:t>
      </w:r>
      <w:r w:rsidR="00980787" w:rsidRPr="00DE59D3">
        <w:rPr>
          <w:color w:val="000000" w:themeColor="text1"/>
          <w:sz w:val="22"/>
          <w:szCs w:val="22"/>
        </w:rPr>
        <w:t>is the list of</w:t>
      </w:r>
      <w:r w:rsidR="00980787">
        <w:rPr>
          <w:i/>
          <w:color w:val="000000" w:themeColor="text1"/>
          <w:sz w:val="22"/>
          <w:szCs w:val="22"/>
        </w:rPr>
        <w:t xml:space="preserve"> SSB-Index</w:t>
      </w:r>
      <w:r w:rsidR="00EF06A6">
        <w:rPr>
          <w:i/>
          <w:color w:val="000000" w:themeColor="text1"/>
          <w:sz w:val="22"/>
          <w:szCs w:val="22"/>
        </w:rPr>
        <w:t xml:space="preserve"> </w:t>
      </w:r>
      <w:r w:rsidR="00827D7B" w:rsidRPr="001D491D">
        <w:rPr>
          <w:iCs/>
          <w:color w:val="000000" w:themeColor="text1"/>
          <w:sz w:val="22"/>
          <w:szCs w:val="22"/>
        </w:rPr>
        <w:t>values</w:t>
      </w:r>
      <w:r w:rsidR="00827D7B">
        <w:rPr>
          <w:i/>
          <w:color w:val="000000" w:themeColor="text1"/>
          <w:sz w:val="22"/>
          <w:szCs w:val="22"/>
        </w:rPr>
        <w:t xml:space="preserve"> </w:t>
      </w:r>
      <w:r w:rsidR="00EF06A6" w:rsidRPr="00DE59D3">
        <w:rPr>
          <w:color w:val="000000" w:themeColor="text1"/>
          <w:sz w:val="22"/>
          <w:szCs w:val="22"/>
        </w:rPr>
        <w:t xml:space="preserve">and </w:t>
      </w:r>
      <w:r w:rsidR="00FF7686" w:rsidRPr="00FF7686">
        <w:rPr>
          <w:i/>
          <w:color w:val="000000" w:themeColor="text1"/>
          <w:sz w:val="22"/>
          <w:szCs w:val="22"/>
        </w:rPr>
        <w:t xml:space="preserve">SSB-Index </w:t>
      </w:r>
      <w:r w:rsidR="00FF7686" w:rsidRPr="00FF7686">
        <w:rPr>
          <w:color w:val="000000" w:themeColor="text1"/>
          <w:sz w:val="22"/>
          <w:szCs w:val="22"/>
        </w:rPr>
        <w:t>identifies an SS-Block within an SS-Burst.</w:t>
      </w:r>
      <w:r w:rsidR="00462F26">
        <w:rPr>
          <w:color w:val="000000" w:themeColor="text1"/>
          <w:sz w:val="22"/>
          <w:szCs w:val="22"/>
        </w:rPr>
        <w:t xml:space="preserve"> The SSB Resource Indicator is indication to the SSB</w:t>
      </w:r>
      <w:r w:rsidR="0068699C">
        <w:rPr>
          <w:color w:val="000000" w:themeColor="text1"/>
          <w:sz w:val="22"/>
          <w:szCs w:val="22"/>
        </w:rPr>
        <w:t xml:space="preserve"> within a SS-burst.</w:t>
      </w:r>
    </w:p>
    <w:p w14:paraId="63CCB057" w14:textId="6EFCAB9D" w:rsidR="00BC2E87" w:rsidRDefault="0072204C" w:rsidP="007F2A68">
      <w:pPr>
        <w:overflowPunct/>
        <w:jc w:val="both"/>
        <w:textAlignment w:val="auto"/>
        <w:rPr>
          <w:color w:val="000000" w:themeColor="text1"/>
          <w:sz w:val="22"/>
          <w:szCs w:val="22"/>
        </w:rPr>
      </w:pPr>
      <w:r>
        <w:rPr>
          <w:color w:val="000000" w:themeColor="text1"/>
          <w:sz w:val="22"/>
          <w:szCs w:val="22"/>
        </w:rPr>
        <w:t xml:space="preserve">Based on the discussions, our understanding is the OD-SSB burst </w:t>
      </w:r>
      <w:r w:rsidR="00F70B8E">
        <w:rPr>
          <w:color w:val="000000" w:themeColor="text1"/>
          <w:sz w:val="22"/>
          <w:szCs w:val="22"/>
        </w:rPr>
        <w:t xml:space="preserve">may be configured with dedicated </w:t>
      </w:r>
      <w:proofErr w:type="spellStart"/>
      <w:r w:rsidR="00F70B8E" w:rsidRPr="00060B54">
        <w:rPr>
          <w:i/>
          <w:iCs/>
          <w:color w:val="000000" w:themeColor="text1"/>
          <w:sz w:val="22"/>
          <w:szCs w:val="22"/>
        </w:rPr>
        <w:t>ssbPositions</w:t>
      </w:r>
      <w:r w:rsidR="00D85ABC" w:rsidRPr="00060B54">
        <w:rPr>
          <w:i/>
          <w:iCs/>
          <w:color w:val="000000" w:themeColor="text1"/>
          <w:sz w:val="22"/>
          <w:szCs w:val="22"/>
        </w:rPr>
        <w:t>-InBurst</w:t>
      </w:r>
      <w:proofErr w:type="spellEnd"/>
      <w:r w:rsidR="006E511A">
        <w:rPr>
          <w:i/>
          <w:iCs/>
          <w:color w:val="000000" w:themeColor="text1"/>
          <w:sz w:val="22"/>
          <w:szCs w:val="22"/>
        </w:rPr>
        <w:t xml:space="preserve"> </w:t>
      </w:r>
      <w:r w:rsidR="006E511A" w:rsidRPr="00060B54">
        <w:rPr>
          <w:color w:val="000000" w:themeColor="text1"/>
          <w:sz w:val="22"/>
          <w:szCs w:val="22"/>
        </w:rPr>
        <w:t>bitmap</w:t>
      </w:r>
      <w:r w:rsidR="00D85ABC">
        <w:rPr>
          <w:color w:val="000000" w:themeColor="text1"/>
          <w:sz w:val="22"/>
          <w:szCs w:val="22"/>
        </w:rPr>
        <w:t xml:space="preserve">. </w:t>
      </w:r>
      <w:r w:rsidR="00992D96">
        <w:rPr>
          <w:color w:val="000000" w:themeColor="text1"/>
          <w:sz w:val="22"/>
          <w:szCs w:val="22"/>
        </w:rPr>
        <w:t xml:space="preserve">The existing structure for </w:t>
      </w:r>
      <w:proofErr w:type="spellStart"/>
      <w:r w:rsidR="00992D96">
        <w:rPr>
          <w:color w:val="000000" w:themeColor="text1"/>
          <w:sz w:val="22"/>
          <w:szCs w:val="22"/>
        </w:rPr>
        <w:t>csi</w:t>
      </w:r>
      <w:proofErr w:type="spellEnd"/>
      <w:r w:rsidR="00992D96">
        <w:rPr>
          <w:color w:val="000000" w:themeColor="text1"/>
          <w:sz w:val="22"/>
          <w:szCs w:val="22"/>
        </w:rPr>
        <w:t>-SSB</w:t>
      </w:r>
      <w:r w:rsidR="00DE352B">
        <w:rPr>
          <w:color w:val="000000" w:themeColor="text1"/>
          <w:sz w:val="22"/>
          <w:szCs w:val="22"/>
        </w:rPr>
        <w:t>-</w:t>
      </w:r>
      <w:proofErr w:type="spellStart"/>
      <w:r w:rsidR="00DE352B">
        <w:rPr>
          <w:color w:val="000000" w:themeColor="text1"/>
          <w:sz w:val="22"/>
          <w:szCs w:val="22"/>
        </w:rPr>
        <w:t>Resource</w:t>
      </w:r>
      <w:r w:rsidR="00B61347">
        <w:rPr>
          <w:color w:val="000000" w:themeColor="text1"/>
          <w:sz w:val="22"/>
          <w:szCs w:val="22"/>
        </w:rPr>
        <w:t>Set</w:t>
      </w:r>
      <w:proofErr w:type="spellEnd"/>
      <w:r w:rsidR="00B61347">
        <w:rPr>
          <w:color w:val="000000" w:themeColor="text1"/>
          <w:sz w:val="22"/>
          <w:szCs w:val="22"/>
        </w:rPr>
        <w:t xml:space="preserve"> seems to be sufficient for OD-SSBs</w:t>
      </w:r>
      <w:r w:rsidR="009167DD">
        <w:rPr>
          <w:color w:val="000000" w:themeColor="text1"/>
          <w:sz w:val="22"/>
          <w:szCs w:val="22"/>
        </w:rPr>
        <w:t xml:space="preserve"> and we do not see </w:t>
      </w:r>
      <w:proofErr w:type="gramStart"/>
      <w:r w:rsidR="009167DD">
        <w:rPr>
          <w:color w:val="000000" w:themeColor="text1"/>
          <w:sz w:val="22"/>
          <w:szCs w:val="22"/>
        </w:rPr>
        <w:t>an</w:t>
      </w:r>
      <w:proofErr w:type="gramEnd"/>
      <w:r w:rsidR="009167DD">
        <w:rPr>
          <w:color w:val="000000" w:themeColor="text1"/>
          <w:sz w:val="22"/>
          <w:szCs w:val="22"/>
        </w:rPr>
        <w:t xml:space="preserve"> need to modify the Resource setting.</w:t>
      </w:r>
      <w:r w:rsidR="00992D96">
        <w:rPr>
          <w:color w:val="000000" w:themeColor="text1"/>
          <w:sz w:val="22"/>
          <w:szCs w:val="22"/>
        </w:rPr>
        <w:t xml:space="preserve"> </w:t>
      </w:r>
      <w:r>
        <w:rPr>
          <w:color w:val="000000" w:themeColor="text1"/>
          <w:sz w:val="22"/>
          <w:szCs w:val="22"/>
        </w:rPr>
        <w:t xml:space="preserve"> </w:t>
      </w:r>
    </w:p>
    <w:p w14:paraId="4E387057" w14:textId="79887ED6" w:rsidR="00F9016F" w:rsidRDefault="00F9016F" w:rsidP="007F2A68">
      <w:pPr>
        <w:overflowPunct/>
        <w:jc w:val="both"/>
        <w:textAlignment w:val="auto"/>
        <w:rPr>
          <w:color w:val="000000" w:themeColor="text1"/>
          <w:sz w:val="22"/>
          <w:szCs w:val="22"/>
          <w:lang w:val="en-US"/>
        </w:rPr>
      </w:pPr>
      <w:r w:rsidRPr="00C83850">
        <w:rPr>
          <w:b/>
          <w:bCs/>
          <w:color w:val="000000" w:themeColor="text1"/>
          <w:sz w:val="22"/>
          <w:szCs w:val="22"/>
        </w:rPr>
        <w:t>Observation</w:t>
      </w:r>
      <w:r w:rsidR="00D63E31" w:rsidRPr="00C83850">
        <w:rPr>
          <w:b/>
          <w:bCs/>
          <w:color w:val="000000" w:themeColor="text1"/>
          <w:sz w:val="22"/>
          <w:szCs w:val="22"/>
        </w:rPr>
        <w:t>-</w:t>
      </w:r>
      <w:r w:rsidR="00C83850">
        <w:rPr>
          <w:b/>
          <w:bCs/>
          <w:color w:val="000000" w:themeColor="text1"/>
          <w:sz w:val="22"/>
          <w:szCs w:val="22"/>
        </w:rPr>
        <w:t>8</w:t>
      </w:r>
      <w:r w:rsidRPr="00C83850">
        <w:rPr>
          <w:b/>
          <w:bCs/>
          <w:color w:val="000000" w:themeColor="text1"/>
          <w:sz w:val="22"/>
          <w:szCs w:val="22"/>
        </w:rPr>
        <w:t>:</w:t>
      </w:r>
      <w:r>
        <w:rPr>
          <w:color w:val="000000" w:themeColor="text1"/>
          <w:sz w:val="22"/>
          <w:szCs w:val="22"/>
        </w:rPr>
        <w:t xml:space="preserve"> </w:t>
      </w:r>
      <w:r w:rsidR="00D63E31" w:rsidRPr="007F2A68">
        <w:rPr>
          <w:b/>
          <w:color w:val="000000" w:themeColor="text1"/>
          <w:sz w:val="22"/>
          <w:szCs w:val="22"/>
          <w:lang w:val="en-US"/>
        </w:rPr>
        <w:t>The CSI resources are associated with a DL BWP. As per the current specification,</w:t>
      </w:r>
      <w:r w:rsidR="00291DFC">
        <w:rPr>
          <w:b/>
          <w:color w:val="000000" w:themeColor="text1"/>
          <w:sz w:val="22"/>
          <w:szCs w:val="22"/>
          <w:lang w:val="en-US"/>
        </w:rPr>
        <w:t xml:space="preserve"> the </w:t>
      </w:r>
      <w:proofErr w:type="spellStart"/>
      <w:r w:rsidR="004D6725">
        <w:rPr>
          <w:b/>
          <w:color w:val="000000" w:themeColor="text1"/>
          <w:sz w:val="22"/>
          <w:szCs w:val="22"/>
          <w:lang w:val="en-US"/>
        </w:rPr>
        <w:t>csi</w:t>
      </w:r>
      <w:proofErr w:type="spellEnd"/>
      <w:r w:rsidR="004D6725">
        <w:rPr>
          <w:b/>
          <w:color w:val="000000" w:themeColor="text1"/>
          <w:sz w:val="22"/>
          <w:szCs w:val="22"/>
          <w:lang w:val="en-US"/>
        </w:rPr>
        <w:t>-SSB</w:t>
      </w:r>
      <w:r w:rsidR="00D223EF">
        <w:rPr>
          <w:b/>
          <w:color w:val="000000" w:themeColor="text1"/>
          <w:sz w:val="22"/>
          <w:szCs w:val="22"/>
          <w:lang w:val="en-US"/>
        </w:rPr>
        <w:t>-</w:t>
      </w:r>
      <w:proofErr w:type="spellStart"/>
      <w:r w:rsidR="00D223EF">
        <w:rPr>
          <w:b/>
          <w:color w:val="000000" w:themeColor="text1"/>
          <w:sz w:val="22"/>
          <w:szCs w:val="22"/>
          <w:lang w:val="en-US"/>
        </w:rPr>
        <w:t>ResourceList</w:t>
      </w:r>
      <w:proofErr w:type="spellEnd"/>
      <w:r w:rsidR="00D223EF">
        <w:rPr>
          <w:b/>
          <w:color w:val="000000" w:themeColor="text1"/>
          <w:sz w:val="22"/>
          <w:szCs w:val="22"/>
          <w:lang w:val="en-US"/>
        </w:rPr>
        <w:t xml:space="preserve"> </w:t>
      </w:r>
      <w:r w:rsidR="0052095B">
        <w:rPr>
          <w:b/>
          <w:color w:val="000000" w:themeColor="text1"/>
          <w:sz w:val="22"/>
          <w:szCs w:val="22"/>
          <w:lang w:val="en-US"/>
        </w:rPr>
        <w:t xml:space="preserve">is the list of SSB-Index </w:t>
      </w:r>
      <w:r w:rsidR="007D392B">
        <w:rPr>
          <w:b/>
          <w:color w:val="000000" w:themeColor="text1"/>
          <w:sz w:val="22"/>
          <w:szCs w:val="22"/>
          <w:lang w:val="en-US"/>
        </w:rPr>
        <w:t xml:space="preserve">values </w:t>
      </w:r>
      <w:r w:rsidR="0052095B">
        <w:rPr>
          <w:b/>
          <w:color w:val="000000" w:themeColor="text1"/>
          <w:sz w:val="22"/>
          <w:szCs w:val="22"/>
          <w:lang w:val="en-US"/>
        </w:rPr>
        <w:t>w</w:t>
      </w:r>
      <w:r w:rsidR="00836BC7">
        <w:rPr>
          <w:b/>
          <w:color w:val="000000" w:themeColor="text1"/>
          <w:sz w:val="22"/>
          <w:szCs w:val="22"/>
          <w:lang w:val="en-US"/>
        </w:rPr>
        <w:t>hich identif</w:t>
      </w:r>
      <w:r w:rsidR="001474B0">
        <w:rPr>
          <w:b/>
          <w:color w:val="000000" w:themeColor="text1"/>
          <w:sz w:val="22"/>
          <w:szCs w:val="22"/>
          <w:lang w:val="en-US"/>
        </w:rPr>
        <w:t>y</w:t>
      </w:r>
      <w:r w:rsidR="00836BC7">
        <w:rPr>
          <w:b/>
          <w:color w:val="000000" w:themeColor="text1"/>
          <w:sz w:val="22"/>
          <w:szCs w:val="22"/>
          <w:lang w:val="en-US"/>
        </w:rPr>
        <w:t xml:space="preserve"> an SS-Block with</w:t>
      </w:r>
      <w:r w:rsidR="001474B0">
        <w:rPr>
          <w:b/>
          <w:color w:val="000000" w:themeColor="text1"/>
          <w:sz w:val="22"/>
          <w:szCs w:val="22"/>
          <w:lang w:val="en-US"/>
        </w:rPr>
        <w:t>in</w:t>
      </w:r>
      <w:r w:rsidR="00836BC7">
        <w:rPr>
          <w:b/>
          <w:color w:val="000000" w:themeColor="text1"/>
          <w:sz w:val="22"/>
          <w:szCs w:val="22"/>
          <w:lang w:val="en-US"/>
        </w:rPr>
        <w:t xml:space="preserve"> </w:t>
      </w:r>
      <w:r w:rsidR="00E25C49">
        <w:rPr>
          <w:b/>
          <w:color w:val="000000" w:themeColor="text1"/>
          <w:sz w:val="22"/>
          <w:szCs w:val="22"/>
          <w:lang w:val="en-US"/>
        </w:rPr>
        <w:t>the SSB burst</w:t>
      </w:r>
      <w:r w:rsidR="00D63E31" w:rsidRPr="007F2A68">
        <w:rPr>
          <w:b/>
          <w:color w:val="000000" w:themeColor="text1"/>
          <w:sz w:val="22"/>
          <w:szCs w:val="22"/>
          <w:lang w:val="en-US"/>
        </w:rPr>
        <w:t>.</w:t>
      </w:r>
      <w:r w:rsidR="00E25C49">
        <w:rPr>
          <w:b/>
          <w:color w:val="000000" w:themeColor="text1"/>
          <w:sz w:val="22"/>
          <w:szCs w:val="22"/>
          <w:lang w:val="en-US"/>
        </w:rPr>
        <w:t xml:space="preserve"> We </w:t>
      </w:r>
      <w:r w:rsidR="001728A9">
        <w:rPr>
          <w:b/>
          <w:color w:val="000000" w:themeColor="text1"/>
          <w:sz w:val="22"/>
          <w:szCs w:val="22"/>
          <w:lang w:val="en-US"/>
        </w:rPr>
        <w:t>do not see the need to modify the Resource setting.</w:t>
      </w:r>
    </w:p>
    <w:p w14:paraId="5ECAD8BF" w14:textId="77777777" w:rsidR="00E425FF" w:rsidRDefault="00E425FF" w:rsidP="001311ED">
      <w:pPr>
        <w:spacing w:before="120" w:after="120"/>
        <w:rPr>
          <w:color w:val="00B0F0"/>
          <w:sz w:val="22"/>
          <w:szCs w:val="22"/>
          <w:lang w:val="en-US"/>
        </w:rPr>
      </w:pPr>
    </w:p>
    <w:p w14:paraId="413A2BC6" w14:textId="32C24EC0" w:rsidR="002F52A5" w:rsidRPr="00654C65" w:rsidRDefault="002F52A5" w:rsidP="005049DE">
      <w:pPr>
        <w:pStyle w:val="ListParagraph"/>
        <w:numPr>
          <w:ilvl w:val="0"/>
          <w:numId w:val="33"/>
        </w:numPr>
        <w:jc w:val="both"/>
        <w:rPr>
          <w:b/>
          <w:color w:val="000000" w:themeColor="text1"/>
          <w:sz w:val="22"/>
          <w:szCs w:val="22"/>
          <w:u w:val="single"/>
        </w:rPr>
      </w:pPr>
      <w:r w:rsidRPr="00654C65">
        <w:rPr>
          <w:b/>
          <w:color w:val="000000" w:themeColor="text1"/>
          <w:sz w:val="22"/>
          <w:szCs w:val="22"/>
          <w:u w:val="single"/>
        </w:rPr>
        <w:t>Report configuration for L1 measurements based on on-demand SSB</w:t>
      </w:r>
    </w:p>
    <w:p w14:paraId="780AAB71" w14:textId="771E631D" w:rsidR="003F40A6" w:rsidRPr="00654C65" w:rsidRDefault="00485D05">
      <w:pPr>
        <w:spacing w:before="120" w:after="120"/>
        <w:jc w:val="both"/>
        <w:rPr>
          <w:color w:val="000000" w:themeColor="text1"/>
          <w:sz w:val="22"/>
          <w:szCs w:val="22"/>
          <w:lang w:val="en-US"/>
        </w:rPr>
      </w:pPr>
      <w:r w:rsidRPr="00654C65">
        <w:rPr>
          <w:color w:val="000000" w:themeColor="text1"/>
          <w:sz w:val="22"/>
          <w:szCs w:val="22"/>
        </w:rPr>
        <w:t xml:space="preserve">Regarding </w:t>
      </w:r>
      <w:r w:rsidR="00A65171" w:rsidRPr="00654C65">
        <w:rPr>
          <w:color w:val="000000" w:themeColor="text1"/>
          <w:sz w:val="22"/>
          <w:szCs w:val="22"/>
        </w:rPr>
        <w:t xml:space="preserve">the </w:t>
      </w:r>
      <w:r w:rsidR="001B3210" w:rsidRPr="00654C65">
        <w:rPr>
          <w:color w:val="000000" w:themeColor="text1"/>
          <w:sz w:val="22"/>
          <w:szCs w:val="22"/>
        </w:rPr>
        <w:t xml:space="preserve">report configuration </w:t>
      </w:r>
      <w:r w:rsidR="00A52636" w:rsidRPr="00654C65">
        <w:rPr>
          <w:color w:val="000000" w:themeColor="text1"/>
          <w:sz w:val="22"/>
          <w:szCs w:val="22"/>
        </w:rPr>
        <w:t xml:space="preserve">according to TS 38.331, </w:t>
      </w:r>
      <w:r w:rsidR="00803670" w:rsidRPr="00654C65">
        <w:rPr>
          <w:color w:val="000000" w:themeColor="text1"/>
          <w:sz w:val="22"/>
          <w:szCs w:val="22"/>
        </w:rPr>
        <w:t xml:space="preserve">it is expected that the </w:t>
      </w:r>
      <w:r w:rsidR="003F40A6" w:rsidRPr="00654C65">
        <w:rPr>
          <w:color w:val="000000" w:themeColor="text1"/>
          <w:sz w:val="22"/>
          <w:szCs w:val="22"/>
          <w:lang w:val="en-US"/>
        </w:rPr>
        <w:t xml:space="preserve">IE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 xml:space="preserve">is used to configure </w:t>
      </w:r>
      <w:r w:rsidR="00D250F6" w:rsidRPr="00654C65">
        <w:rPr>
          <w:color w:val="000000" w:themeColor="text1"/>
          <w:sz w:val="22"/>
          <w:szCs w:val="22"/>
          <w:lang w:val="en-US"/>
        </w:rPr>
        <w:t>the time domain behavio</w:t>
      </w:r>
      <w:r w:rsidR="00495B4E" w:rsidRPr="00654C65">
        <w:rPr>
          <w:color w:val="000000" w:themeColor="text1"/>
          <w:sz w:val="22"/>
          <w:szCs w:val="22"/>
          <w:lang w:val="en-US"/>
        </w:rPr>
        <w:t>r</w:t>
      </w:r>
      <w:r w:rsidR="00EB32B3">
        <w:rPr>
          <w:color w:val="000000" w:themeColor="text1"/>
          <w:sz w:val="22"/>
          <w:szCs w:val="22"/>
          <w:lang w:val="en-US"/>
        </w:rPr>
        <w:t xml:space="preserve"> of</w:t>
      </w:r>
      <w:r w:rsidR="00495B4E" w:rsidRPr="00654C65">
        <w:rPr>
          <w:color w:val="000000" w:themeColor="text1"/>
          <w:sz w:val="22"/>
          <w:szCs w:val="22"/>
          <w:lang w:val="en-US"/>
        </w:rPr>
        <w:t xml:space="preserve"> </w:t>
      </w:r>
      <w:r w:rsidR="003F40A6" w:rsidRPr="00654C65">
        <w:rPr>
          <w:color w:val="000000" w:themeColor="text1"/>
          <w:sz w:val="22"/>
          <w:szCs w:val="22"/>
          <w:lang w:val="en-US"/>
        </w:rPr>
        <w:t xml:space="preserve">a periodic or semi-persistent report sent on PUCCH, or to configure a semipersistent or aperiodic report sent on PUSCH triggered by DCI received on the cell in which the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is included (in this case, the cell on which the report is sent is</w:t>
      </w:r>
      <w:r w:rsidR="00A65171" w:rsidRPr="00654C65">
        <w:rPr>
          <w:color w:val="000000" w:themeColor="text1"/>
          <w:sz w:val="22"/>
          <w:szCs w:val="22"/>
          <w:lang w:val="en-US"/>
        </w:rPr>
        <w:t xml:space="preserve"> </w:t>
      </w:r>
      <w:r w:rsidR="003F40A6" w:rsidRPr="00654C65">
        <w:rPr>
          <w:color w:val="000000" w:themeColor="text1"/>
          <w:sz w:val="22"/>
          <w:szCs w:val="22"/>
          <w:lang w:val="en-US"/>
        </w:rPr>
        <w:t>determined by the received DCI). See TS 38.214 [19], clause 5.2.1.</w:t>
      </w:r>
    </w:p>
    <w:p w14:paraId="0B3C2195" w14:textId="40C8EAD5" w:rsidR="002F52A5" w:rsidRPr="00654C65" w:rsidRDefault="00E55416" w:rsidP="008C09FE">
      <w:pPr>
        <w:spacing w:before="120" w:after="120"/>
        <w:jc w:val="both"/>
        <w:rPr>
          <w:color w:val="000000" w:themeColor="text1"/>
          <w:sz w:val="22"/>
          <w:szCs w:val="22"/>
        </w:rPr>
      </w:pPr>
      <w:r>
        <w:rPr>
          <w:color w:val="000000" w:themeColor="text1"/>
          <w:sz w:val="22"/>
          <w:szCs w:val="22"/>
          <w:lang w:val="en-US"/>
        </w:rPr>
        <w:t xml:space="preserve">Considering the </w:t>
      </w:r>
      <w:proofErr w:type="spellStart"/>
      <w:r>
        <w:rPr>
          <w:color w:val="000000" w:themeColor="text1"/>
          <w:sz w:val="22"/>
          <w:szCs w:val="22"/>
          <w:lang w:val="en-US"/>
        </w:rPr>
        <w:t>SCell</w:t>
      </w:r>
      <w:proofErr w:type="spellEnd"/>
      <w:r>
        <w:rPr>
          <w:color w:val="000000" w:themeColor="text1"/>
          <w:sz w:val="22"/>
          <w:szCs w:val="22"/>
          <w:lang w:val="en-US"/>
        </w:rPr>
        <w:t xml:space="preserve"> activation scenario, </w:t>
      </w:r>
      <w:r w:rsidR="00C077AB">
        <w:rPr>
          <w:color w:val="000000" w:themeColor="text1"/>
          <w:sz w:val="22"/>
          <w:szCs w:val="22"/>
          <w:lang w:val="en-US"/>
        </w:rPr>
        <w:t xml:space="preserve">for </w:t>
      </w:r>
      <w:r>
        <w:rPr>
          <w:color w:val="000000" w:themeColor="text1"/>
          <w:sz w:val="22"/>
          <w:szCs w:val="22"/>
          <w:lang w:val="en-US"/>
        </w:rPr>
        <w:t>t</w:t>
      </w:r>
      <w:r w:rsidR="00024E56" w:rsidRPr="00654C65">
        <w:rPr>
          <w:color w:val="000000" w:themeColor="text1"/>
          <w:sz w:val="22"/>
          <w:szCs w:val="22"/>
          <w:lang w:val="en-US"/>
        </w:rPr>
        <w:t>he</w:t>
      </w:r>
      <w:r w:rsidR="005C43FC" w:rsidRPr="00654C65">
        <w:rPr>
          <w:color w:val="000000" w:themeColor="text1"/>
          <w:sz w:val="22"/>
          <w:szCs w:val="22"/>
          <w:lang w:val="en-US"/>
        </w:rPr>
        <w:t xml:space="preserve"> </w:t>
      </w:r>
      <w:r w:rsidR="00C97840" w:rsidRPr="00654C65">
        <w:rPr>
          <w:color w:val="000000" w:themeColor="text1"/>
          <w:sz w:val="22"/>
          <w:szCs w:val="22"/>
          <w:lang w:val="en-US"/>
        </w:rPr>
        <w:t>L1 measure</w:t>
      </w:r>
      <w:r w:rsidR="00C97840">
        <w:rPr>
          <w:color w:val="000000" w:themeColor="text1"/>
          <w:sz w:val="22"/>
          <w:szCs w:val="22"/>
          <w:lang w:val="en-US"/>
        </w:rPr>
        <w:t>me</w:t>
      </w:r>
      <w:r w:rsidR="00C97840" w:rsidRPr="00654C65">
        <w:rPr>
          <w:color w:val="000000" w:themeColor="text1"/>
          <w:sz w:val="22"/>
          <w:szCs w:val="22"/>
          <w:lang w:val="en-US"/>
        </w:rPr>
        <w:t xml:space="preserve">nt based on </w:t>
      </w:r>
      <w:r w:rsidR="00C072C0" w:rsidRPr="00654C65">
        <w:rPr>
          <w:color w:val="000000" w:themeColor="text1"/>
          <w:sz w:val="22"/>
          <w:szCs w:val="22"/>
          <w:lang w:val="en-US"/>
        </w:rPr>
        <w:t>OD-SSB</w:t>
      </w:r>
      <w:r w:rsidR="00D772EE" w:rsidRPr="00654C65">
        <w:rPr>
          <w:color w:val="000000" w:themeColor="text1"/>
          <w:sz w:val="22"/>
          <w:szCs w:val="22"/>
          <w:lang w:val="en-US"/>
        </w:rPr>
        <w:t xml:space="preserve"> </w:t>
      </w:r>
      <w:r w:rsidR="00326D3C">
        <w:rPr>
          <w:color w:val="000000" w:themeColor="text1"/>
          <w:sz w:val="22"/>
          <w:szCs w:val="22"/>
          <w:lang w:val="en-US"/>
        </w:rPr>
        <w:t>for</w:t>
      </w:r>
      <w:r w:rsidR="00C072C0" w:rsidRPr="00654C65">
        <w:rPr>
          <w:color w:val="000000" w:themeColor="text1"/>
          <w:sz w:val="22"/>
          <w:szCs w:val="22"/>
          <w:lang w:val="en-US"/>
        </w:rPr>
        <w:t xml:space="preserve"> </w:t>
      </w:r>
      <w:r w:rsidR="00E454A9" w:rsidRPr="00654C65">
        <w:rPr>
          <w:color w:val="000000" w:themeColor="text1"/>
          <w:sz w:val="22"/>
          <w:szCs w:val="22"/>
          <w:lang w:val="en-US"/>
        </w:rPr>
        <w:t xml:space="preserve">the </w:t>
      </w:r>
      <w:r w:rsidR="00D772EE" w:rsidRPr="00654C65">
        <w:rPr>
          <w:color w:val="000000" w:themeColor="text1"/>
          <w:sz w:val="22"/>
          <w:szCs w:val="22"/>
          <w:lang w:val="en-US"/>
        </w:rPr>
        <w:t xml:space="preserve">activated </w:t>
      </w:r>
      <w:proofErr w:type="spellStart"/>
      <w:r w:rsidR="00D772EE" w:rsidRPr="00654C65">
        <w:rPr>
          <w:color w:val="000000" w:themeColor="text1"/>
          <w:sz w:val="22"/>
          <w:szCs w:val="22"/>
          <w:lang w:val="en-US"/>
        </w:rPr>
        <w:t>SCells</w:t>
      </w:r>
      <w:proofErr w:type="spellEnd"/>
      <w:r w:rsidR="00D772EE" w:rsidRPr="00654C65">
        <w:rPr>
          <w:color w:val="000000" w:themeColor="text1"/>
          <w:sz w:val="22"/>
          <w:szCs w:val="22"/>
          <w:lang w:val="en-US"/>
        </w:rPr>
        <w:t>,</w:t>
      </w:r>
      <w:r w:rsidR="009B78FD" w:rsidRPr="00654C65" w:rsidDel="00D772EE">
        <w:rPr>
          <w:color w:val="000000" w:themeColor="text1"/>
          <w:sz w:val="22"/>
          <w:szCs w:val="22"/>
        </w:rPr>
        <w:t xml:space="preserve"> </w:t>
      </w:r>
      <w:r w:rsidR="00E454A9" w:rsidRPr="00654C65">
        <w:rPr>
          <w:color w:val="000000" w:themeColor="text1"/>
          <w:sz w:val="22"/>
          <w:szCs w:val="22"/>
        </w:rPr>
        <w:t xml:space="preserve">the </w:t>
      </w:r>
      <w:r w:rsidR="00E454A9" w:rsidRPr="00654C65">
        <w:rPr>
          <w:color w:val="000000" w:themeColor="text1"/>
          <w:sz w:val="22"/>
          <w:szCs w:val="22"/>
          <w:lang w:val="en-US"/>
        </w:rPr>
        <w:t xml:space="preserve">periodic or semi-persistent reporting may be configured with the </w:t>
      </w:r>
      <w:r w:rsidR="000E5482" w:rsidRPr="00654C65">
        <w:rPr>
          <w:color w:val="000000" w:themeColor="text1"/>
          <w:sz w:val="22"/>
          <w:szCs w:val="22"/>
          <w:lang w:val="en-US"/>
        </w:rPr>
        <w:t>OD-</w:t>
      </w:r>
      <w:r w:rsidR="00E454A9" w:rsidRPr="00654C65">
        <w:rPr>
          <w:color w:val="000000" w:themeColor="text1"/>
          <w:sz w:val="22"/>
          <w:szCs w:val="22"/>
          <w:lang w:val="en-US"/>
        </w:rPr>
        <w:t xml:space="preserve">SSB </w:t>
      </w:r>
      <w:r w:rsidR="00122660" w:rsidRPr="00654C65">
        <w:rPr>
          <w:color w:val="000000" w:themeColor="text1"/>
          <w:sz w:val="22"/>
          <w:szCs w:val="22"/>
          <w:lang w:val="en-US"/>
        </w:rPr>
        <w:t xml:space="preserve">that </w:t>
      </w:r>
      <w:r w:rsidR="00E454A9" w:rsidRPr="00654C65">
        <w:rPr>
          <w:color w:val="000000" w:themeColor="text1"/>
          <w:sz w:val="22"/>
          <w:szCs w:val="22"/>
          <w:lang w:val="en-US"/>
        </w:rPr>
        <w:t>is periodically available</w:t>
      </w:r>
      <w:r w:rsidR="006D655A">
        <w:rPr>
          <w:color w:val="000000" w:themeColor="text1"/>
          <w:sz w:val="22"/>
          <w:szCs w:val="22"/>
          <w:lang w:val="en-US"/>
        </w:rPr>
        <w:t xml:space="preserve"> once being triggered</w:t>
      </w:r>
      <w:r w:rsidR="00122660" w:rsidRPr="00654C65">
        <w:rPr>
          <w:color w:val="000000" w:themeColor="text1"/>
          <w:sz w:val="22"/>
          <w:szCs w:val="22"/>
          <w:lang w:val="en-US"/>
        </w:rPr>
        <w:t xml:space="preserve">, and </w:t>
      </w:r>
      <w:r w:rsidR="00C072C0" w:rsidRPr="00654C65">
        <w:rPr>
          <w:color w:val="000000" w:themeColor="text1"/>
          <w:sz w:val="22"/>
          <w:szCs w:val="22"/>
        </w:rPr>
        <w:t xml:space="preserve">the MAC CE </w:t>
      </w:r>
      <w:r w:rsidR="00C01F6A">
        <w:rPr>
          <w:color w:val="000000" w:themeColor="text1"/>
          <w:sz w:val="22"/>
          <w:szCs w:val="22"/>
        </w:rPr>
        <w:t>used</w:t>
      </w:r>
      <w:r w:rsidR="00C01F6A" w:rsidRPr="00654C65">
        <w:rPr>
          <w:color w:val="000000" w:themeColor="text1"/>
          <w:sz w:val="22"/>
          <w:szCs w:val="22"/>
        </w:rPr>
        <w:t xml:space="preserve"> </w:t>
      </w:r>
      <w:r w:rsidR="00C072C0" w:rsidRPr="00654C65">
        <w:rPr>
          <w:color w:val="000000" w:themeColor="text1"/>
          <w:sz w:val="22"/>
          <w:szCs w:val="22"/>
        </w:rPr>
        <w:t xml:space="preserve">for </w:t>
      </w:r>
      <w:r w:rsidR="00797220">
        <w:rPr>
          <w:color w:val="000000" w:themeColor="text1"/>
          <w:sz w:val="22"/>
          <w:szCs w:val="22"/>
        </w:rPr>
        <w:t xml:space="preserve">triggering </w:t>
      </w:r>
      <w:r w:rsidR="00C072C0" w:rsidRPr="00654C65">
        <w:rPr>
          <w:color w:val="000000" w:themeColor="text1"/>
          <w:sz w:val="22"/>
          <w:szCs w:val="22"/>
        </w:rPr>
        <w:t xml:space="preserve">OD-SSB transmission can be </w:t>
      </w:r>
      <w:r w:rsidR="00797220">
        <w:rPr>
          <w:color w:val="000000" w:themeColor="text1"/>
          <w:sz w:val="22"/>
          <w:szCs w:val="22"/>
        </w:rPr>
        <w:t xml:space="preserve">also </w:t>
      </w:r>
      <w:r w:rsidR="00C01F6A">
        <w:rPr>
          <w:color w:val="000000" w:themeColor="text1"/>
          <w:sz w:val="22"/>
          <w:szCs w:val="22"/>
        </w:rPr>
        <w:t>considered</w:t>
      </w:r>
      <w:r w:rsidR="00C01F6A" w:rsidRPr="00654C65">
        <w:rPr>
          <w:color w:val="000000" w:themeColor="text1"/>
          <w:sz w:val="22"/>
          <w:szCs w:val="22"/>
        </w:rPr>
        <w:t xml:space="preserve"> </w:t>
      </w:r>
      <w:r w:rsidR="00C01F6A">
        <w:rPr>
          <w:color w:val="000000" w:themeColor="text1"/>
          <w:sz w:val="22"/>
          <w:szCs w:val="22"/>
        </w:rPr>
        <w:t xml:space="preserve">as trigger </w:t>
      </w:r>
      <w:r w:rsidR="00BB7F30" w:rsidRPr="00654C65">
        <w:rPr>
          <w:color w:val="000000" w:themeColor="text1"/>
          <w:sz w:val="22"/>
          <w:szCs w:val="22"/>
        </w:rPr>
        <w:t xml:space="preserve">for </w:t>
      </w:r>
      <w:r w:rsidR="005B205B" w:rsidRPr="00654C65">
        <w:rPr>
          <w:color w:val="000000" w:themeColor="text1"/>
          <w:sz w:val="22"/>
          <w:szCs w:val="22"/>
        </w:rPr>
        <w:t xml:space="preserve">CSI </w:t>
      </w:r>
      <w:r w:rsidR="000B5529" w:rsidRPr="00654C65">
        <w:rPr>
          <w:color w:val="000000" w:themeColor="text1"/>
          <w:sz w:val="22"/>
          <w:szCs w:val="22"/>
        </w:rPr>
        <w:t xml:space="preserve">reporting associated with </w:t>
      </w:r>
      <w:r w:rsidR="00E047EA">
        <w:rPr>
          <w:color w:val="000000" w:themeColor="text1"/>
          <w:sz w:val="22"/>
          <w:szCs w:val="22"/>
        </w:rPr>
        <w:t xml:space="preserve">the </w:t>
      </w:r>
      <w:r w:rsidR="000B5529" w:rsidRPr="00654C65">
        <w:rPr>
          <w:color w:val="000000" w:themeColor="text1"/>
          <w:sz w:val="22"/>
          <w:szCs w:val="22"/>
        </w:rPr>
        <w:t>OD-SSB resources.</w:t>
      </w:r>
      <w:r w:rsidR="007C60DE" w:rsidRPr="00654C65">
        <w:rPr>
          <w:color w:val="000000" w:themeColor="text1"/>
          <w:sz w:val="22"/>
          <w:szCs w:val="22"/>
        </w:rPr>
        <w:t xml:space="preserve"> </w:t>
      </w:r>
    </w:p>
    <w:p w14:paraId="2817CA98" w14:textId="2588F455" w:rsidR="00A3063A" w:rsidRPr="000A6D34" w:rsidRDefault="00A91A04" w:rsidP="008C09FE">
      <w:pPr>
        <w:spacing w:before="120" w:after="120"/>
        <w:jc w:val="both"/>
        <w:rPr>
          <w:b/>
          <w:color w:val="000000" w:themeColor="text1"/>
          <w:sz w:val="22"/>
          <w:szCs w:val="22"/>
          <w:lang w:val="en-US"/>
        </w:rPr>
      </w:pPr>
      <w:r w:rsidRPr="000A6D34">
        <w:rPr>
          <w:b/>
          <w:color w:val="000000" w:themeColor="text1"/>
          <w:sz w:val="22"/>
          <w:szCs w:val="22"/>
        </w:rPr>
        <w:t>Obs</w:t>
      </w:r>
      <w:r w:rsidR="00EF2BAF" w:rsidRPr="000A6D34">
        <w:rPr>
          <w:b/>
          <w:color w:val="000000" w:themeColor="text1"/>
          <w:sz w:val="22"/>
          <w:szCs w:val="22"/>
        </w:rPr>
        <w:t>ervation</w:t>
      </w:r>
      <w:r w:rsidR="00653E38">
        <w:rPr>
          <w:b/>
          <w:color w:val="000000" w:themeColor="text1"/>
          <w:sz w:val="22"/>
          <w:szCs w:val="22"/>
        </w:rPr>
        <w:t>-</w:t>
      </w:r>
      <w:r w:rsidR="00B43CA8">
        <w:rPr>
          <w:b/>
          <w:color w:val="000000" w:themeColor="text1"/>
          <w:sz w:val="22"/>
          <w:szCs w:val="22"/>
        </w:rPr>
        <w:t>9</w:t>
      </w:r>
      <w:r w:rsidR="00EF2BAF" w:rsidRPr="000A6D34">
        <w:rPr>
          <w:b/>
          <w:color w:val="000000" w:themeColor="text1"/>
          <w:sz w:val="22"/>
          <w:szCs w:val="22"/>
        </w:rPr>
        <w:t xml:space="preserve">: </w:t>
      </w:r>
      <w:r w:rsidR="000610EE">
        <w:rPr>
          <w:b/>
          <w:color w:val="000000" w:themeColor="text1"/>
          <w:sz w:val="22"/>
          <w:szCs w:val="22"/>
        </w:rPr>
        <w:t xml:space="preserve">For </w:t>
      </w:r>
      <w:r w:rsidR="00EF2BAF" w:rsidRPr="000A6D34">
        <w:rPr>
          <w:b/>
          <w:color w:val="000000" w:themeColor="text1"/>
          <w:sz w:val="22"/>
          <w:szCs w:val="22"/>
        </w:rPr>
        <w:t>L1 measurement</w:t>
      </w:r>
      <w:r w:rsidR="005C1245">
        <w:rPr>
          <w:b/>
          <w:color w:val="000000" w:themeColor="text1"/>
          <w:sz w:val="22"/>
          <w:szCs w:val="22"/>
        </w:rPr>
        <w:t>s</w:t>
      </w:r>
      <w:r w:rsidR="00EF2BAF" w:rsidRPr="000A6D34">
        <w:rPr>
          <w:b/>
          <w:color w:val="000000" w:themeColor="text1"/>
          <w:sz w:val="22"/>
          <w:szCs w:val="22"/>
        </w:rPr>
        <w:t xml:space="preserve"> based on OD-SSB</w:t>
      </w:r>
      <w:r w:rsidR="008F76DA" w:rsidRPr="000A6D34">
        <w:rPr>
          <w:b/>
          <w:bCs/>
          <w:color w:val="000000" w:themeColor="text1"/>
          <w:sz w:val="22"/>
          <w:szCs w:val="22"/>
        </w:rPr>
        <w:t xml:space="preserve"> </w:t>
      </w:r>
      <w:r w:rsidR="00150800">
        <w:rPr>
          <w:b/>
          <w:bCs/>
          <w:color w:val="000000" w:themeColor="text1"/>
          <w:sz w:val="22"/>
          <w:szCs w:val="22"/>
        </w:rPr>
        <w:t>for</w:t>
      </w:r>
      <w:r w:rsidR="008F76DA" w:rsidRPr="000A6D34">
        <w:rPr>
          <w:b/>
          <w:bCs/>
          <w:color w:val="000000" w:themeColor="text1"/>
          <w:sz w:val="22"/>
          <w:szCs w:val="22"/>
        </w:rPr>
        <w:t xml:space="preserve"> the activated </w:t>
      </w:r>
      <w:proofErr w:type="spellStart"/>
      <w:r w:rsidR="008F76DA" w:rsidRPr="000A6D34">
        <w:rPr>
          <w:b/>
          <w:bCs/>
          <w:color w:val="000000" w:themeColor="text1"/>
          <w:sz w:val="22"/>
          <w:szCs w:val="22"/>
        </w:rPr>
        <w:t>SCells</w:t>
      </w:r>
      <w:proofErr w:type="spellEnd"/>
      <w:r w:rsidR="00EF2BAF" w:rsidRPr="000A6D34">
        <w:rPr>
          <w:b/>
          <w:color w:val="000000" w:themeColor="text1"/>
          <w:sz w:val="22"/>
          <w:szCs w:val="22"/>
        </w:rPr>
        <w:t xml:space="preserve">, the </w:t>
      </w:r>
      <w:r w:rsidR="00EF2BAF" w:rsidRPr="000A6D34">
        <w:rPr>
          <w:b/>
          <w:color w:val="000000" w:themeColor="text1"/>
          <w:sz w:val="22"/>
          <w:szCs w:val="22"/>
          <w:lang w:val="en-US"/>
        </w:rPr>
        <w:t>periodic or semi-persistent reporting may be configured with the OD-SSB that is periodically available</w:t>
      </w:r>
      <w:r w:rsidR="00570A8E">
        <w:rPr>
          <w:b/>
          <w:color w:val="000000" w:themeColor="text1"/>
          <w:sz w:val="22"/>
          <w:szCs w:val="22"/>
          <w:lang w:val="en-US"/>
        </w:rPr>
        <w:t xml:space="preserve"> once being triggered</w:t>
      </w:r>
      <w:r w:rsidR="00EF2BAF" w:rsidRPr="000A6D34">
        <w:rPr>
          <w:b/>
          <w:color w:val="000000" w:themeColor="text1"/>
          <w:sz w:val="22"/>
          <w:szCs w:val="22"/>
          <w:lang w:val="en-US"/>
        </w:rPr>
        <w:t>.</w:t>
      </w:r>
    </w:p>
    <w:p w14:paraId="2916C4A2" w14:textId="2D9D43BB" w:rsidR="00EF2BAF" w:rsidRPr="000A6D34" w:rsidRDefault="00EF2BAF" w:rsidP="00654C65">
      <w:pPr>
        <w:spacing w:before="120"/>
        <w:jc w:val="both"/>
        <w:rPr>
          <w:b/>
          <w:color w:val="000000" w:themeColor="text1"/>
          <w:sz w:val="22"/>
          <w:szCs w:val="22"/>
        </w:rPr>
      </w:pPr>
      <w:r w:rsidRPr="000A6D34">
        <w:rPr>
          <w:b/>
          <w:color w:val="000000" w:themeColor="text1"/>
          <w:sz w:val="22"/>
          <w:szCs w:val="22"/>
          <w:lang w:val="en-US"/>
        </w:rPr>
        <w:t>Proposal</w:t>
      </w:r>
      <w:r w:rsidR="004436EF">
        <w:rPr>
          <w:b/>
          <w:bCs/>
          <w:color w:val="000000" w:themeColor="text1"/>
          <w:sz w:val="22"/>
          <w:szCs w:val="22"/>
          <w:lang w:val="en-US"/>
        </w:rPr>
        <w:t>-</w:t>
      </w:r>
      <w:r w:rsidR="007F519B">
        <w:rPr>
          <w:b/>
          <w:bCs/>
          <w:color w:val="000000" w:themeColor="text1"/>
          <w:sz w:val="22"/>
          <w:szCs w:val="22"/>
          <w:lang w:val="en-US"/>
        </w:rPr>
        <w:t>10</w:t>
      </w:r>
      <w:r w:rsidRPr="000A6D34">
        <w:rPr>
          <w:b/>
          <w:color w:val="000000" w:themeColor="text1"/>
          <w:sz w:val="22"/>
          <w:szCs w:val="22"/>
          <w:lang w:val="en-US"/>
        </w:rPr>
        <w:t xml:space="preserve">: </w:t>
      </w:r>
      <w:r w:rsidRPr="000A6D34">
        <w:rPr>
          <w:b/>
          <w:color w:val="000000" w:themeColor="text1"/>
          <w:sz w:val="22"/>
          <w:szCs w:val="22"/>
        </w:rPr>
        <w:t xml:space="preserve">The MAC CE </w:t>
      </w:r>
      <w:r w:rsidR="00C01F6A">
        <w:rPr>
          <w:b/>
          <w:color w:val="000000" w:themeColor="text1"/>
          <w:sz w:val="22"/>
          <w:szCs w:val="22"/>
        </w:rPr>
        <w:t>used</w:t>
      </w:r>
      <w:r w:rsidRPr="000A6D34">
        <w:rPr>
          <w:b/>
          <w:color w:val="000000" w:themeColor="text1"/>
          <w:sz w:val="22"/>
          <w:szCs w:val="22"/>
        </w:rPr>
        <w:t xml:space="preserve"> for </w:t>
      </w:r>
      <w:r w:rsidR="00E047EA">
        <w:rPr>
          <w:b/>
          <w:color w:val="000000" w:themeColor="text1"/>
          <w:sz w:val="22"/>
          <w:szCs w:val="22"/>
        </w:rPr>
        <w:t xml:space="preserve">triggering </w:t>
      </w:r>
      <w:r w:rsidRPr="000A6D34">
        <w:rPr>
          <w:b/>
          <w:color w:val="000000" w:themeColor="text1"/>
          <w:sz w:val="22"/>
          <w:szCs w:val="22"/>
        </w:rPr>
        <w:t xml:space="preserve">OD-SSB transmission can </w:t>
      </w:r>
      <w:r w:rsidR="004126F6">
        <w:rPr>
          <w:b/>
          <w:color w:val="000000" w:themeColor="text1"/>
          <w:sz w:val="22"/>
          <w:szCs w:val="22"/>
        </w:rPr>
        <w:t xml:space="preserve">also </w:t>
      </w:r>
      <w:r w:rsidRPr="000A6D34">
        <w:rPr>
          <w:b/>
          <w:color w:val="000000" w:themeColor="text1"/>
          <w:sz w:val="22"/>
          <w:szCs w:val="22"/>
        </w:rPr>
        <w:t>be</w:t>
      </w:r>
      <w:r w:rsidR="00E047EA">
        <w:rPr>
          <w:b/>
          <w:color w:val="000000" w:themeColor="text1"/>
          <w:sz w:val="22"/>
          <w:szCs w:val="22"/>
        </w:rPr>
        <w:t xml:space="preserve"> </w:t>
      </w:r>
      <w:r w:rsidR="00C01F6A">
        <w:rPr>
          <w:b/>
          <w:color w:val="000000" w:themeColor="text1"/>
          <w:sz w:val="22"/>
          <w:szCs w:val="22"/>
        </w:rPr>
        <w:t>considered as the trigger for</w:t>
      </w:r>
      <w:r w:rsidRPr="000A6D34">
        <w:rPr>
          <w:b/>
          <w:color w:val="000000" w:themeColor="text1"/>
          <w:sz w:val="22"/>
          <w:szCs w:val="22"/>
        </w:rPr>
        <w:t xml:space="preserve"> the CSI reporting associated with OD-SSB resources.</w:t>
      </w:r>
    </w:p>
    <w:p w14:paraId="2EF56179" w14:textId="2573A225" w:rsidR="003425C4" w:rsidRDefault="00C713D7" w:rsidP="000A6D34">
      <w:pPr>
        <w:spacing w:before="120" w:after="120"/>
        <w:jc w:val="both"/>
        <w:rPr>
          <w:color w:val="000000" w:themeColor="text1"/>
          <w:sz w:val="22"/>
          <w:szCs w:val="22"/>
          <w:lang w:val="en-US"/>
        </w:rPr>
      </w:pPr>
      <w:r>
        <w:rPr>
          <w:color w:val="000000" w:themeColor="text1"/>
          <w:sz w:val="22"/>
          <w:szCs w:val="22"/>
          <w:lang w:val="en-US"/>
        </w:rPr>
        <w:t>Furthermore</w:t>
      </w:r>
      <w:r w:rsidR="002A711E">
        <w:rPr>
          <w:color w:val="000000" w:themeColor="text1"/>
          <w:sz w:val="22"/>
          <w:szCs w:val="22"/>
          <w:lang w:val="en-US"/>
        </w:rPr>
        <w:t>,</w:t>
      </w:r>
      <w:r>
        <w:rPr>
          <w:color w:val="000000" w:themeColor="text1"/>
          <w:sz w:val="22"/>
          <w:szCs w:val="22"/>
          <w:lang w:val="en-US"/>
        </w:rPr>
        <w:t xml:space="preserve"> when both always-on SSB and OD-SSB </w:t>
      </w:r>
      <w:r w:rsidR="00E73800">
        <w:rPr>
          <w:color w:val="000000" w:themeColor="text1"/>
          <w:sz w:val="22"/>
          <w:szCs w:val="22"/>
          <w:lang w:val="en-US"/>
        </w:rPr>
        <w:t>are configured</w:t>
      </w:r>
      <w:r w:rsidR="002A711E">
        <w:rPr>
          <w:color w:val="000000" w:themeColor="text1"/>
          <w:sz w:val="22"/>
          <w:szCs w:val="22"/>
          <w:lang w:val="en-US"/>
        </w:rPr>
        <w:t xml:space="preserve"> how does the UE perform L1 measurement </w:t>
      </w:r>
      <w:r w:rsidR="0044676C">
        <w:rPr>
          <w:color w:val="000000" w:themeColor="text1"/>
          <w:sz w:val="22"/>
          <w:szCs w:val="22"/>
          <w:lang w:val="en-US"/>
        </w:rPr>
        <w:t>and reporting should be discussed</w:t>
      </w:r>
      <w:r w:rsidR="002A711E">
        <w:rPr>
          <w:color w:val="000000" w:themeColor="text1"/>
          <w:sz w:val="22"/>
          <w:szCs w:val="22"/>
          <w:lang w:val="en-US"/>
        </w:rPr>
        <w:t>.</w:t>
      </w:r>
      <w:r w:rsidR="00290BD5">
        <w:rPr>
          <w:color w:val="000000" w:themeColor="text1"/>
          <w:sz w:val="22"/>
          <w:szCs w:val="22"/>
          <w:lang w:val="en-US"/>
        </w:rPr>
        <w:t xml:space="preserve"> </w:t>
      </w:r>
      <w:r w:rsidR="00567418">
        <w:rPr>
          <w:color w:val="000000" w:themeColor="text1"/>
          <w:sz w:val="22"/>
          <w:szCs w:val="22"/>
          <w:lang w:val="en-US"/>
        </w:rPr>
        <w:t>Our u</w:t>
      </w:r>
      <w:r w:rsidR="0055696F">
        <w:rPr>
          <w:color w:val="000000" w:themeColor="text1"/>
          <w:sz w:val="22"/>
          <w:szCs w:val="22"/>
          <w:lang w:val="en-US"/>
        </w:rPr>
        <w:t>nderstand</w:t>
      </w:r>
      <w:r w:rsidR="0044451F">
        <w:rPr>
          <w:color w:val="000000" w:themeColor="text1"/>
          <w:sz w:val="22"/>
          <w:szCs w:val="22"/>
          <w:lang w:val="en-US"/>
        </w:rPr>
        <w:t xml:space="preserve">ing </w:t>
      </w:r>
      <w:r w:rsidR="00253F1D">
        <w:rPr>
          <w:color w:val="000000" w:themeColor="text1"/>
          <w:sz w:val="22"/>
          <w:szCs w:val="22"/>
          <w:lang w:val="en-US"/>
        </w:rPr>
        <w:t>is that there is one-to-one mapping</w:t>
      </w:r>
      <w:r w:rsidR="0065370A">
        <w:rPr>
          <w:color w:val="000000" w:themeColor="text1"/>
          <w:sz w:val="22"/>
          <w:szCs w:val="22"/>
          <w:lang w:val="en-US"/>
        </w:rPr>
        <w:t xml:space="preserve"> of always-on SSB beams</w:t>
      </w:r>
      <w:r w:rsidR="0056483B">
        <w:rPr>
          <w:color w:val="000000" w:themeColor="text1"/>
          <w:sz w:val="22"/>
          <w:szCs w:val="22"/>
          <w:lang w:val="en-US"/>
        </w:rPr>
        <w:t xml:space="preserve"> and O</w:t>
      </w:r>
      <w:r w:rsidR="00E354F0">
        <w:rPr>
          <w:color w:val="000000" w:themeColor="text1"/>
          <w:sz w:val="22"/>
          <w:szCs w:val="22"/>
          <w:lang w:val="en-US"/>
        </w:rPr>
        <w:t>D</w:t>
      </w:r>
      <w:r w:rsidR="0056483B">
        <w:rPr>
          <w:color w:val="000000" w:themeColor="text1"/>
          <w:sz w:val="22"/>
          <w:szCs w:val="22"/>
          <w:lang w:val="en-US"/>
        </w:rPr>
        <w:t xml:space="preserve">-SSB beams. </w:t>
      </w:r>
      <w:r w:rsidR="00290BD5">
        <w:rPr>
          <w:color w:val="000000" w:themeColor="text1"/>
          <w:sz w:val="22"/>
          <w:szCs w:val="22"/>
          <w:lang w:val="en-US"/>
        </w:rPr>
        <w:t xml:space="preserve">If L1 measurements are enabled </w:t>
      </w:r>
      <w:r w:rsidR="00E31DA9">
        <w:rPr>
          <w:color w:val="000000" w:themeColor="text1"/>
          <w:sz w:val="22"/>
          <w:szCs w:val="22"/>
          <w:lang w:val="en-US"/>
        </w:rPr>
        <w:t>for</w:t>
      </w:r>
      <w:r w:rsidR="00290BD5">
        <w:rPr>
          <w:color w:val="000000" w:themeColor="text1"/>
          <w:sz w:val="22"/>
          <w:szCs w:val="22"/>
          <w:lang w:val="en-US"/>
        </w:rPr>
        <w:t xml:space="preserve"> </w:t>
      </w:r>
      <w:r w:rsidR="003E76C4">
        <w:rPr>
          <w:color w:val="000000" w:themeColor="text1"/>
          <w:sz w:val="22"/>
          <w:szCs w:val="22"/>
          <w:lang w:val="en-US"/>
        </w:rPr>
        <w:t>OD-</w:t>
      </w:r>
      <w:r w:rsidR="00290BD5">
        <w:rPr>
          <w:color w:val="000000" w:themeColor="text1"/>
          <w:sz w:val="22"/>
          <w:szCs w:val="22"/>
          <w:lang w:val="en-US"/>
        </w:rPr>
        <w:t>SSB</w:t>
      </w:r>
      <w:r w:rsidR="006459BD">
        <w:rPr>
          <w:color w:val="000000" w:themeColor="text1"/>
          <w:sz w:val="22"/>
          <w:szCs w:val="22"/>
          <w:lang w:val="en-US"/>
        </w:rPr>
        <w:t xml:space="preserve">, </w:t>
      </w:r>
      <w:r w:rsidR="003E76C4">
        <w:rPr>
          <w:color w:val="000000" w:themeColor="text1"/>
          <w:sz w:val="22"/>
          <w:szCs w:val="22"/>
          <w:lang w:val="en-US"/>
        </w:rPr>
        <w:t xml:space="preserve">always-on </w:t>
      </w:r>
      <w:r w:rsidR="00933A7A">
        <w:rPr>
          <w:color w:val="000000" w:themeColor="text1"/>
          <w:sz w:val="22"/>
          <w:szCs w:val="22"/>
          <w:lang w:val="en-US"/>
        </w:rPr>
        <w:t xml:space="preserve">SSB based measurements </w:t>
      </w:r>
      <w:r w:rsidR="0076062D">
        <w:rPr>
          <w:color w:val="000000" w:themeColor="text1"/>
          <w:sz w:val="22"/>
          <w:szCs w:val="22"/>
          <w:lang w:val="en-US"/>
        </w:rPr>
        <w:t xml:space="preserve">may not be required. </w:t>
      </w:r>
      <w:r w:rsidR="008B63B7">
        <w:rPr>
          <w:color w:val="000000" w:themeColor="text1"/>
          <w:sz w:val="22"/>
          <w:szCs w:val="22"/>
          <w:lang w:val="en-US"/>
        </w:rPr>
        <w:t xml:space="preserve">Moreover, the </w:t>
      </w:r>
      <w:proofErr w:type="spellStart"/>
      <w:r w:rsidR="00AA2AE3">
        <w:rPr>
          <w:color w:val="000000" w:themeColor="text1"/>
          <w:sz w:val="22"/>
          <w:szCs w:val="22"/>
          <w:lang w:val="en-US"/>
        </w:rPr>
        <w:t>gNB</w:t>
      </w:r>
      <w:proofErr w:type="spellEnd"/>
      <w:r w:rsidR="0025189E">
        <w:rPr>
          <w:color w:val="000000" w:themeColor="text1"/>
          <w:sz w:val="22"/>
          <w:szCs w:val="22"/>
          <w:lang w:val="en-US"/>
        </w:rPr>
        <w:t xml:space="preserve"> may</w:t>
      </w:r>
      <w:r w:rsidR="0066772F">
        <w:rPr>
          <w:color w:val="000000" w:themeColor="text1"/>
          <w:sz w:val="22"/>
          <w:szCs w:val="22"/>
          <w:lang w:val="en-US"/>
        </w:rPr>
        <w:t xml:space="preserve"> configure a dedicated CSI report configuration </w:t>
      </w:r>
      <w:r w:rsidR="00B71A24">
        <w:rPr>
          <w:color w:val="000000" w:themeColor="text1"/>
          <w:sz w:val="22"/>
          <w:szCs w:val="22"/>
          <w:lang w:val="en-US"/>
        </w:rPr>
        <w:t>that is associated with</w:t>
      </w:r>
      <w:r w:rsidR="0066772F">
        <w:rPr>
          <w:color w:val="000000" w:themeColor="text1"/>
          <w:sz w:val="22"/>
          <w:szCs w:val="22"/>
          <w:lang w:val="en-US"/>
        </w:rPr>
        <w:t xml:space="preserve"> OD-SSB with a shorter reporting periodicity</w:t>
      </w:r>
      <w:r w:rsidR="0025189E">
        <w:rPr>
          <w:color w:val="000000" w:themeColor="text1"/>
          <w:sz w:val="22"/>
          <w:szCs w:val="22"/>
          <w:lang w:val="en-US"/>
        </w:rPr>
        <w:t>, if network require</w:t>
      </w:r>
      <w:r w:rsidR="009740D2">
        <w:rPr>
          <w:color w:val="000000" w:themeColor="text1"/>
          <w:sz w:val="22"/>
          <w:szCs w:val="22"/>
          <w:lang w:val="en-US"/>
        </w:rPr>
        <w:t>s</w:t>
      </w:r>
      <w:r w:rsidR="0025189E">
        <w:rPr>
          <w:color w:val="000000" w:themeColor="text1"/>
          <w:sz w:val="22"/>
          <w:szCs w:val="22"/>
          <w:lang w:val="en-US"/>
        </w:rPr>
        <w:t xml:space="preserve"> quick L1 reports based on OD-SSB</w:t>
      </w:r>
      <w:r w:rsidR="0066772F">
        <w:rPr>
          <w:color w:val="000000" w:themeColor="text1"/>
          <w:sz w:val="22"/>
          <w:szCs w:val="22"/>
          <w:lang w:val="en-US"/>
        </w:rPr>
        <w:t xml:space="preserve">. Although, </w:t>
      </w:r>
      <w:r w:rsidR="00607B3C">
        <w:rPr>
          <w:color w:val="000000" w:themeColor="text1"/>
          <w:sz w:val="22"/>
          <w:szCs w:val="22"/>
          <w:lang w:val="en-US"/>
        </w:rPr>
        <w:t>the p</w:t>
      </w:r>
      <w:r w:rsidR="008B6B83">
        <w:rPr>
          <w:color w:val="000000" w:themeColor="text1"/>
          <w:sz w:val="22"/>
          <w:szCs w:val="22"/>
          <w:lang w:val="en-US"/>
        </w:rPr>
        <w:t>urpose of such L1 reports</w:t>
      </w:r>
      <w:r w:rsidR="00561795">
        <w:rPr>
          <w:color w:val="000000" w:themeColor="text1"/>
          <w:sz w:val="22"/>
          <w:szCs w:val="22"/>
          <w:lang w:val="en-US"/>
        </w:rPr>
        <w:t xml:space="preserve"> is </w:t>
      </w:r>
      <w:r w:rsidR="009800EC">
        <w:rPr>
          <w:color w:val="000000" w:themeColor="text1"/>
          <w:sz w:val="22"/>
          <w:szCs w:val="22"/>
          <w:lang w:val="en-US"/>
        </w:rPr>
        <w:t>not yet clear to us.</w:t>
      </w:r>
      <w:r w:rsidR="001B20A7">
        <w:rPr>
          <w:color w:val="000000" w:themeColor="text1"/>
          <w:sz w:val="22"/>
          <w:szCs w:val="22"/>
          <w:lang w:val="en-US"/>
        </w:rPr>
        <w:t xml:space="preserve"> It is </w:t>
      </w:r>
      <w:r w:rsidR="00525931">
        <w:rPr>
          <w:color w:val="000000" w:themeColor="text1"/>
          <w:sz w:val="22"/>
          <w:szCs w:val="22"/>
          <w:lang w:val="en-US"/>
        </w:rPr>
        <w:t>to be further discussed if OD-SSB would have a dedicated report configuration.</w:t>
      </w:r>
    </w:p>
    <w:p w14:paraId="095180AF" w14:textId="75C7FA51" w:rsidR="00525931" w:rsidRPr="008D2C19" w:rsidRDefault="00525931" w:rsidP="000A6D34">
      <w:pPr>
        <w:spacing w:before="120" w:after="120"/>
        <w:jc w:val="both"/>
        <w:rPr>
          <w:b/>
          <w:bCs/>
          <w:color w:val="000000" w:themeColor="text1"/>
          <w:sz w:val="22"/>
          <w:szCs w:val="22"/>
          <w:lang w:val="en-US"/>
        </w:rPr>
      </w:pPr>
      <w:r w:rsidRPr="008D2C19">
        <w:rPr>
          <w:b/>
          <w:bCs/>
          <w:color w:val="000000" w:themeColor="text1"/>
          <w:sz w:val="22"/>
          <w:szCs w:val="22"/>
          <w:lang w:val="en-US"/>
        </w:rPr>
        <w:t>Observation-</w:t>
      </w:r>
      <w:r w:rsidR="00F67CB7">
        <w:rPr>
          <w:b/>
          <w:bCs/>
          <w:color w:val="000000" w:themeColor="text1"/>
          <w:sz w:val="22"/>
          <w:szCs w:val="22"/>
          <w:lang w:val="en-US"/>
        </w:rPr>
        <w:t>1</w:t>
      </w:r>
      <w:r w:rsidR="00B43CA8">
        <w:rPr>
          <w:b/>
          <w:bCs/>
          <w:color w:val="000000" w:themeColor="text1"/>
          <w:sz w:val="22"/>
          <w:szCs w:val="22"/>
          <w:lang w:val="en-US"/>
        </w:rPr>
        <w:t>0</w:t>
      </w:r>
      <w:r w:rsidRPr="008D2C19">
        <w:rPr>
          <w:b/>
          <w:bCs/>
          <w:color w:val="000000" w:themeColor="text1"/>
          <w:sz w:val="22"/>
          <w:szCs w:val="22"/>
          <w:lang w:val="en-US"/>
        </w:rPr>
        <w:t>:</w:t>
      </w:r>
      <w:r w:rsidR="006D7D35" w:rsidRPr="008D2C19">
        <w:rPr>
          <w:b/>
          <w:bCs/>
          <w:color w:val="000000" w:themeColor="text1"/>
          <w:sz w:val="22"/>
          <w:szCs w:val="22"/>
          <w:lang w:val="en-US"/>
        </w:rPr>
        <w:t xml:space="preserve"> </w:t>
      </w:r>
      <w:proofErr w:type="spellStart"/>
      <w:r w:rsidR="000935A5">
        <w:rPr>
          <w:b/>
          <w:bCs/>
          <w:color w:val="000000" w:themeColor="text1"/>
          <w:sz w:val="22"/>
          <w:szCs w:val="22"/>
          <w:lang w:val="en-US"/>
        </w:rPr>
        <w:t>gNB</w:t>
      </w:r>
      <w:proofErr w:type="spellEnd"/>
      <w:r w:rsidR="009D600B" w:rsidRPr="008D2C19">
        <w:rPr>
          <w:b/>
          <w:bCs/>
          <w:color w:val="000000" w:themeColor="text1"/>
          <w:sz w:val="22"/>
          <w:szCs w:val="22"/>
          <w:lang w:val="en-US"/>
        </w:rPr>
        <w:t xml:space="preserve"> may configure a dedicated CSI report configuration </w:t>
      </w:r>
      <w:r w:rsidR="0066150E">
        <w:rPr>
          <w:b/>
          <w:bCs/>
          <w:color w:val="000000" w:themeColor="text1"/>
          <w:sz w:val="22"/>
          <w:szCs w:val="22"/>
          <w:lang w:val="en-US"/>
        </w:rPr>
        <w:t>associated with</w:t>
      </w:r>
      <w:r w:rsidR="009D600B" w:rsidRPr="008D2C19">
        <w:rPr>
          <w:b/>
          <w:bCs/>
          <w:color w:val="000000" w:themeColor="text1"/>
          <w:sz w:val="22"/>
          <w:szCs w:val="22"/>
          <w:lang w:val="en-US"/>
        </w:rPr>
        <w:t xml:space="preserve"> OD-SSB possibly with a shorter reporting periodicity, if network require</w:t>
      </w:r>
      <w:r w:rsidR="009A6ED9">
        <w:rPr>
          <w:b/>
          <w:bCs/>
          <w:color w:val="000000" w:themeColor="text1"/>
          <w:sz w:val="22"/>
          <w:szCs w:val="22"/>
          <w:lang w:val="en-US"/>
        </w:rPr>
        <w:t>s</w:t>
      </w:r>
      <w:r w:rsidR="009D600B" w:rsidRPr="008D2C19">
        <w:rPr>
          <w:b/>
          <w:bCs/>
          <w:color w:val="000000" w:themeColor="text1"/>
          <w:sz w:val="22"/>
          <w:szCs w:val="22"/>
          <w:lang w:val="en-US"/>
        </w:rPr>
        <w:t xml:space="preserve"> quick L1 reports based on OD-SSB</w:t>
      </w:r>
      <w:r w:rsidR="00744DF0" w:rsidRPr="008D2C19">
        <w:rPr>
          <w:b/>
          <w:bCs/>
          <w:color w:val="000000" w:themeColor="text1"/>
          <w:sz w:val="22"/>
          <w:szCs w:val="22"/>
          <w:lang w:val="en-US"/>
        </w:rPr>
        <w:t xml:space="preserve"> </w:t>
      </w:r>
    </w:p>
    <w:p w14:paraId="3AC3940C" w14:textId="3721308D" w:rsidR="00525931" w:rsidRPr="008D2C19" w:rsidRDefault="006D7D35" w:rsidP="008D2C19">
      <w:pPr>
        <w:spacing w:before="120" w:after="240"/>
        <w:jc w:val="both"/>
        <w:rPr>
          <w:b/>
          <w:bCs/>
          <w:color w:val="000000" w:themeColor="text1"/>
          <w:sz w:val="22"/>
          <w:szCs w:val="22"/>
          <w:lang w:val="en-US"/>
        </w:rPr>
      </w:pPr>
      <w:r w:rsidRPr="008D2C19">
        <w:rPr>
          <w:b/>
          <w:bCs/>
          <w:color w:val="000000" w:themeColor="text1"/>
          <w:sz w:val="22"/>
          <w:szCs w:val="22"/>
          <w:lang w:val="en-US"/>
        </w:rPr>
        <w:lastRenderedPageBreak/>
        <w:t>Proposal-</w:t>
      </w:r>
      <w:r w:rsidR="00F67CB7">
        <w:rPr>
          <w:b/>
          <w:bCs/>
          <w:color w:val="000000" w:themeColor="text1"/>
          <w:sz w:val="22"/>
          <w:szCs w:val="22"/>
          <w:lang w:val="en-US"/>
        </w:rPr>
        <w:t>1</w:t>
      </w:r>
      <w:r w:rsidR="007F519B">
        <w:rPr>
          <w:b/>
          <w:bCs/>
          <w:color w:val="000000" w:themeColor="text1"/>
          <w:sz w:val="22"/>
          <w:szCs w:val="22"/>
          <w:lang w:val="en-US"/>
        </w:rPr>
        <w:t>1</w:t>
      </w:r>
      <w:r w:rsidRPr="008D2C19">
        <w:rPr>
          <w:b/>
          <w:bCs/>
          <w:color w:val="000000" w:themeColor="text1"/>
          <w:sz w:val="22"/>
          <w:szCs w:val="22"/>
          <w:lang w:val="en-US"/>
        </w:rPr>
        <w:t>:</w:t>
      </w:r>
      <w:r w:rsidR="009D600B" w:rsidRPr="008D2C19">
        <w:rPr>
          <w:b/>
          <w:bCs/>
          <w:color w:val="000000" w:themeColor="text1"/>
          <w:sz w:val="22"/>
          <w:szCs w:val="22"/>
          <w:lang w:val="en-US"/>
        </w:rPr>
        <w:t xml:space="preserve"> RAN1 to discuss</w:t>
      </w:r>
      <w:r w:rsidR="00C53F5E" w:rsidRPr="008D2C19">
        <w:rPr>
          <w:b/>
          <w:bCs/>
          <w:color w:val="000000" w:themeColor="text1"/>
          <w:sz w:val="22"/>
          <w:szCs w:val="22"/>
          <w:lang w:val="en-US"/>
        </w:rPr>
        <w:t xml:space="preserve"> if OD-SSB would have a dedicated report configuration</w:t>
      </w:r>
      <w:r w:rsidR="00F67CB7">
        <w:rPr>
          <w:b/>
          <w:bCs/>
          <w:color w:val="000000" w:themeColor="text1"/>
          <w:sz w:val="22"/>
          <w:szCs w:val="22"/>
          <w:lang w:val="en-US"/>
        </w:rPr>
        <w:t xml:space="preserve"> associated with OD-SSB transmission</w:t>
      </w:r>
      <w:r w:rsidR="00C53F5E" w:rsidRPr="008D2C19">
        <w:rPr>
          <w:b/>
          <w:bCs/>
          <w:color w:val="000000" w:themeColor="text1"/>
          <w:sz w:val="22"/>
          <w:szCs w:val="22"/>
          <w:lang w:val="en-US"/>
        </w:rPr>
        <w:t>.</w:t>
      </w:r>
    </w:p>
    <w:p w14:paraId="7CC4D1AB" w14:textId="7917007F" w:rsidR="004D3133" w:rsidRDefault="00B25E59" w:rsidP="000A6D34">
      <w:pPr>
        <w:spacing w:before="120" w:after="120"/>
        <w:jc w:val="both"/>
        <w:rPr>
          <w:color w:val="000000" w:themeColor="text1"/>
          <w:sz w:val="22"/>
          <w:szCs w:val="22"/>
          <w:lang w:val="en-US"/>
        </w:rPr>
      </w:pPr>
      <w:r>
        <w:rPr>
          <w:color w:val="000000" w:themeColor="text1"/>
          <w:sz w:val="22"/>
          <w:szCs w:val="22"/>
          <w:lang w:val="en-US"/>
        </w:rPr>
        <w:t>For the aperiodic reporting</w:t>
      </w:r>
      <w:r w:rsidR="007C2624">
        <w:rPr>
          <w:color w:val="000000" w:themeColor="text1"/>
          <w:sz w:val="22"/>
          <w:szCs w:val="22"/>
          <w:lang w:val="en-US"/>
        </w:rPr>
        <w:t xml:space="preserve">, </w:t>
      </w:r>
      <w:r>
        <w:rPr>
          <w:color w:val="000000" w:themeColor="text1"/>
          <w:sz w:val="22"/>
          <w:szCs w:val="22"/>
          <w:lang w:val="en-US"/>
        </w:rPr>
        <w:t xml:space="preserve">DCI 0_x </w:t>
      </w:r>
      <w:r w:rsidR="009A6ED9">
        <w:rPr>
          <w:color w:val="000000" w:themeColor="text1"/>
          <w:sz w:val="22"/>
          <w:szCs w:val="22"/>
          <w:lang w:val="en-US"/>
        </w:rPr>
        <w:t xml:space="preserve">formats </w:t>
      </w:r>
      <w:r w:rsidR="00495653">
        <w:rPr>
          <w:color w:val="000000" w:themeColor="text1"/>
          <w:sz w:val="22"/>
          <w:szCs w:val="22"/>
          <w:lang w:val="en-US"/>
        </w:rPr>
        <w:t xml:space="preserve">that provide the aperiodic Triggering state, </w:t>
      </w:r>
      <w:r w:rsidR="006968E7">
        <w:rPr>
          <w:color w:val="000000" w:themeColor="text1"/>
          <w:sz w:val="22"/>
          <w:szCs w:val="22"/>
          <w:lang w:val="en-US"/>
        </w:rPr>
        <w:t xml:space="preserve">are </w:t>
      </w:r>
      <w:proofErr w:type="gramStart"/>
      <w:r w:rsidR="006968E7">
        <w:rPr>
          <w:color w:val="000000" w:themeColor="text1"/>
          <w:sz w:val="22"/>
          <w:szCs w:val="22"/>
          <w:lang w:val="en-US"/>
        </w:rPr>
        <w:t>su</w:t>
      </w:r>
      <w:r w:rsidR="001550E3">
        <w:rPr>
          <w:color w:val="000000" w:themeColor="text1"/>
          <w:sz w:val="22"/>
          <w:szCs w:val="22"/>
          <w:lang w:val="en-US"/>
        </w:rPr>
        <w:t xml:space="preserve">pported </w:t>
      </w:r>
      <w:r w:rsidR="00485A18">
        <w:rPr>
          <w:color w:val="000000" w:themeColor="text1"/>
          <w:sz w:val="22"/>
          <w:szCs w:val="22"/>
          <w:lang w:val="en-US"/>
        </w:rPr>
        <w:t>.</w:t>
      </w:r>
      <w:proofErr w:type="gramEnd"/>
      <w:r w:rsidR="00485A18">
        <w:rPr>
          <w:color w:val="000000" w:themeColor="text1"/>
          <w:sz w:val="22"/>
          <w:szCs w:val="22"/>
          <w:lang w:val="en-US"/>
        </w:rPr>
        <w:t xml:space="preserve"> </w:t>
      </w:r>
      <w:r w:rsidR="001E3C3E">
        <w:rPr>
          <w:color w:val="000000" w:themeColor="text1"/>
          <w:sz w:val="22"/>
          <w:szCs w:val="22"/>
          <w:lang w:val="en-US"/>
        </w:rPr>
        <w:t xml:space="preserve">The current framework shall be sufficient to handle </w:t>
      </w:r>
      <w:r w:rsidR="00892C50">
        <w:rPr>
          <w:color w:val="000000" w:themeColor="text1"/>
          <w:sz w:val="22"/>
          <w:szCs w:val="22"/>
          <w:lang w:val="en-US"/>
        </w:rPr>
        <w:t xml:space="preserve">aperiodic reporting based on on-demand SSB. </w:t>
      </w:r>
      <w:r w:rsidR="004D3133">
        <w:rPr>
          <w:color w:val="000000" w:themeColor="text1"/>
          <w:sz w:val="22"/>
          <w:szCs w:val="22"/>
          <w:lang w:val="en-US"/>
        </w:rPr>
        <w:t xml:space="preserve">Although it is </w:t>
      </w:r>
      <w:r w:rsidR="005E35DD">
        <w:rPr>
          <w:color w:val="000000" w:themeColor="text1"/>
          <w:sz w:val="22"/>
          <w:szCs w:val="22"/>
          <w:lang w:val="en-US"/>
        </w:rPr>
        <w:t>still</w:t>
      </w:r>
      <w:r w:rsidR="004D3133">
        <w:rPr>
          <w:color w:val="000000" w:themeColor="text1"/>
          <w:sz w:val="22"/>
          <w:szCs w:val="22"/>
          <w:lang w:val="en-US"/>
        </w:rPr>
        <w:t xml:space="preserve"> not clear </w:t>
      </w:r>
      <w:r w:rsidR="00056C2B">
        <w:rPr>
          <w:color w:val="000000" w:themeColor="text1"/>
          <w:sz w:val="22"/>
          <w:szCs w:val="22"/>
          <w:lang w:val="en-US"/>
        </w:rPr>
        <w:t xml:space="preserve">when </w:t>
      </w:r>
      <w:r w:rsidR="005E35DD">
        <w:rPr>
          <w:color w:val="000000" w:themeColor="text1"/>
          <w:sz w:val="22"/>
          <w:szCs w:val="22"/>
          <w:lang w:val="en-US"/>
        </w:rPr>
        <w:t>and for what purpose</w:t>
      </w:r>
      <w:r w:rsidR="00056C2B">
        <w:rPr>
          <w:color w:val="000000" w:themeColor="text1"/>
          <w:sz w:val="22"/>
          <w:szCs w:val="22"/>
          <w:lang w:val="en-US"/>
        </w:rPr>
        <w:t xml:space="preserve"> </w:t>
      </w:r>
      <w:r w:rsidR="005E35DD">
        <w:rPr>
          <w:color w:val="000000" w:themeColor="text1"/>
          <w:sz w:val="22"/>
          <w:szCs w:val="22"/>
          <w:lang w:val="en-US"/>
        </w:rPr>
        <w:t xml:space="preserve">the </w:t>
      </w:r>
      <w:proofErr w:type="spellStart"/>
      <w:r w:rsidR="00DE3F84">
        <w:rPr>
          <w:color w:val="000000" w:themeColor="text1"/>
          <w:sz w:val="22"/>
          <w:szCs w:val="22"/>
          <w:lang w:val="en-US"/>
        </w:rPr>
        <w:t>gNB</w:t>
      </w:r>
      <w:proofErr w:type="spellEnd"/>
      <w:r w:rsidR="00DE3F84">
        <w:rPr>
          <w:color w:val="000000" w:themeColor="text1"/>
          <w:sz w:val="22"/>
          <w:szCs w:val="22"/>
          <w:lang w:val="en-US"/>
        </w:rPr>
        <w:t xml:space="preserve"> </w:t>
      </w:r>
      <w:r w:rsidR="00056C2B">
        <w:rPr>
          <w:color w:val="000000" w:themeColor="text1"/>
          <w:sz w:val="22"/>
          <w:szCs w:val="22"/>
          <w:lang w:val="en-US"/>
        </w:rPr>
        <w:t>may enable aperiodic reporting for on-demand SSB based measurement</w:t>
      </w:r>
      <w:r w:rsidR="00F12270">
        <w:rPr>
          <w:color w:val="000000" w:themeColor="text1"/>
          <w:sz w:val="22"/>
          <w:szCs w:val="22"/>
          <w:lang w:val="en-US"/>
        </w:rPr>
        <w:t>s.</w:t>
      </w:r>
      <w:r w:rsidR="002D0BE1">
        <w:rPr>
          <w:color w:val="000000" w:themeColor="text1"/>
          <w:sz w:val="22"/>
          <w:szCs w:val="22"/>
          <w:lang w:val="en-US"/>
        </w:rPr>
        <w:t xml:space="preserve"> Considering the </w:t>
      </w:r>
      <w:proofErr w:type="spellStart"/>
      <w:r w:rsidR="002D0BE1">
        <w:rPr>
          <w:color w:val="000000" w:themeColor="text1"/>
          <w:sz w:val="22"/>
          <w:szCs w:val="22"/>
          <w:lang w:val="en-US"/>
        </w:rPr>
        <w:t>SCell</w:t>
      </w:r>
      <w:proofErr w:type="spellEnd"/>
      <w:r w:rsidR="002D0BE1">
        <w:rPr>
          <w:color w:val="000000" w:themeColor="text1"/>
          <w:sz w:val="22"/>
          <w:szCs w:val="22"/>
          <w:lang w:val="en-US"/>
        </w:rPr>
        <w:t xml:space="preserve"> activation scenario, we don’t see the benefits</w:t>
      </w:r>
      <w:r w:rsidR="000B3814">
        <w:rPr>
          <w:color w:val="000000" w:themeColor="text1"/>
          <w:sz w:val="22"/>
          <w:szCs w:val="22"/>
          <w:lang w:val="en-US"/>
        </w:rPr>
        <w:t xml:space="preserve"> from the network energy saving perspective</w:t>
      </w:r>
      <w:r w:rsidR="002D0BE1">
        <w:rPr>
          <w:color w:val="000000" w:themeColor="text1"/>
          <w:sz w:val="22"/>
          <w:szCs w:val="22"/>
          <w:lang w:val="en-US"/>
        </w:rPr>
        <w:t xml:space="preserve"> </w:t>
      </w:r>
      <w:r w:rsidR="009063A1">
        <w:rPr>
          <w:color w:val="000000" w:themeColor="text1"/>
          <w:sz w:val="22"/>
          <w:szCs w:val="22"/>
          <w:lang w:val="en-US"/>
        </w:rPr>
        <w:t>for</w:t>
      </w:r>
      <w:r w:rsidR="003E341E">
        <w:rPr>
          <w:color w:val="000000" w:themeColor="text1"/>
          <w:sz w:val="22"/>
          <w:szCs w:val="22"/>
          <w:lang w:val="en-US"/>
        </w:rPr>
        <w:t xml:space="preserve"> </w:t>
      </w:r>
      <w:proofErr w:type="spellStart"/>
      <w:r w:rsidR="003E341E">
        <w:rPr>
          <w:color w:val="000000" w:themeColor="text1"/>
          <w:sz w:val="22"/>
          <w:szCs w:val="22"/>
          <w:lang w:val="en-US"/>
        </w:rPr>
        <w:t>gNB</w:t>
      </w:r>
      <w:proofErr w:type="spellEnd"/>
      <w:r w:rsidR="003E341E">
        <w:rPr>
          <w:color w:val="000000" w:themeColor="text1"/>
          <w:sz w:val="22"/>
          <w:szCs w:val="22"/>
          <w:lang w:val="en-US"/>
        </w:rPr>
        <w:t xml:space="preserve"> send</w:t>
      </w:r>
      <w:r w:rsidR="009063A1">
        <w:rPr>
          <w:color w:val="000000" w:themeColor="text1"/>
          <w:sz w:val="22"/>
          <w:szCs w:val="22"/>
          <w:lang w:val="en-US"/>
        </w:rPr>
        <w:t>ing</w:t>
      </w:r>
      <w:r w:rsidR="003E341E">
        <w:rPr>
          <w:color w:val="000000" w:themeColor="text1"/>
          <w:sz w:val="22"/>
          <w:szCs w:val="22"/>
          <w:lang w:val="en-US"/>
        </w:rPr>
        <w:t xml:space="preserve"> </w:t>
      </w:r>
      <w:r w:rsidR="004B1F02">
        <w:rPr>
          <w:color w:val="000000" w:themeColor="text1"/>
          <w:sz w:val="22"/>
          <w:szCs w:val="22"/>
          <w:lang w:val="en-US"/>
        </w:rPr>
        <w:t xml:space="preserve">the </w:t>
      </w:r>
      <w:r w:rsidR="003E341E">
        <w:rPr>
          <w:color w:val="000000" w:themeColor="text1"/>
          <w:sz w:val="22"/>
          <w:szCs w:val="22"/>
          <w:lang w:val="en-US"/>
        </w:rPr>
        <w:t xml:space="preserve">additional DCI signaling for triggering </w:t>
      </w:r>
      <w:r w:rsidR="006565B5">
        <w:rPr>
          <w:color w:val="000000" w:themeColor="text1"/>
          <w:sz w:val="22"/>
          <w:szCs w:val="22"/>
          <w:lang w:val="en-US"/>
        </w:rPr>
        <w:t>such OD-SSB based aperiodic reporting</w:t>
      </w:r>
      <w:r w:rsidR="002E34C2">
        <w:rPr>
          <w:color w:val="000000" w:themeColor="text1"/>
          <w:sz w:val="22"/>
          <w:szCs w:val="22"/>
          <w:lang w:val="en-US"/>
        </w:rPr>
        <w:t xml:space="preserve">, </w:t>
      </w:r>
      <w:r w:rsidR="00911046">
        <w:rPr>
          <w:color w:val="000000" w:themeColor="text1"/>
          <w:sz w:val="22"/>
          <w:szCs w:val="22"/>
          <w:lang w:val="en-US"/>
        </w:rPr>
        <w:t>as</w:t>
      </w:r>
      <w:r w:rsidR="004B1F02">
        <w:rPr>
          <w:color w:val="000000" w:themeColor="text1"/>
          <w:sz w:val="22"/>
          <w:szCs w:val="22"/>
          <w:lang w:val="en-US"/>
        </w:rPr>
        <w:t xml:space="preserve"> it</w:t>
      </w:r>
      <w:r w:rsidR="002E34C2">
        <w:rPr>
          <w:color w:val="000000" w:themeColor="text1"/>
          <w:sz w:val="22"/>
          <w:szCs w:val="22"/>
          <w:lang w:val="en-US"/>
        </w:rPr>
        <w:t xml:space="preserve"> </w:t>
      </w:r>
      <w:r w:rsidR="007343FC">
        <w:rPr>
          <w:color w:val="000000" w:themeColor="text1"/>
          <w:sz w:val="22"/>
          <w:szCs w:val="22"/>
          <w:lang w:val="en-US"/>
        </w:rPr>
        <w:t>increa</w:t>
      </w:r>
      <w:r w:rsidR="00113B36">
        <w:rPr>
          <w:color w:val="000000" w:themeColor="text1"/>
          <w:sz w:val="22"/>
          <w:szCs w:val="22"/>
          <w:lang w:val="en-US"/>
        </w:rPr>
        <w:t>ses</w:t>
      </w:r>
      <w:r w:rsidR="002E34C2">
        <w:rPr>
          <w:color w:val="000000" w:themeColor="text1"/>
          <w:sz w:val="22"/>
          <w:szCs w:val="22"/>
          <w:lang w:val="en-US"/>
        </w:rPr>
        <w:t xml:space="preserve"> network energy</w:t>
      </w:r>
      <w:r w:rsidR="00113B36">
        <w:rPr>
          <w:color w:val="000000" w:themeColor="text1"/>
          <w:sz w:val="22"/>
          <w:szCs w:val="22"/>
          <w:lang w:val="en-US"/>
        </w:rPr>
        <w:t xml:space="preserve"> consumption</w:t>
      </w:r>
      <w:r w:rsidR="006565B5">
        <w:rPr>
          <w:color w:val="000000" w:themeColor="text1"/>
          <w:sz w:val="22"/>
          <w:szCs w:val="22"/>
          <w:lang w:val="en-US"/>
        </w:rPr>
        <w:t>.</w:t>
      </w:r>
    </w:p>
    <w:p w14:paraId="4F6E9185" w14:textId="78D95F6B" w:rsidR="00A33C82" w:rsidRDefault="00DC54F4" w:rsidP="000A6D34">
      <w:pPr>
        <w:spacing w:before="120" w:after="120"/>
        <w:jc w:val="both"/>
        <w:rPr>
          <w:b/>
          <w:bCs/>
          <w:color w:val="000000" w:themeColor="text1"/>
          <w:sz w:val="22"/>
          <w:szCs w:val="22"/>
          <w:lang w:val="en-US"/>
        </w:rPr>
      </w:pPr>
      <w:r w:rsidRPr="00E15BCD">
        <w:rPr>
          <w:b/>
          <w:bCs/>
          <w:color w:val="000000" w:themeColor="text1"/>
          <w:sz w:val="22"/>
          <w:szCs w:val="22"/>
          <w:lang w:val="en-US"/>
        </w:rPr>
        <w:t>Observation</w:t>
      </w:r>
      <w:r>
        <w:rPr>
          <w:b/>
          <w:bCs/>
          <w:color w:val="000000" w:themeColor="text1"/>
          <w:sz w:val="22"/>
          <w:szCs w:val="22"/>
          <w:lang w:val="en-US"/>
        </w:rPr>
        <w:t>-1</w:t>
      </w:r>
      <w:r w:rsidR="002F18C6">
        <w:rPr>
          <w:b/>
          <w:bCs/>
          <w:color w:val="000000" w:themeColor="text1"/>
          <w:sz w:val="22"/>
          <w:szCs w:val="22"/>
          <w:lang w:val="en-US"/>
        </w:rPr>
        <w:t>1</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091B46DC" w14:textId="2B8FBC4D" w:rsidR="00A369B3" w:rsidRPr="00E15BCD" w:rsidRDefault="00A369B3" w:rsidP="000A6D34">
      <w:pPr>
        <w:spacing w:before="120" w:after="120"/>
        <w:jc w:val="both"/>
        <w:rPr>
          <w:b/>
          <w:bCs/>
          <w:color w:val="000000" w:themeColor="text1"/>
          <w:sz w:val="22"/>
          <w:szCs w:val="22"/>
          <w:lang w:val="en-US"/>
        </w:rPr>
      </w:pPr>
      <w:r w:rsidRPr="00E15BCD">
        <w:rPr>
          <w:b/>
          <w:bCs/>
          <w:color w:val="000000" w:themeColor="text1"/>
          <w:sz w:val="22"/>
          <w:szCs w:val="22"/>
          <w:lang w:val="en-US"/>
        </w:rPr>
        <w:t>Observation-1</w:t>
      </w:r>
      <w:r w:rsidR="002F18C6">
        <w:rPr>
          <w:b/>
          <w:bCs/>
          <w:color w:val="000000" w:themeColor="text1"/>
          <w:sz w:val="22"/>
          <w:szCs w:val="22"/>
          <w:lang w:val="en-US"/>
        </w:rPr>
        <w:t>2</w:t>
      </w:r>
      <w:r w:rsidRPr="00E15BCD">
        <w:rPr>
          <w:b/>
          <w:bCs/>
          <w:color w:val="000000" w:themeColor="text1"/>
          <w:sz w:val="22"/>
          <w:szCs w:val="22"/>
          <w:lang w:val="en-US"/>
        </w:rPr>
        <w:t xml:space="preserve">: Considering the </w:t>
      </w:r>
      <w:proofErr w:type="spellStart"/>
      <w:r w:rsidRPr="00E15BCD">
        <w:rPr>
          <w:b/>
          <w:bCs/>
          <w:color w:val="000000" w:themeColor="text1"/>
          <w:sz w:val="22"/>
          <w:szCs w:val="22"/>
          <w:lang w:val="en-US"/>
        </w:rPr>
        <w:t>SCell</w:t>
      </w:r>
      <w:proofErr w:type="spellEnd"/>
      <w:r w:rsidRPr="00E15BCD">
        <w:rPr>
          <w:b/>
          <w:bCs/>
          <w:color w:val="000000" w:themeColor="text1"/>
          <w:sz w:val="22"/>
          <w:szCs w:val="22"/>
          <w:lang w:val="en-US"/>
        </w:rPr>
        <w:t xml:space="preserve"> activation scenario, we don’t see the benefits from the network energy saving perspective for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sending the additional DCI signaling for triggering OD-SSB based aperiodic reporting</w:t>
      </w:r>
      <w:r w:rsidR="006F0DBF">
        <w:rPr>
          <w:b/>
          <w:bCs/>
          <w:color w:val="000000" w:themeColor="text1"/>
          <w:sz w:val="22"/>
          <w:szCs w:val="22"/>
          <w:lang w:val="en-US"/>
        </w:rPr>
        <w:t xml:space="preserve">, </w:t>
      </w:r>
      <w:r w:rsidR="00277C5D">
        <w:rPr>
          <w:b/>
          <w:bCs/>
          <w:color w:val="000000" w:themeColor="text1"/>
          <w:sz w:val="22"/>
          <w:szCs w:val="22"/>
          <w:lang w:val="en-US"/>
        </w:rPr>
        <w:t xml:space="preserve">as it increases </w:t>
      </w:r>
      <w:r w:rsidRPr="00E15BCD">
        <w:rPr>
          <w:b/>
          <w:bCs/>
          <w:color w:val="000000" w:themeColor="text1"/>
          <w:sz w:val="22"/>
          <w:szCs w:val="22"/>
          <w:lang w:val="en-US"/>
        </w:rPr>
        <w:t>network energy</w:t>
      </w:r>
      <w:r w:rsidR="00277C5D">
        <w:rPr>
          <w:b/>
          <w:bCs/>
          <w:color w:val="000000" w:themeColor="text1"/>
          <w:sz w:val="22"/>
          <w:szCs w:val="22"/>
          <w:lang w:val="en-US"/>
        </w:rPr>
        <w:t xml:space="preserve"> consumption</w:t>
      </w:r>
      <w:r w:rsidRPr="00E15BCD">
        <w:rPr>
          <w:b/>
          <w:bCs/>
          <w:color w:val="000000" w:themeColor="text1"/>
          <w:sz w:val="22"/>
          <w:szCs w:val="22"/>
          <w:lang w:val="en-US"/>
        </w:rPr>
        <w:t>.</w:t>
      </w:r>
    </w:p>
    <w:p w14:paraId="14F6C230" w14:textId="37DF91A3" w:rsidR="00DC54F4" w:rsidRPr="00E15BCD" w:rsidRDefault="00DC54F4" w:rsidP="00F55A10">
      <w:pPr>
        <w:spacing w:before="120" w:after="120"/>
        <w:jc w:val="both"/>
        <w:rPr>
          <w:b/>
          <w:bCs/>
          <w:color w:val="000000" w:themeColor="text1"/>
          <w:sz w:val="22"/>
          <w:szCs w:val="22"/>
          <w:lang w:val="en-US"/>
        </w:rPr>
      </w:pPr>
      <w:r>
        <w:rPr>
          <w:b/>
          <w:bCs/>
          <w:color w:val="000000" w:themeColor="text1"/>
          <w:sz w:val="22"/>
          <w:szCs w:val="22"/>
          <w:lang w:val="en-US"/>
        </w:rPr>
        <w:t>Proposal-1</w:t>
      </w:r>
      <w:r w:rsidR="007F519B">
        <w:rPr>
          <w:b/>
          <w:bCs/>
          <w:color w:val="000000" w:themeColor="text1"/>
          <w:sz w:val="22"/>
          <w:szCs w:val="22"/>
          <w:lang w:val="en-US"/>
        </w:rPr>
        <w:t>2</w:t>
      </w:r>
      <w:r>
        <w:rPr>
          <w:b/>
          <w:bCs/>
          <w:color w:val="000000" w:themeColor="text1"/>
          <w:sz w:val="22"/>
          <w:szCs w:val="22"/>
          <w:lang w:val="en-US"/>
        </w:rPr>
        <w:t xml:space="preserve">: RAN1 to discuss and clarify </w:t>
      </w:r>
      <w:r w:rsidR="00C5377C">
        <w:rPr>
          <w:b/>
          <w:bCs/>
          <w:color w:val="000000" w:themeColor="text1"/>
          <w:sz w:val="22"/>
          <w:szCs w:val="22"/>
          <w:lang w:val="en-US"/>
        </w:rPr>
        <w:t xml:space="preserve">the scenario for </w:t>
      </w:r>
      <w:r w:rsidR="00FF08C2">
        <w:rPr>
          <w:b/>
          <w:bCs/>
          <w:color w:val="000000" w:themeColor="text1"/>
          <w:sz w:val="22"/>
          <w:szCs w:val="22"/>
          <w:lang w:val="en-US"/>
        </w:rPr>
        <w:t>utilizing OD-SSB based aperiodic reporting.</w:t>
      </w:r>
    </w:p>
    <w:p w14:paraId="06C7281A" w14:textId="26D9F325" w:rsidR="00CA5853" w:rsidDel="00BE7EA0" w:rsidRDefault="00B56401" w:rsidP="00FA7A3C">
      <w:pPr>
        <w:jc w:val="both"/>
        <w:rPr>
          <w:bCs/>
          <w:sz w:val="22"/>
          <w:szCs w:val="22"/>
        </w:rPr>
      </w:pPr>
      <w:r w:rsidRPr="00EE7F88" w:rsidDel="00860C67">
        <w:rPr>
          <w:bCs/>
          <w:sz w:val="22"/>
          <w:szCs w:val="22"/>
        </w:rPr>
        <w:t xml:space="preserve">Furthermore, </w:t>
      </w:r>
      <w:r w:rsidR="0020736B" w:rsidRPr="00EE7F88" w:rsidDel="00860C67">
        <w:rPr>
          <w:bCs/>
          <w:sz w:val="22"/>
          <w:szCs w:val="22"/>
        </w:rPr>
        <w:t xml:space="preserve">considering of Case 2 with </w:t>
      </w:r>
      <w:r w:rsidR="00C755F3" w:rsidRPr="00EE7F88" w:rsidDel="00860C67">
        <w:rPr>
          <w:bCs/>
          <w:sz w:val="22"/>
          <w:szCs w:val="22"/>
        </w:rPr>
        <w:t>OD-SSB</w:t>
      </w:r>
      <w:r w:rsidR="00DD7E63" w:rsidRPr="00EE7F88" w:rsidDel="00860C67">
        <w:rPr>
          <w:bCs/>
          <w:sz w:val="22"/>
          <w:szCs w:val="22"/>
        </w:rPr>
        <w:t xml:space="preserve"> on top of </w:t>
      </w:r>
      <w:r w:rsidR="0020736B" w:rsidRPr="00EE7F88" w:rsidDel="00860C67">
        <w:rPr>
          <w:bCs/>
          <w:sz w:val="22"/>
          <w:szCs w:val="22"/>
        </w:rPr>
        <w:t>always-on SSB</w:t>
      </w:r>
      <w:r w:rsidR="008B3B69" w:rsidRPr="00EE7F88" w:rsidDel="00860C67">
        <w:rPr>
          <w:bCs/>
          <w:sz w:val="22"/>
          <w:szCs w:val="22"/>
        </w:rPr>
        <w:t xml:space="preserve"> on </w:t>
      </w:r>
      <w:proofErr w:type="spellStart"/>
      <w:r w:rsidR="008B3B69" w:rsidRPr="00EE7F88" w:rsidDel="00860C67">
        <w:rPr>
          <w:bCs/>
          <w:sz w:val="22"/>
          <w:szCs w:val="22"/>
        </w:rPr>
        <w:t>SCell</w:t>
      </w:r>
      <w:proofErr w:type="spellEnd"/>
      <w:r w:rsidR="008B3B69" w:rsidRPr="00EE7F88" w:rsidDel="00860C67">
        <w:rPr>
          <w:bCs/>
          <w:sz w:val="22"/>
          <w:szCs w:val="22"/>
        </w:rPr>
        <w:t xml:space="preserve">, </w:t>
      </w:r>
      <w:r w:rsidR="00FB4D96" w:rsidRPr="00EE7F88" w:rsidDel="00860C67">
        <w:rPr>
          <w:bCs/>
          <w:sz w:val="22"/>
          <w:szCs w:val="22"/>
        </w:rPr>
        <w:t xml:space="preserve">RAN1 shall discuss on how to handle the CSI reporting </w:t>
      </w:r>
      <w:r w:rsidR="002D4F99" w:rsidDel="00860C67">
        <w:rPr>
          <w:bCs/>
          <w:sz w:val="22"/>
          <w:szCs w:val="22"/>
        </w:rPr>
        <w:t>w</w:t>
      </w:r>
      <w:r w:rsidR="004505B1" w:rsidDel="00860C67">
        <w:rPr>
          <w:bCs/>
          <w:sz w:val="22"/>
          <w:szCs w:val="22"/>
        </w:rPr>
        <w:t>hen</w:t>
      </w:r>
      <w:r w:rsidR="002943BD" w:rsidDel="00860C67">
        <w:rPr>
          <w:bCs/>
          <w:sz w:val="22"/>
          <w:szCs w:val="22"/>
        </w:rPr>
        <w:t xml:space="preserve"> </w:t>
      </w:r>
      <w:r w:rsidR="002D4F99" w:rsidDel="00860C67">
        <w:rPr>
          <w:bCs/>
          <w:sz w:val="22"/>
          <w:szCs w:val="22"/>
        </w:rPr>
        <w:t>both</w:t>
      </w:r>
      <w:r w:rsidR="005347A7" w:rsidRPr="00EE7F88" w:rsidDel="00860C67">
        <w:rPr>
          <w:bCs/>
          <w:sz w:val="22"/>
          <w:szCs w:val="22"/>
        </w:rPr>
        <w:t xml:space="preserve"> always-on SSB and OD-SSB</w:t>
      </w:r>
      <w:r w:rsidR="00553FF1" w:rsidDel="00860C67">
        <w:rPr>
          <w:bCs/>
          <w:sz w:val="22"/>
          <w:szCs w:val="22"/>
        </w:rPr>
        <w:t xml:space="preserve"> </w:t>
      </w:r>
      <w:r w:rsidR="004505B1" w:rsidDel="00860C67">
        <w:rPr>
          <w:bCs/>
          <w:sz w:val="22"/>
          <w:szCs w:val="22"/>
        </w:rPr>
        <w:t xml:space="preserve">are </w:t>
      </w:r>
      <w:r w:rsidR="00264D2B">
        <w:rPr>
          <w:bCs/>
          <w:sz w:val="22"/>
          <w:szCs w:val="22"/>
        </w:rPr>
        <w:t>received</w:t>
      </w:r>
      <w:r w:rsidR="00533CD9" w:rsidDel="00860C67">
        <w:rPr>
          <w:bCs/>
          <w:sz w:val="22"/>
          <w:szCs w:val="22"/>
        </w:rPr>
        <w:t>, i.e.</w:t>
      </w:r>
      <w:r w:rsidR="00C828DF" w:rsidRPr="00EE7F88" w:rsidDel="00860C67">
        <w:rPr>
          <w:bCs/>
          <w:sz w:val="22"/>
          <w:szCs w:val="22"/>
        </w:rPr>
        <w:t xml:space="preserve"> </w:t>
      </w:r>
      <w:r w:rsidR="00533CD9" w:rsidDel="00860C67">
        <w:rPr>
          <w:bCs/>
          <w:sz w:val="22"/>
          <w:szCs w:val="22"/>
        </w:rPr>
        <w:t>s</w:t>
      </w:r>
      <w:r w:rsidR="00C828DF" w:rsidRPr="00EE7F88" w:rsidDel="00860C67">
        <w:rPr>
          <w:bCs/>
          <w:sz w:val="22"/>
          <w:szCs w:val="22"/>
        </w:rPr>
        <w:t xml:space="preserve">hall the UE </w:t>
      </w:r>
      <w:r w:rsidR="002B7BCD" w:rsidRPr="00EE7F88" w:rsidDel="00860C67">
        <w:rPr>
          <w:bCs/>
          <w:sz w:val="22"/>
          <w:szCs w:val="22"/>
        </w:rPr>
        <w:t xml:space="preserve">reporting </w:t>
      </w:r>
      <w:r w:rsidR="00BB21DA">
        <w:rPr>
          <w:bCs/>
          <w:sz w:val="22"/>
          <w:szCs w:val="22"/>
        </w:rPr>
        <w:t>consist</w:t>
      </w:r>
      <w:r w:rsidR="00BB21DA" w:rsidDel="00860C67">
        <w:rPr>
          <w:bCs/>
          <w:sz w:val="22"/>
          <w:szCs w:val="22"/>
        </w:rPr>
        <w:t xml:space="preserve"> </w:t>
      </w:r>
      <w:r w:rsidR="002B7BCD" w:rsidRPr="00EE7F88" w:rsidDel="00860C67">
        <w:rPr>
          <w:bCs/>
          <w:sz w:val="22"/>
          <w:szCs w:val="22"/>
        </w:rPr>
        <w:t xml:space="preserve">of both </w:t>
      </w:r>
      <w:r w:rsidR="00B527AE" w:rsidDel="00860C67">
        <w:rPr>
          <w:bCs/>
          <w:sz w:val="22"/>
          <w:szCs w:val="22"/>
        </w:rPr>
        <w:t xml:space="preserve">CSI </w:t>
      </w:r>
      <w:r w:rsidR="00565173" w:rsidRPr="00EE7F88" w:rsidDel="00860C67">
        <w:rPr>
          <w:bCs/>
          <w:sz w:val="22"/>
          <w:szCs w:val="22"/>
        </w:rPr>
        <w:t>reports</w:t>
      </w:r>
      <w:r w:rsidR="000C342A" w:rsidRPr="00EE7F88" w:rsidDel="00860C67">
        <w:rPr>
          <w:bCs/>
          <w:sz w:val="22"/>
          <w:szCs w:val="22"/>
        </w:rPr>
        <w:t xml:space="preserve">, </w:t>
      </w:r>
      <w:proofErr w:type="gramStart"/>
      <w:r w:rsidR="000C342A" w:rsidRPr="00EE7F88" w:rsidDel="00860C67">
        <w:rPr>
          <w:bCs/>
          <w:sz w:val="22"/>
          <w:szCs w:val="22"/>
        </w:rPr>
        <w:t>or</w:t>
      </w:r>
      <w:proofErr w:type="gramEnd"/>
      <w:r w:rsidR="000C342A" w:rsidRPr="00EE7F88" w:rsidDel="00860C67">
        <w:rPr>
          <w:bCs/>
          <w:sz w:val="22"/>
          <w:szCs w:val="22"/>
        </w:rPr>
        <w:t xml:space="preserve"> </w:t>
      </w:r>
      <w:r w:rsidR="0018644C" w:rsidDel="00860C67">
        <w:rPr>
          <w:bCs/>
          <w:sz w:val="22"/>
          <w:szCs w:val="22"/>
        </w:rPr>
        <w:t xml:space="preserve">UE </w:t>
      </w:r>
      <w:r w:rsidR="00E73B70">
        <w:rPr>
          <w:bCs/>
          <w:sz w:val="22"/>
          <w:szCs w:val="22"/>
        </w:rPr>
        <w:t>sends</w:t>
      </w:r>
      <w:r w:rsidR="005F2DC3" w:rsidRPr="00EE7F88" w:rsidDel="00860C67">
        <w:rPr>
          <w:bCs/>
          <w:sz w:val="22"/>
          <w:szCs w:val="22"/>
        </w:rPr>
        <w:t xml:space="preserve"> </w:t>
      </w:r>
      <w:r w:rsidR="005207B8" w:rsidDel="00860C67">
        <w:rPr>
          <w:bCs/>
          <w:sz w:val="22"/>
          <w:szCs w:val="22"/>
        </w:rPr>
        <w:t xml:space="preserve">only </w:t>
      </w:r>
      <w:r w:rsidR="001147C2" w:rsidDel="00860C67">
        <w:rPr>
          <w:bCs/>
          <w:sz w:val="22"/>
          <w:szCs w:val="22"/>
        </w:rPr>
        <w:t xml:space="preserve">one of </w:t>
      </w:r>
      <w:r w:rsidR="005F2DC3" w:rsidRPr="00EE7F88" w:rsidDel="00860C67">
        <w:rPr>
          <w:bCs/>
          <w:sz w:val="22"/>
          <w:szCs w:val="22"/>
        </w:rPr>
        <w:t>the CSI report</w:t>
      </w:r>
      <w:r w:rsidR="002E35B2" w:rsidRPr="00EE7F88" w:rsidDel="00860C67">
        <w:rPr>
          <w:bCs/>
          <w:sz w:val="22"/>
          <w:szCs w:val="22"/>
        </w:rPr>
        <w:t>s</w:t>
      </w:r>
      <w:r w:rsidR="00876BAB" w:rsidDel="00860C67">
        <w:rPr>
          <w:bCs/>
          <w:sz w:val="22"/>
          <w:szCs w:val="22"/>
        </w:rPr>
        <w:t>.</w:t>
      </w:r>
    </w:p>
    <w:p w14:paraId="63E41643" w14:textId="6F8ED5C3" w:rsidR="0069209C" w:rsidRDefault="00E736BE" w:rsidP="00FA7A3C">
      <w:pPr>
        <w:jc w:val="both"/>
        <w:rPr>
          <w:b/>
          <w:sz w:val="22"/>
          <w:szCs w:val="22"/>
        </w:rPr>
      </w:pPr>
      <w:r>
        <w:rPr>
          <w:b/>
          <w:sz w:val="22"/>
          <w:szCs w:val="22"/>
        </w:rPr>
        <w:t>Proposal</w:t>
      </w:r>
      <w:r w:rsidR="004436EF">
        <w:rPr>
          <w:b/>
          <w:sz w:val="22"/>
          <w:szCs w:val="22"/>
        </w:rPr>
        <w:t>-1</w:t>
      </w:r>
      <w:r w:rsidR="007F519B">
        <w:rPr>
          <w:b/>
          <w:sz w:val="22"/>
          <w:szCs w:val="22"/>
        </w:rPr>
        <w:t>3</w:t>
      </w:r>
      <w:r>
        <w:rPr>
          <w:b/>
          <w:sz w:val="22"/>
          <w:szCs w:val="22"/>
        </w:rPr>
        <w:t xml:space="preserve">: </w:t>
      </w:r>
      <w:r w:rsidR="00D5091F">
        <w:rPr>
          <w:b/>
          <w:sz w:val="22"/>
          <w:szCs w:val="22"/>
        </w:rPr>
        <w:t xml:space="preserve">Considering of Case 2 with OD-SSB on top of always-on SSB on </w:t>
      </w:r>
      <w:proofErr w:type="spellStart"/>
      <w:r w:rsidR="00D5091F">
        <w:rPr>
          <w:b/>
          <w:sz w:val="22"/>
          <w:szCs w:val="22"/>
        </w:rPr>
        <w:t>SCell</w:t>
      </w:r>
      <w:proofErr w:type="spellEnd"/>
      <w:r w:rsidR="00D5091F">
        <w:rPr>
          <w:b/>
          <w:sz w:val="22"/>
          <w:szCs w:val="22"/>
        </w:rPr>
        <w:t xml:space="preserve">, RAN1 shall discuss on how to handle the CSI reporting </w:t>
      </w:r>
      <w:r w:rsidR="004505B1">
        <w:rPr>
          <w:b/>
          <w:sz w:val="22"/>
          <w:szCs w:val="22"/>
        </w:rPr>
        <w:t>when both</w:t>
      </w:r>
      <w:r w:rsidR="00D5091F">
        <w:rPr>
          <w:b/>
          <w:sz w:val="22"/>
          <w:szCs w:val="22"/>
        </w:rPr>
        <w:t xml:space="preserve"> always-on SSB and OD-SSB</w:t>
      </w:r>
      <w:r w:rsidR="004505B1">
        <w:rPr>
          <w:b/>
          <w:sz w:val="22"/>
          <w:szCs w:val="22"/>
        </w:rPr>
        <w:t xml:space="preserve"> are applied</w:t>
      </w:r>
      <w:r w:rsidR="007052F0">
        <w:rPr>
          <w:b/>
          <w:sz w:val="22"/>
          <w:szCs w:val="22"/>
        </w:rPr>
        <w:t>, i.e</w:t>
      </w:r>
      <w:r w:rsidR="00D5091F">
        <w:rPr>
          <w:b/>
          <w:sz w:val="22"/>
          <w:szCs w:val="22"/>
        </w:rPr>
        <w:t xml:space="preserve">. </w:t>
      </w:r>
      <w:r w:rsidR="007052F0">
        <w:rPr>
          <w:b/>
          <w:sz w:val="22"/>
          <w:szCs w:val="22"/>
        </w:rPr>
        <w:t>s</w:t>
      </w:r>
      <w:r w:rsidR="00D5091F">
        <w:rPr>
          <w:b/>
          <w:sz w:val="22"/>
          <w:szCs w:val="22"/>
        </w:rPr>
        <w:t xml:space="preserve">hall the UE reporting of both reports, </w:t>
      </w:r>
      <w:proofErr w:type="gramStart"/>
      <w:r w:rsidR="00D5091F">
        <w:rPr>
          <w:b/>
          <w:sz w:val="22"/>
          <w:szCs w:val="22"/>
        </w:rPr>
        <w:t>or</w:t>
      </w:r>
      <w:proofErr w:type="gramEnd"/>
      <w:r w:rsidR="00D5091F">
        <w:rPr>
          <w:b/>
          <w:sz w:val="22"/>
          <w:szCs w:val="22"/>
        </w:rPr>
        <w:t xml:space="preserve"> </w:t>
      </w:r>
      <w:r w:rsidR="004458F6">
        <w:rPr>
          <w:b/>
          <w:sz w:val="22"/>
          <w:szCs w:val="22"/>
        </w:rPr>
        <w:t xml:space="preserve">UE reporting </w:t>
      </w:r>
      <w:r w:rsidR="008B2F9E">
        <w:rPr>
          <w:b/>
          <w:sz w:val="22"/>
          <w:szCs w:val="22"/>
        </w:rPr>
        <w:t>only</w:t>
      </w:r>
      <w:r w:rsidR="00D5091F">
        <w:rPr>
          <w:b/>
          <w:sz w:val="22"/>
          <w:szCs w:val="22"/>
        </w:rPr>
        <w:t xml:space="preserve"> one of the CSI reports.</w:t>
      </w:r>
    </w:p>
    <w:p w14:paraId="5D1A36CC" w14:textId="165F5FEB" w:rsidR="000D13DD" w:rsidRPr="00A83ECB" w:rsidRDefault="000D13DD" w:rsidP="00A83ECB">
      <w:pPr>
        <w:jc w:val="both"/>
        <w:rPr>
          <w:sz w:val="22"/>
          <w:szCs w:val="22"/>
        </w:rPr>
      </w:pPr>
      <w:r w:rsidRPr="00A83ECB">
        <w:rPr>
          <w:sz w:val="22"/>
          <w:szCs w:val="22"/>
        </w:rPr>
        <w:t xml:space="preserve">LTM is used to help </w:t>
      </w:r>
      <w:r w:rsidR="00536422">
        <w:rPr>
          <w:bCs/>
          <w:sz w:val="22"/>
          <w:szCs w:val="22"/>
        </w:rPr>
        <w:t>UEs</w:t>
      </w:r>
      <w:r w:rsidRPr="00A83ECB">
        <w:rPr>
          <w:sz w:val="22"/>
          <w:szCs w:val="22"/>
        </w:rPr>
        <w:t xml:space="preserve"> move smoothly between cells based on L1 measurements. It may require frequent measurements to work well and </w:t>
      </w:r>
      <w:r w:rsidR="006666E7">
        <w:rPr>
          <w:sz w:val="22"/>
          <w:szCs w:val="22"/>
        </w:rPr>
        <w:t xml:space="preserve">always-on SSB seems to suit better than the on-demand SSB. Also to note that LTM </w:t>
      </w:r>
      <w:r w:rsidRPr="00A83ECB">
        <w:rPr>
          <w:sz w:val="22"/>
          <w:szCs w:val="22"/>
        </w:rPr>
        <w:t xml:space="preserve">has its own </w:t>
      </w:r>
      <w:r w:rsidR="003A7C30">
        <w:rPr>
          <w:sz w:val="22"/>
          <w:szCs w:val="22"/>
        </w:rPr>
        <w:t xml:space="preserve">CSI Report </w:t>
      </w:r>
      <w:r w:rsidRPr="00A83ECB">
        <w:rPr>
          <w:sz w:val="22"/>
          <w:szCs w:val="22"/>
        </w:rPr>
        <w:t>configuration IEs for the measurement and reporting.</w:t>
      </w:r>
      <w:r w:rsidRPr="41143A44">
        <w:rPr>
          <w:sz w:val="22"/>
          <w:szCs w:val="22"/>
        </w:rPr>
        <w:t xml:space="preserve"> </w:t>
      </w:r>
      <w:r w:rsidRPr="00A83ECB">
        <w:rPr>
          <w:sz w:val="22"/>
          <w:szCs w:val="22"/>
        </w:rPr>
        <w:t xml:space="preserve">If </w:t>
      </w:r>
      <w:r w:rsidR="36D8D0BA" w:rsidRPr="41143A44">
        <w:rPr>
          <w:sz w:val="22"/>
          <w:szCs w:val="22"/>
        </w:rPr>
        <w:t>RAN1 decides to enhance CSI-Reporting</w:t>
      </w:r>
      <w:r w:rsidRPr="41143A44">
        <w:rPr>
          <w:sz w:val="22"/>
          <w:szCs w:val="22"/>
        </w:rPr>
        <w:t xml:space="preserve"> framework for </w:t>
      </w:r>
      <w:r w:rsidRPr="00A83ECB">
        <w:rPr>
          <w:sz w:val="22"/>
          <w:szCs w:val="22"/>
        </w:rPr>
        <w:t>on-demand SSB based L1 measurements</w:t>
      </w:r>
      <w:r w:rsidR="2139C8A4" w:rsidRPr="41143A44">
        <w:rPr>
          <w:sz w:val="22"/>
          <w:szCs w:val="22"/>
        </w:rPr>
        <w:t xml:space="preserve"> </w:t>
      </w:r>
      <w:r w:rsidR="00908D2E" w:rsidRPr="41143A44">
        <w:rPr>
          <w:sz w:val="22"/>
          <w:szCs w:val="22"/>
        </w:rPr>
        <w:t xml:space="preserve">for </w:t>
      </w:r>
      <w:proofErr w:type="spellStart"/>
      <w:r w:rsidR="00908D2E" w:rsidRPr="41143A44">
        <w:rPr>
          <w:sz w:val="22"/>
          <w:szCs w:val="22"/>
        </w:rPr>
        <w:t>SCells</w:t>
      </w:r>
      <w:proofErr w:type="spellEnd"/>
      <w:r w:rsidRPr="00A83ECB">
        <w:rPr>
          <w:sz w:val="22"/>
          <w:szCs w:val="22"/>
        </w:rPr>
        <w:t xml:space="preserve">, </w:t>
      </w:r>
      <w:r w:rsidR="21D0FA9A" w:rsidRPr="41143A44">
        <w:rPr>
          <w:sz w:val="22"/>
          <w:szCs w:val="22"/>
        </w:rPr>
        <w:t>similar</w:t>
      </w:r>
      <w:r w:rsidRPr="41143A44">
        <w:rPr>
          <w:sz w:val="22"/>
          <w:szCs w:val="22"/>
        </w:rPr>
        <w:t xml:space="preserve"> </w:t>
      </w:r>
      <w:r w:rsidRPr="00A83ECB">
        <w:rPr>
          <w:sz w:val="22"/>
          <w:szCs w:val="22"/>
        </w:rPr>
        <w:t>changes could also be applied to LTM settings. However,</w:t>
      </w:r>
      <w:r>
        <w:rPr>
          <w:sz w:val="22"/>
          <w:szCs w:val="22"/>
        </w:rPr>
        <w:t xml:space="preserve"> </w:t>
      </w:r>
      <w:r w:rsidR="29684E91" w:rsidRPr="41143A44">
        <w:rPr>
          <w:sz w:val="22"/>
          <w:szCs w:val="22"/>
        </w:rPr>
        <w:t xml:space="preserve">RAN1 discussions </w:t>
      </w:r>
      <w:r w:rsidR="00BD3BC3">
        <w:rPr>
          <w:sz w:val="22"/>
          <w:szCs w:val="22"/>
        </w:rPr>
        <w:t>should focus</w:t>
      </w:r>
      <w:r>
        <w:rPr>
          <w:sz w:val="22"/>
          <w:szCs w:val="22"/>
        </w:rPr>
        <w:t xml:space="preserve"> on</w:t>
      </w:r>
      <w:r w:rsidR="009F0DD8">
        <w:rPr>
          <w:sz w:val="22"/>
          <w:szCs w:val="22"/>
        </w:rPr>
        <w:t xml:space="preserve"> supporting </w:t>
      </w:r>
      <w:proofErr w:type="spellStart"/>
      <w:r w:rsidRPr="00A83ECB">
        <w:rPr>
          <w:sz w:val="22"/>
          <w:szCs w:val="22"/>
        </w:rPr>
        <w:t>SCell</w:t>
      </w:r>
      <w:proofErr w:type="spellEnd"/>
      <w:r w:rsidRPr="00A83ECB">
        <w:rPr>
          <w:sz w:val="22"/>
          <w:szCs w:val="22"/>
        </w:rPr>
        <w:t xml:space="preserve"> </w:t>
      </w:r>
      <w:r w:rsidR="00C113E7">
        <w:rPr>
          <w:bCs/>
          <w:sz w:val="22"/>
          <w:szCs w:val="22"/>
        </w:rPr>
        <w:t xml:space="preserve">operation </w:t>
      </w:r>
      <w:r w:rsidR="00286A6D">
        <w:rPr>
          <w:bCs/>
          <w:sz w:val="22"/>
          <w:szCs w:val="22"/>
        </w:rPr>
        <w:t xml:space="preserve">for UEs </w:t>
      </w:r>
      <w:r w:rsidR="00CC0F87">
        <w:rPr>
          <w:bCs/>
          <w:sz w:val="22"/>
          <w:szCs w:val="22"/>
        </w:rPr>
        <w:t xml:space="preserve">in connected mode </w:t>
      </w:r>
      <w:r w:rsidR="00286A6D">
        <w:rPr>
          <w:bCs/>
          <w:sz w:val="22"/>
          <w:szCs w:val="22"/>
        </w:rPr>
        <w:t xml:space="preserve">configured </w:t>
      </w:r>
      <w:r w:rsidR="00D2687E">
        <w:rPr>
          <w:bCs/>
          <w:sz w:val="22"/>
          <w:szCs w:val="22"/>
        </w:rPr>
        <w:t xml:space="preserve">with CA </w:t>
      </w:r>
      <w:r w:rsidRPr="00A83ECB">
        <w:rPr>
          <w:sz w:val="22"/>
          <w:szCs w:val="22"/>
        </w:rPr>
        <w:t>and we</w:t>
      </w:r>
      <w:r w:rsidR="3E1F389E" w:rsidRPr="41143A44">
        <w:rPr>
          <w:sz w:val="22"/>
          <w:szCs w:val="22"/>
        </w:rPr>
        <w:t xml:space="preserve"> would</w:t>
      </w:r>
      <w:r w:rsidRPr="00A83ECB">
        <w:rPr>
          <w:sz w:val="22"/>
          <w:szCs w:val="22"/>
        </w:rPr>
        <w:t xml:space="preserve"> like to keep mobility measurements and LTM out of scope of on-demand SSB.</w:t>
      </w:r>
    </w:p>
    <w:p w14:paraId="73E4A0B7" w14:textId="606FA17B" w:rsidR="000D13DD" w:rsidRDefault="00354CC5" w:rsidP="00315793">
      <w:pPr>
        <w:jc w:val="both"/>
        <w:rPr>
          <w:b/>
          <w:sz w:val="22"/>
          <w:szCs w:val="22"/>
        </w:rPr>
      </w:pPr>
      <w:r w:rsidRPr="00486DB6">
        <w:rPr>
          <w:b/>
          <w:sz w:val="22"/>
          <w:szCs w:val="22"/>
        </w:rPr>
        <w:t>Proposal-</w:t>
      </w:r>
      <w:r w:rsidR="00F55A10">
        <w:rPr>
          <w:b/>
          <w:sz w:val="22"/>
          <w:szCs w:val="22"/>
        </w:rPr>
        <w:t>1</w:t>
      </w:r>
      <w:r w:rsidR="008A0A10">
        <w:rPr>
          <w:b/>
          <w:sz w:val="22"/>
          <w:szCs w:val="22"/>
        </w:rPr>
        <w:t>4</w:t>
      </w:r>
      <w:r w:rsidRPr="00486DB6">
        <w:rPr>
          <w:b/>
          <w:sz w:val="22"/>
          <w:szCs w:val="22"/>
        </w:rPr>
        <w:t xml:space="preserve">: </w:t>
      </w:r>
      <w:r w:rsidR="004436EF">
        <w:rPr>
          <w:b/>
          <w:sz w:val="22"/>
          <w:szCs w:val="22"/>
        </w:rPr>
        <w:t>O</w:t>
      </w:r>
      <w:r w:rsidRPr="00A83ECB">
        <w:rPr>
          <w:b/>
          <w:sz w:val="22"/>
          <w:szCs w:val="22"/>
        </w:rPr>
        <w:t xml:space="preserve">n-demand SSB </w:t>
      </w:r>
      <w:r w:rsidR="00806FA4">
        <w:rPr>
          <w:b/>
          <w:sz w:val="22"/>
          <w:szCs w:val="22"/>
        </w:rPr>
        <w:t>work is intended</w:t>
      </w:r>
      <w:r w:rsidRPr="00A83ECB">
        <w:rPr>
          <w:b/>
          <w:sz w:val="22"/>
          <w:szCs w:val="22"/>
        </w:rPr>
        <w:t xml:space="preserve"> </w:t>
      </w:r>
      <w:r w:rsidR="00FE05FA">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w:t>
      </w:r>
      <w:proofErr w:type="gramStart"/>
      <w:r w:rsidRPr="00A83ECB">
        <w:rPr>
          <w:b/>
          <w:sz w:val="22"/>
          <w:szCs w:val="22"/>
        </w:rPr>
        <w:t>operation</w:t>
      </w:r>
      <w:proofErr w:type="gramEnd"/>
      <w:r w:rsidRPr="00A83ECB">
        <w:rPr>
          <w:b/>
          <w:sz w:val="22"/>
          <w:szCs w:val="22"/>
        </w:rPr>
        <w:t xml:space="preserve"> and </w:t>
      </w:r>
      <w:r w:rsidR="00FE05FA">
        <w:rPr>
          <w:b/>
          <w:sz w:val="22"/>
          <w:szCs w:val="22"/>
        </w:rPr>
        <w:t>we</w:t>
      </w:r>
      <w:r w:rsidR="00470452">
        <w:rPr>
          <w:b/>
          <w:sz w:val="22"/>
          <w:szCs w:val="22"/>
        </w:rPr>
        <w:t xml:space="preserve"> </w:t>
      </w:r>
      <w:r w:rsidR="008A4F07" w:rsidRPr="00A83ECB">
        <w:rPr>
          <w:b/>
          <w:sz w:val="22"/>
          <w:szCs w:val="22"/>
        </w:rPr>
        <w:t>propose</w:t>
      </w:r>
      <w:r w:rsidRPr="00A83ECB">
        <w:rPr>
          <w:b/>
          <w:sz w:val="22"/>
          <w:szCs w:val="22"/>
        </w:rPr>
        <w:t xml:space="preserve"> to keep mobility measurements and LTM out of scope of on-demand SSB</w:t>
      </w:r>
      <w:r w:rsidR="00486DB6" w:rsidRPr="00A83ECB">
        <w:rPr>
          <w:b/>
          <w:sz w:val="22"/>
          <w:szCs w:val="22"/>
        </w:rPr>
        <w:t>.</w:t>
      </w:r>
    </w:p>
    <w:p w14:paraId="2B64BA5F" w14:textId="77777777" w:rsidR="001E5D34" w:rsidRPr="000E7274" w:rsidRDefault="001E5D34" w:rsidP="00315793">
      <w:pPr>
        <w:jc w:val="both"/>
        <w:rPr>
          <w:b/>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31EBA821" w14:textId="77777777" w:rsidR="00D568C2" w:rsidRDefault="00D568C2" w:rsidP="00D568C2">
      <w:pPr>
        <w:spacing w:after="120"/>
        <w:jc w:val="both"/>
        <w:rPr>
          <w:b/>
          <w:color w:val="000000" w:themeColor="text1"/>
          <w:sz w:val="22"/>
          <w:szCs w:val="22"/>
          <w:lang w:val="en-US"/>
        </w:rPr>
      </w:pPr>
      <w:r w:rsidRPr="00476AA8">
        <w:rPr>
          <w:b/>
          <w:bCs/>
          <w:color w:val="000000" w:themeColor="text1"/>
          <w:sz w:val="22"/>
          <w:szCs w:val="22"/>
          <w:lang w:val="en-US"/>
        </w:rPr>
        <w:t xml:space="preserve">Proposal-1: RAN1 to confirm that Scenario#3B is supported for L1 measurements based on </w:t>
      </w:r>
      <w:r>
        <w:rPr>
          <w:b/>
          <w:bCs/>
          <w:color w:val="000000" w:themeColor="text1"/>
          <w:sz w:val="22"/>
          <w:szCs w:val="22"/>
          <w:lang w:val="en-US"/>
        </w:rPr>
        <w:t xml:space="preserve">network triggered </w:t>
      </w:r>
      <w:r w:rsidRPr="00476AA8">
        <w:rPr>
          <w:b/>
          <w:bCs/>
          <w:color w:val="000000" w:themeColor="text1"/>
          <w:sz w:val="22"/>
          <w:szCs w:val="22"/>
          <w:lang w:val="en-US"/>
        </w:rPr>
        <w:t>on-demand SSB.</w:t>
      </w:r>
    </w:p>
    <w:p w14:paraId="0E799C41" w14:textId="77777777" w:rsidR="00D568C2" w:rsidRDefault="00D568C2" w:rsidP="00D568C2">
      <w:pPr>
        <w:spacing w:before="120" w:after="60"/>
        <w:jc w:val="both"/>
        <w:rPr>
          <w:sz w:val="22"/>
          <w:szCs w:val="22"/>
          <w:lang w:val="en-US"/>
        </w:rPr>
      </w:pPr>
      <w:r w:rsidRPr="00866A16">
        <w:rPr>
          <w:b/>
          <w:bCs/>
          <w:sz w:val="22"/>
          <w:szCs w:val="22"/>
          <w:lang w:val="en-US"/>
        </w:rPr>
        <w:t>Observation</w:t>
      </w:r>
      <w:r>
        <w:rPr>
          <w:b/>
          <w:bCs/>
          <w:sz w:val="22"/>
          <w:szCs w:val="22"/>
          <w:lang w:val="en-US"/>
        </w:rPr>
        <w:t>-1</w:t>
      </w:r>
      <w:r w:rsidRPr="00866A16">
        <w:rPr>
          <w:b/>
          <w:bCs/>
          <w:sz w:val="22"/>
          <w:szCs w:val="22"/>
          <w:lang w:val="en-US"/>
        </w:rPr>
        <w:t>:</w:t>
      </w:r>
      <w:r>
        <w:rPr>
          <w:sz w:val="22"/>
          <w:szCs w:val="22"/>
          <w:lang w:val="en-US"/>
        </w:rPr>
        <w:t xml:space="preserve"> </w:t>
      </w:r>
      <w:r w:rsidRPr="00A573CD">
        <w:rPr>
          <w:b/>
          <w:bCs/>
          <w:sz w:val="22"/>
          <w:szCs w:val="22"/>
        </w:rPr>
        <w:t xml:space="preserve">Some of the parameters like absolute frequency, </w:t>
      </w:r>
      <w:proofErr w:type="spellStart"/>
      <w:r w:rsidRPr="00A573CD">
        <w:rPr>
          <w:b/>
          <w:bCs/>
          <w:sz w:val="22"/>
          <w:szCs w:val="22"/>
        </w:rPr>
        <w:t>ssb-PositionsInBurst</w:t>
      </w:r>
      <w:proofErr w:type="spellEnd"/>
      <w:r>
        <w:rPr>
          <w:b/>
          <w:bCs/>
          <w:sz w:val="22"/>
          <w:szCs w:val="22"/>
        </w:rPr>
        <w:t>, s</w:t>
      </w:r>
      <w:r w:rsidRPr="004B5AFE">
        <w:rPr>
          <w:b/>
          <w:bCs/>
          <w:sz w:val="22"/>
          <w:szCs w:val="22"/>
        </w:rPr>
        <w:t>s-PBCH-</w:t>
      </w:r>
      <w:proofErr w:type="spellStart"/>
      <w:r w:rsidRPr="004B5AFE">
        <w:rPr>
          <w:b/>
          <w:bCs/>
          <w:sz w:val="22"/>
          <w:szCs w:val="22"/>
        </w:rPr>
        <w:t>BlockPower</w:t>
      </w:r>
      <w:proofErr w:type="spellEnd"/>
      <w:r>
        <w:rPr>
          <w:b/>
          <w:bCs/>
          <w:sz w:val="22"/>
          <w:szCs w:val="22"/>
        </w:rPr>
        <w:t xml:space="preserve"> </w:t>
      </w:r>
      <w:r w:rsidRPr="00A573CD">
        <w:rPr>
          <w:b/>
          <w:bCs/>
          <w:sz w:val="22"/>
          <w:szCs w:val="22"/>
        </w:rPr>
        <w:t>may be referenced from legacy configuration if not explicitly provided with the on-demand SSB configuration</w:t>
      </w:r>
      <w:r>
        <w:rPr>
          <w:b/>
          <w:bCs/>
          <w:sz w:val="22"/>
          <w:szCs w:val="22"/>
        </w:rPr>
        <w:t xml:space="preserve">, e.g. </w:t>
      </w:r>
      <w:r w:rsidRPr="00326C92">
        <w:rPr>
          <w:b/>
          <w:sz w:val="22"/>
          <w:szCs w:val="22"/>
          <w:lang w:val="en-US"/>
        </w:rPr>
        <w:t>with Case#2 when both always-ON SSB and OD-SSB are configured in the same frequency carrier</w:t>
      </w:r>
      <w:r w:rsidRPr="00A573CD">
        <w:rPr>
          <w:b/>
          <w:bCs/>
          <w:sz w:val="22"/>
          <w:szCs w:val="22"/>
        </w:rPr>
        <w:t>.</w:t>
      </w:r>
    </w:p>
    <w:p w14:paraId="6A6C3417" w14:textId="77777777" w:rsidR="00D568C2" w:rsidRPr="00E84268" w:rsidRDefault="00D568C2" w:rsidP="00D568C2">
      <w:pPr>
        <w:spacing w:before="120" w:after="60"/>
        <w:jc w:val="both"/>
        <w:rPr>
          <w:b/>
          <w:sz w:val="22"/>
          <w:szCs w:val="22"/>
        </w:rPr>
      </w:pPr>
      <w:r w:rsidRPr="00A573CD">
        <w:rPr>
          <w:b/>
          <w:bCs/>
          <w:sz w:val="22"/>
          <w:szCs w:val="22"/>
        </w:rPr>
        <w:t>Proposal-</w:t>
      </w:r>
      <w:r>
        <w:rPr>
          <w:b/>
          <w:bCs/>
          <w:sz w:val="22"/>
          <w:szCs w:val="22"/>
        </w:rPr>
        <w:t>2</w:t>
      </w:r>
      <w:r w:rsidRPr="00A573CD">
        <w:rPr>
          <w:b/>
          <w:bCs/>
          <w:sz w:val="22"/>
          <w:szCs w:val="22"/>
        </w:rPr>
        <w:t xml:space="preserve">: </w:t>
      </w:r>
      <w:r>
        <w:rPr>
          <w:b/>
          <w:bCs/>
          <w:sz w:val="22"/>
          <w:szCs w:val="22"/>
        </w:rPr>
        <w:t>RAN1 to clarify if some of the parameters for on-demand SSB may be reused/referenced from the legacy SSB configuration for assisting RAN2 discussion.</w:t>
      </w:r>
    </w:p>
    <w:p w14:paraId="4154D06D" w14:textId="77777777" w:rsidR="00D568C2" w:rsidRPr="002F6AF4" w:rsidRDefault="00D568C2" w:rsidP="00D568C2">
      <w:pPr>
        <w:spacing w:before="120"/>
        <w:jc w:val="both"/>
        <w:rPr>
          <w:b/>
          <w:bCs/>
          <w:sz w:val="22"/>
          <w:szCs w:val="22"/>
          <w:lang w:eastAsia="zh-CN"/>
        </w:rPr>
      </w:pPr>
      <w:r w:rsidRPr="002F6AF4">
        <w:rPr>
          <w:rFonts w:hint="eastAsia"/>
          <w:b/>
          <w:bCs/>
          <w:sz w:val="22"/>
          <w:szCs w:val="22"/>
          <w:lang w:eastAsia="zh-CN"/>
        </w:rPr>
        <w:lastRenderedPageBreak/>
        <w:t>Observation</w:t>
      </w:r>
      <w:r>
        <w:rPr>
          <w:b/>
          <w:bCs/>
          <w:sz w:val="22"/>
          <w:szCs w:val="22"/>
          <w:lang w:eastAsia="zh-CN"/>
        </w:rPr>
        <w:t>-2</w:t>
      </w:r>
      <w:r w:rsidRPr="002F6AF4">
        <w:rPr>
          <w:rFonts w:hint="eastAsia"/>
          <w:b/>
          <w:bCs/>
          <w:sz w:val="22"/>
          <w:szCs w:val="22"/>
          <w:lang w:eastAsia="zh-CN"/>
        </w:rPr>
        <w:t>：</w:t>
      </w:r>
      <w:r w:rsidRPr="002F6AF4">
        <w:rPr>
          <w:b/>
          <w:bCs/>
          <w:sz w:val="22"/>
          <w:szCs w:val="22"/>
          <w:lang w:val="en-US" w:eastAsia="zh-CN"/>
        </w:rPr>
        <w:t>F</w:t>
      </w:r>
      <w:r w:rsidRPr="00F20C60">
        <w:rPr>
          <w:b/>
          <w:sz w:val="22"/>
          <w:szCs w:val="22"/>
        </w:rPr>
        <w:t>or Case#2, t</w:t>
      </w:r>
      <w:r w:rsidRPr="00F20C60">
        <w:rPr>
          <w:b/>
          <w:sz w:val="22"/>
          <w:szCs w:val="22"/>
          <w:lang w:val="en-US"/>
        </w:rPr>
        <w:t>he specification impact and UE complexity can be very much simplified if the time location of always-on SSB and OD-SSB is fully overlapped in some of the time occasions, meaning that there is no transmission time offset between always-on SSB and OD-SSB, especially for the case when always-on SSB and OD-SSB are on the same frequency location.</w:t>
      </w:r>
      <w:r w:rsidRPr="00F20C60">
        <w:rPr>
          <w:sz w:val="22"/>
          <w:szCs w:val="22"/>
          <w:lang w:val="en-US"/>
        </w:rPr>
        <w:t> </w:t>
      </w:r>
      <w:r w:rsidRPr="002F6AF4">
        <w:rPr>
          <w:sz w:val="22"/>
          <w:szCs w:val="22"/>
        </w:rPr>
        <w:t> </w:t>
      </w:r>
    </w:p>
    <w:p w14:paraId="6DCCAB94" w14:textId="77777777" w:rsidR="00D568C2" w:rsidRPr="002F6AF4" w:rsidRDefault="00D568C2" w:rsidP="00D568C2">
      <w:pPr>
        <w:spacing w:before="120" w:after="240"/>
        <w:jc w:val="both"/>
        <w:rPr>
          <w:b/>
          <w:bCs/>
          <w:sz w:val="22"/>
          <w:szCs w:val="22"/>
        </w:rPr>
      </w:pPr>
      <w:r>
        <w:rPr>
          <w:b/>
          <w:bCs/>
          <w:sz w:val="22"/>
          <w:szCs w:val="22"/>
        </w:rPr>
        <w:t>Proposal-3</w:t>
      </w:r>
      <w:r w:rsidRPr="002F6AF4">
        <w:rPr>
          <w:b/>
          <w:bCs/>
          <w:sz w:val="22"/>
          <w:szCs w:val="22"/>
        </w:rPr>
        <w:t xml:space="preserve">: </w:t>
      </w:r>
      <w:r w:rsidRPr="002F6AF4">
        <w:rPr>
          <w:b/>
          <w:bCs/>
          <w:sz w:val="22"/>
          <w:szCs w:val="22"/>
          <w:lang w:val="en-US" w:eastAsia="zh-CN"/>
        </w:rPr>
        <w:t>F</w:t>
      </w:r>
      <w:r w:rsidRPr="00F20C60">
        <w:rPr>
          <w:b/>
          <w:sz w:val="22"/>
          <w:szCs w:val="22"/>
        </w:rPr>
        <w:t xml:space="preserve">or Case#2, </w:t>
      </w:r>
      <w:r w:rsidRPr="00F20C60">
        <w:rPr>
          <w:b/>
          <w:sz w:val="22"/>
          <w:szCs w:val="22"/>
          <w:lang w:val="en-US"/>
        </w:rPr>
        <w:t>there is no transmission time offset between always-on SSB and OD-SSB, when always-on SSB and OD-SSB are on the same frequency location.</w:t>
      </w:r>
      <w:r w:rsidRPr="00F20C60">
        <w:rPr>
          <w:sz w:val="22"/>
          <w:szCs w:val="22"/>
          <w:lang w:val="en-US"/>
        </w:rPr>
        <w:t> </w:t>
      </w:r>
      <w:r w:rsidRPr="002F6AF4">
        <w:rPr>
          <w:sz w:val="22"/>
          <w:szCs w:val="22"/>
        </w:rPr>
        <w:t> </w:t>
      </w:r>
    </w:p>
    <w:p w14:paraId="483DB8EA" w14:textId="77777777" w:rsidR="003A724D" w:rsidRPr="003A1F48" w:rsidRDefault="003A724D" w:rsidP="003A724D">
      <w:pPr>
        <w:spacing w:before="120"/>
        <w:jc w:val="both"/>
        <w:rPr>
          <w:b/>
          <w:bCs/>
          <w:sz w:val="22"/>
          <w:szCs w:val="22"/>
        </w:rPr>
      </w:pPr>
      <w:r w:rsidRPr="003A1F48">
        <w:rPr>
          <w:b/>
          <w:bCs/>
          <w:sz w:val="22"/>
          <w:szCs w:val="22"/>
        </w:rPr>
        <w:t>Obaservation-</w:t>
      </w:r>
      <w:r>
        <w:rPr>
          <w:b/>
          <w:bCs/>
          <w:sz w:val="22"/>
          <w:szCs w:val="22"/>
        </w:rPr>
        <w:t>3</w:t>
      </w:r>
      <w:r w:rsidRPr="003A1F48">
        <w:rPr>
          <w:b/>
          <w:bCs/>
          <w:sz w:val="22"/>
          <w:szCs w:val="22"/>
        </w:rPr>
        <w:t>: Network may configure always-on SSB as CD-SSB</w:t>
      </w:r>
      <w:r w:rsidRPr="005C6652">
        <w:rPr>
          <w:b/>
          <w:bCs/>
          <w:sz w:val="22"/>
          <w:szCs w:val="22"/>
        </w:rPr>
        <w:t>,</w:t>
      </w:r>
      <w:r w:rsidRPr="003A1F48">
        <w:rPr>
          <w:b/>
          <w:bCs/>
          <w:sz w:val="22"/>
          <w:szCs w:val="22"/>
        </w:rPr>
        <w:t xml:space="preserve"> </w:t>
      </w:r>
      <w:r w:rsidRPr="005C6652">
        <w:rPr>
          <w:b/>
          <w:bCs/>
          <w:sz w:val="22"/>
          <w:szCs w:val="22"/>
        </w:rPr>
        <w:t>where</w:t>
      </w:r>
      <w:r w:rsidRPr="003A1F48">
        <w:rPr>
          <w:b/>
          <w:bCs/>
          <w:sz w:val="22"/>
          <w:szCs w:val="22"/>
        </w:rPr>
        <w:t xml:space="preserve"> OD-SSB and always-on SSB may be on different frequency locations. </w:t>
      </w:r>
    </w:p>
    <w:p w14:paraId="02EBC985" w14:textId="77777777" w:rsidR="003A724D" w:rsidRPr="003A1F48" w:rsidRDefault="003A724D" w:rsidP="003A724D">
      <w:pPr>
        <w:spacing w:before="120"/>
        <w:jc w:val="both"/>
        <w:rPr>
          <w:b/>
          <w:bCs/>
          <w:sz w:val="22"/>
          <w:szCs w:val="22"/>
        </w:rPr>
      </w:pPr>
      <w:r w:rsidRPr="003A1F48">
        <w:rPr>
          <w:b/>
          <w:bCs/>
          <w:sz w:val="22"/>
          <w:szCs w:val="22"/>
        </w:rPr>
        <w:t>Observation-</w:t>
      </w:r>
      <w:r>
        <w:rPr>
          <w:b/>
          <w:bCs/>
          <w:sz w:val="22"/>
          <w:szCs w:val="22"/>
        </w:rPr>
        <w:t>4</w:t>
      </w:r>
      <w:r w:rsidRPr="003A1F48">
        <w:rPr>
          <w:b/>
          <w:bCs/>
          <w:sz w:val="22"/>
          <w:szCs w:val="22"/>
        </w:rPr>
        <w:t>: It may depend on the UE bandwidth capability and the location of OD-SSB, if the UE is able to measure both always-on and OD-SSB</w:t>
      </w:r>
      <w:r>
        <w:rPr>
          <w:b/>
          <w:bCs/>
          <w:sz w:val="22"/>
          <w:szCs w:val="22"/>
        </w:rPr>
        <w:t>.</w:t>
      </w:r>
    </w:p>
    <w:p w14:paraId="77FA87C7" w14:textId="43920F2E" w:rsidR="00950485" w:rsidRPr="003A1F48" w:rsidRDefault="00950485" w:rsidP="00950485">
      <w:pPr>
        <w:spacing w:before="120"/>
        <w:jc w:val="both"/>
        <w:rPr>
          <w:b/>
          <w:bCs/>
          <w:sz w:val="22"/>
          <w:szCs w:val="22"/>
        </w:rPr>
      </w:pPr>
      <w:r>
        <w:rPr>
          <w:b/>
          <w:bCs/>
          <w:sz w:val="22"/>
          <w:szCs w:val="22"/>
        </w:rPr>
        <w:t>Proposal-4:</w:t>
      </w:r>
      <w:r w:rsidR="00FE6AB9">
        <w:rPr>
          <w:b/>
          <w:bCs/>
          <w:sz w:val="22"/>
          <w:szCs w:val="22"/>
        </w:rPr>
        <w:t xml:space="preserve"> For Case</w:t>
      </w:r>
      <w:r w:rsidR="00475F1B">
        <w:rPr>
          <w:b/>
          <w:bCs/>
          <w:sz w:val="22"/>
          <w:szCs w:val="22"/>
        </w:rPr>
        <w:t>#2,</w:t>
      </w:r>
      <w:r>
        <w:rPr>
          <w:b/>
          <w:bCs/>
          <w:sz w:val="22"/>
          <w:szCs w:val="22"/>
        </w:rPr>
        <w:t xml:space="preserve"> RAN1 to </w:t>
      </w:r>
      <w:r w:rsidRPr="000E6C3D">
        <w:rPr>
          <w:b/>
          <w:bCs/>
          <w:sz w:val="22"/>
          <w:szCs w:val="22"/>
        </w:rPr>
        <w:t xml:space="preserve">discuss </w:t>
      </w:r>
      <w:proofErr w:type="gramStart"/>
      <w:r w:rsidRPr="000E6C3D">
        <w:rPr>
          <w:b/>
          <w:bCs/>
          <w:sz w:val="22"/>
          <w:szCs w:val="22"/>
        </w:rPr>
        <w:t>whether or not</w:t>
      </w:r>
      <w:proofErr w:type="gramEnd"/>
      <w:r w:rsidRPr="000E6C3D">
        <w:rPr>
          <w:b/>
          <w:bCs/>
          <w:sz w:val="22"/>
          <w:szCs w:val="22"/>
        </w:rPr>
        <w:t xml:space="preserve"> UE can be configured with both always-on SSB and OD-SSB transmissions in the same BWP.</w:t>
      </w:r>
    </w:p>
    <w:p w14:paraId="6137C631" w14:textId="77777777" w:rsidR="00950485" w:rsidRPr="00E447D8" w:rsidRDefault="00950485" w:rsidP="00950485">
      <w:pPr>
        <w:jc w:val="both"/>
        <w:rPr>
          <w:b/>
          <w:color w:val="000000" w:themeColor="text1"/>
          <w:sz w:val="22"/>
          <w:szCs w:val="22"/>
        </w:rPr>
      </w:pPr>
      <w:r w:rsidRPr="00E447D8">
        <w:rPr>
          <w:b/>
          <w:color w:val="000000" w:themeColor="text1"/>
          <w:sz w:val="22"/>
          <w:szCs w:val="22"/>
        </w:rPr>
        <w:t>Proposal-</w:t>
      </w:r>
      <w:r>
        <w:rPr>
          <w:b/>
          <w:color w:val="000000" w:themeColor="text1"/>
          <w:sz w:val="22"/>
          <w:szCs w:val="22"/>
        </w:rPr>
        <w:t>5</w:t>
      </w:r>
      <w:r w:rsidRPr="00E447D8">
        <w:rPr>
          <w:b/>
          <w:color w:val="000000" w:themeColor="text1"/>
          <w:sz w:val="22"/>
          <w:szCs w:val="22"/>
        </w:rPr>
        <w:t xml:space="preserve">: Whether on-demand SSB is cell-defining or non-cell-defining </w:t>
      </w:r>
      <w:r w:rsidRPr="00017C2E">
        <w:rPr>
          <w:b/>
          <w:color w:val="000000" w:themeColor="text1"/>
          <w:sz w:val="22"/>
          <w:szCs w:val="22"/>
        </w:rPr>
        <w:t xml:space="preserve">and ON or OFF the sync raster </w:t>
      </w:r>
      <w:r w:rsidRPr="00E447D8">
        <w:rPr>
          <w:b/>
          <w:color w:val="000000" w:themeColor="text1"/>
          <w:sz w:val="22"/>
          <w:szCs w:val="22"/>
        </w:rPr>
        <w:t>should be left to network implementation.</w:t>
      </w:r>
    </w:p>
    <w:p w14:paraId="45FD8C82" w14:textId="77777777" w:rsidR="00AD05DC" w:rsidRDefault="00AD05DC" w:rsidP="00AD05DC">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Pr>
          <w:b/>
          <w:color w:val="000000" w:themeColor="text1"/>
          <w:sz w:val="22"/>
          <w:szCs w:val="22"/>
        </w:rPr>
        <w:t>5</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receives MAC-CE.</w:t>
      </w:r>
    </w:p>
    <w:p w14:paraId="2B043976" w14:textId="77777777" w:rsidR="00AD05DC" w:rsidRPr="00EF30A8" w:rsidRDefault="00AD05DC" w:rsidP="00AD05DC">
      <w:pPr>
        <w:pStyle w:val="pf0"/>
        <w:spacing w:before="120" w:beforeAutospacing="0" w:after="120" w:afterAutospacing="0"/>
        <w:jc w:val="both"/>
        <w:rPr>
          <w:color w:val="000000" w:themeColor="text1"/>
          <w:sz w:val="22"/>
          <w:szCs w:val="22"/>
        </w:rPr>
      </w:pPr>
      <w:r>
        <w:rPr>
          <w:b/>
          <w:bCs/>
          <w:color w:val="000000" w:themeColor="text1"/>
          <w:sz w:val="22"/>
          <w:szCs w:val="22"/>
        </w:rPr>
        <w:t xml:space="preserve">Proposal-6: RAN1 to confirm that the agreement on the T slots apply to the cell transmitting the MAC-CE signaling and applies irrespective of the </w:t>
      </w:r>
      <w:proofErr w:type="spellStart"/>
      <w:r>
        <w:rPr>
          <w:b/>
          <w:bCs/>
          <w:color w:val="000000" w:themeColor="text1"/>
          <w:sz w:val="22"/>
          <w:szCs w:val="22"/>
        </w:rPr>
        <w:t>SCell</w:t>
      </w:r>
      <w:proofErr w:type="spellEnd"/>
      <w:r>
        <w:rPr>
          <w:b/>
          <w:bCs/>
          <w:color w:val="000000" w:themeColor="text1"/>
          <w:sz w:val="22"/>
          <w:szCs w:val="22"/>
        </w:rPr>
        <w:t xml:space="preserve"> numerology.</w:t>
      </w:r>
    </w:p>
    <w:p w14:paraId="2F714903" w14:textId="77777777" w:rsidR="00AD05DC" w:rsidRDefault="00AD05DC" w:rsidP="00AD05DC">
      <w:pPr>
        <w:pStyle w:val="pf0"/>
        <w:spacing w:before="120" w:beforeAutospacing="0" w:after="120" w:afterAutospacing="0"/>
        <w:jc w:val="both"/>
        <w:rPr>
          <w:b/>
          <w:bCs/>
          <w:sz w:val="22"/>
          <w:szCs w:val="22"/>
        </w:rPr>
      </w:pPr>
      <w:r>
        <w:rPr>
          <w:b/>
          <w:bCs/>
          <w:sz w:val="22"/>
          <w:szCs w:val="22"/>
        </w:rPr>
        <w:t xml:space="preserve">Observation-6: </w:t>
      </w:r>
      <w:r w:rsidRPr="000D5859">
        <w:rPr>
          <w:b/>
          <w:bCs/>
          <w:sz w:val="22"/>
          <w:szCs w:val="22"/>
        </w:rPr>
        <w:t xml:space="preserve">UE cannot assume the time slot of RRC signaling reception as </w:t>
      </w:r>
      <w:r>
        <w:rPr>
          <w:b/>
          <w:bCs/>
          <w:sz w:val="22"/>
          <w:szCs w:val="22"/>
        </w:rPr>
        <w:t xml:space="preserve">the </w:t>
      </w:r>
      <w:r w:rsidRPr="000D5859">
        <w:rPr>
          <w:b/>
          <w:bCs/>
          <w:sz w:val="22"/>
          <w:szCs w:val="22"/>
        </w:rPr>
        <w:t xml:space="preserve">time reference for the first </w:t>
      </w:r>
      <w:r>
        <w:rPr>
          <w:b/>
          <w:bCs/>
          <w:sz w:val="22"/>
          <w:szCs w:val="22"/>
        </w:rPr>
        <w:t>OD-</w:t>
      </w:r>
      <w:r w:rsidRPr="000D5859">
        <w:rPr>
          <w:b/>
          <w:bCs/>
          <w:sz w:val="22"/>
          <w:szCs w:val="22"/>
        </w:rPr>
        <w:t>SSB time domain position</w:t>
      </w:r>
      <w:r>
        <w:rPr>
          <w:b/>
          <w:bCs/>
          <w:sz w:val="22"/>
          <w:szCs w:val="22"/>
        </w:rPr>
        <w:t xml:space="preserve">. </w:t>
      </w:r>
    </w:p>
    <w:p w14:paraId="280AB323" w14:textId="79710ABC" w:rsidR="00AD05DC" w:rsidRPr="00430C89" w:rsidRDefault="00AD05DC" w:rsidP="00AD05DC">
      <w:pPr>
        <w:pStyle w:val="pf0"/>
        <w:spacing w:before="120" w:beforeAutospacing="0" w:after="120" w:afterAutospacing="0"/>
        <w:jc w:val="both"/>
        <w:rPr>
          <w:b/>
          <w:bCs/>
          <w:sz w:val="22"/>
          <w:szCs w:val="22"/>
        </w:rPr>
      </w:pPr>
      <w:r>
        <w:rPr>
          <w:b/>
          <w:bCs/>
          <w:sz w:val="22"/>
          <w:szCs w:val="22"/>
        </w:rPr>
        <w:t xml:space="preserve">Proposal-7: For </w:t>
      </w:r>
      <w:r w:rsidRPr="004E02F5">
        <w:rPr>
          <w:b/>
          <w:bCs/>
          <w:sz w:val="22"/>
          <w:szCs w:val="22"/>
        </w:rPr>
        <w:t>RRC-based signaling</w:t>
      </w:r>
      <w:r>
        <w:rPr>
          <w:b/>
          <w:bCs/>
          <w:sz w:val="22"/>
          <w:szCs w:val="22"/>
        </w:rPr>
        <w:t xml:space="preserve"> to activate the on-demand SSB transmission, the time reference for the first SSB time domain position can be based on the slot and system frame number in </w:t>
      </w:r>
      <w:proofErr w:type="spellStart"/>
      <w:r>
        <w:rPr>
          <w:b/>
          <w:bCs/>
          <w:sz w:val="22"/>
          <w:szCs w:val="22"/>
        </w:rPr>
        <w:t>PCell</w:t>
      </w:r>
      <w:proofErr w:type="spellEnd"/>
      <w:r>
        <w:rPr>
          <w:b/>
          <w:bCs/>
          <w:sz w:val="22"/>
          <w:szCs w:val="22"/>
        </w:rPr>
        <w:t>.</w:t>
      </w:r>
    </w:p>
    <w:p w14:paraId="352236F9" w14:textId="77777777" w:rsidR="0078509F" w:rsidRPr="007E3F73" w:rsidRDefault="0078509F" w:rsidP="0078509F">
      <w:pPr>
        <w:pStyle w:val="pf0"/>
        <w:spacing w:before="0" w:beforeAutospacing="0" w:after="240" w:afterAutospacing="0"/>
        <w:jc w:val="both"/>
        <w:rPr>
          <w:b/>
          <w:bCs/>
          <w:sz w:val="22"/>
          <w:szCs w:val="22"/>
        </w:rPr>
      </w:pPr>
      <w:r w:rsidRPr="003A1F48">
        <w:rPr>
          <w:b/>
          <w:bCs/>
          <w:sz w:val="22"/>
          <w:szCs w:val="22"/>
        </w:rPr>
        <w:t>Proposal-</w:t>
      </w:r>
      <w:r>
        <w:rPr>
          <w:b/>
          <w:bCs/>
          <w:sz w:val="22"/>
          <w:szCs w:val="22"/>
        </w:rPr>
        <w:t>8</w:t>
      </w:r>
      <w:r w:rsidRPr="003A1F48">
        <w:rPr>
          <w:b/>
          <w:bCs/>
          <w:sz w:val="22"/>
          <w:szCs w:val="22"/>
        </w:rPr>
        <w:t xml:space="preserve">: RAN1 to prioritize Option 1, Option 1A, Option 2 and Option 3. </w:t>
      </w:r>
    </w:p>
    <w:p w14:paraId="26CA946C" w14:textId="77777777" w:rsidR="0078509F" w:rsidRPr="00A14858" w:rsidRDefault="0078509F" w:rsidP="0078509F">
      <w:pPr>
        <w:jc w:val="both"/>
        <w:rPr>
          <w:b/>
          <w:sz w:val="22"/>
          <w:szCs w:val="22"/>
        </w:rPr>
      </w:pPr>
      <w:r w:rsidRPr="00A14858">
        <w:rPr>
          <w:b/>
          <w:sz w:val="22"/>
          <w:szCs w:val="22"/>
        </w:rPr>
        <w:t>Observation</w:t>
      </w:r>
      <w:r>
        <w:rPr>
          <w:b/>
          <w:sz w:val="22"/>
          <w:szCs w:val="22"/>
        </w:rPr>
        <w:t>-7</w:t>
      </w:r>
      <w:r w:rsidRPr="00A14858">
        <w:rPr>
          <w:b/>
          <w:sz w:val="22"/>
          <w:szCs w:val="22"/>
        </w:rPr>
        <w:t xml:space="preserve">: </w:t>
      </w:r>
      <w:r w:rsidRPr="003A1F48">
        <w:rPr>
          <w:b/>
          <w:sz w:val="22"/>
          <w:szCs w:val="22"/>
        </w:rPr>
        <w:t xml:space="preserve">L1 measurements based on on-demand SSB has been agreed but it is still unclear </w:t>
      </w:r>
      <w:r>
        <w:rPr>
          <w:b/>
          <w:sz w:val="22"/>
          <w:szCs w:val="22"/>
        </w:rPr>
        <w:t xml:space="preserve">in </w:t>
      </w:r>
      <w:r w:rsidRPr="003A1F48">
        <w:rPr>
          <w:b/>
          <w:sz w:val="22"/>
          <w:szCs w:val="22"/>
        </w:rPr>
        <w:t xml:space="preserve">which scenarios </w:t>
      </w:r>
      <w:r>
        <w:rPr>
          <w:b/>
          <w:sz w:val="22"/>
          <w:szCs w:val="22"/>
        </w:rPr>
        <w:t>it is to be</w:t>
      </w:r>
      <w:r w:rsidRPr="003A1F48">
        <w:rPr>
          <w:b/>
          <w:sz w:val="22"/>
          <w:szCs w:val="22"/>
        </w:rPr>
        <w:t xml:space="preserve"> considered</w:t>
      </w:r>
      <w:r>
        <w:rPr>
          <w:b/>
          <w:sz w:val="22"/>
          <w:szCs w:val="22"/>
        </w:rPr>
        <w:t>,</w:t>
      </w:r>
      <w:r w:rsidRPr="003A1F48">
        <w:rPr>
          <w:b/>
          <w:sz w:val="22"/>
          <w:szCs w:val="22"/>
        </w:rPr>
        <w:t xml:space="preserve"> </w:t>
      </w:r>
      <w:r>
        <w:rPr>
          <w:b/>
          <w:sz w:val="22"/>
          <w:szCs w:val="22"/>
        </w:rPr>
        <w:t>i.e. w</w:t>
      </w:r>
      <w:r w:rsidRPr="003A1F48">
        <w:rPr>
          <w:b/>
          <w:sz w:val="22"/>
          <w:szCs w:val="22"/>
        </w:rPr>
        <w:t xml:space="preserve">hether the L1 reporting is referring to the CSI reporting during the </w:t>
      </w:r>
      <w:proofErr w:type="spellStart"/>
      <w:r w:rsidRPr="003A1F48">
        <w:rPr>
          <w:b/>
          <w:sz w:val="22"/>
          <w:szCs w:val="22"/>
        </w:rPr>
        <w:t>SCell</w:t>
      </w:r>
      <w:proofErr w:type="spellEnd"/>
      <w:r w:rsidRPr="003A1F48">
        <w:rPr>
          <w:b/>
          <w:sz w:val="22"/>
          <w:szCs w:val="22"/>
        </w:rPr>
        <w:t xml:space="preserve"> activation procedure or L1 reporting in the activated </w:t>
      </w:r>
      <w:proofErr w:type="spellStart"/>
      <w:r w:rsidRPr="003A1F48">
        <w:rPr>
          <w:b/>
          <w:sz w:val="22"/>
          <w:szCs w:val="22"/>
        </w:rPr>
        <w:t>SCell</w:t>
      </w:r>
      <w:proofErr w:type="spellEnd"/>
      <w:r w:rsidRPr="003A1F48">
        <w:rPr>
          <w:b/>
          <w:sz w:val="22"/>
          <w:szCs w:val="22"/>
        </w:rPr>
        <w:t>.</w:t>
      </w:r>
    </w:p>
    <w:p w14:paraId="44ACB3D3" w14:textId="09C3C6BE" w:rsidR="0078509F" w:rsidRPr="003A1F48" w:rsidRDefault="0078509F" w:rsidP="0078509F">
      <w:pPr>
        <w:jc w:val="both"/>
        <w:rPr>
          <w:b/>
          <w:sz w:val="22"/>
          <w:szCs w:val="22"/>
        </w:rPr>
      </w:pPr>
      <w:r w:rsidRPr="003A1F48">
        <w:rPr>
          <w:b/>
          <w:sz w:val="22"/>
          <w:szCs w:val="22"/>
        </w:rPr>
        <w:t>Proposal</w:t>
      </w:r>
      <w:r>
        <w:rPr>
          <w:b/>
          <w:sz w:val="22"/>
          <w:szCs w:val="22"/>
        </w:rPr>
        <w:t>-9</w:t>
      </w:r>
      <w:r w:rsidRPr="003A1F48">
        <w:rPr>
          <w:b/>
          <w:sz w:val="22"/>
          <w:szCs w:val="22"/>
        </w:rPr>
        <w:t>: RAN1 to discuss and clarify the operation scenario for L1 measurements based on OD-SSB.</w:t>
      </w:r>
    </w:p>
    <w:p w14:paraId="48A4417B" w14:textId="4A331FFE" w:rsidR="007F519B" w:rsidRDefault="007F519B" w:rsidP="007F519B">
      <w:pPr>
        <w:overflowPunct/>
        <w:jc w:val="both"/>
        <w:textAlignment w:val="auto"/>
        <w:rPr>
          <w:color w:val="000000" w:themeColor="text1"/>
          <w:sz w:val="22"/>
          <w:szCs w:val="22"/>
          <w:lang w:val="en-US"/>
        </w:rPr>
      </w:pPr>
      <w:r w:rsidRPr="00C83850">
        <w:rPr>
          <w:b/>
          <w:bCs/>
          <w:color w:val="000000" w:themeColor="text1"/>
          <w:sz w:val="22"/>
          <w:szCs w:val="22"/>
        </w:rPr>
        <w:t>Observation-</w:t>
      </w:r>
      <w:r>
        <w:rPr>
          <w:b/>
          <w:bCs/>
          <w:color w:val="000000" w:themeColor="text1"/>
          <w:sz w:val="22"/>
          <w:szCs w:val="22"/>
        </w:rPr>
        <w:t>8</w:t>
      </w:r>
      <w:r w:rsidRPr="00C83850">
        <w:rPr>
          <w:b/>
          <w:bCs/>
          <w:color w:val="000000" w:themeColor="text1"/>
          <w:sz w:val="22"/>
          <w:szCs w:val="22"/>
        </w:rPr>
        <w:t>:</w:t>
      </w:r>
      <w:r>
        <w:rPr>
          <w:color w:val="000000" w:themeColor="text1"/>
          <w:sz w:val="22"/>
          <w:szCs w:val="22"/>
        </w:rPr>
        <w:t xml:space="preserve"> </w:t>
      </w:r>
      <w:r w:rsidRPr="007F2A68">
        <w:rPr>
          <w:b/>
          <w:color w:val="000000" w:themeColor="text1"/>
          <w:sz w:val="22"/>
          <w:szCs w:val="22"/>
          <w:lang w:val="en-US"/>
        </w:rPr>
        <w:t>The CSI resources are associated with a DL BWP. As per the current specification,</w:t>
      </w:r>
      <w:r>
        <w:rPr>
          <w:b/>
          <w:color w:val="000000" w:themeColor="text1"/>
          <w:sz w:val="22"/>
          <w:szCs w:val="22"/>
          <w:lang w:val="en-US"/>
        </w:rPr>
        <w:t xml:space="preserve"> the </w:t>
      </w:r>
      <w:proofErr w:type="spellStart"/>
      <w:r>
        <w:rPr>
          <w:b/>
          <w:color w:val="000000" w:themeColor="text1"/>
          <w:sz w:val="22"/>
          <w:szCs w:val="22"/>
          <w:lang w:val="en-US"/>
        </w:rPr>
        <w:t>csi</w:t>
      </w:r>
      <w:proofErr w:type="spellEnd"/>
      <w:r>
        <w:rPr>
          <w:b/>
          <w:color w:val="000000" w:themeColor="text1"/>
          <w:sz w:val="22"/>
          <w:szCs w:val="22"/>
          <w:lang w:val="en-US"/>
        </w:rPr>
        <w:t>-SSB-</w:t>
      </w:r>
      <w:proofErr w:type="spellStart"/>
      <w:r>
        <w:rPr>
          <w:b/>
          <w:color w:val="000000" w:themeColor="text1"/>
          <w:sz w:val="22"/>
          <w:szCs w:val="22"/>
          <w:lang w:val="en-US"/>
        </w:rPr>
        <w:t>ResourceList</w:t>
      </w:r>
      <w:proofErr w:type="spellEnd"/>
      <w:r>
        <w:rPr>
          <w:b/>
          <w:color w:val="000000" w:themeColor="text1"/>
          <w:sz w:val="22"/>
          <w:szCs w:val="22"/>
          <w:lang w:val="en-US"/>
        </w:rPr>
        <w:t xml:space="preserve"> is the list of SSB-Index </w:t>
      </w:r>
      <w:r w:rsidR="000C3067">
        <w:rPr>
          <w:b/>
          <w:color w:val="000000" w:themeColor="text1"/>
          <w:sz w:val="22"/>
          <w:szCs w:val="22"/>
          <w:lang w:val="en-US"/>
        </w:rPr>
        <w:t xml:space="preserve">values </w:t>
      </w:r>
      <w:r>
        <w:rPr>
          <w:b/>
          <w:color w:val="000000" w:themeColor="text1"/>
          <w:sz w:val="22"/>
          <w:szCs w:val="22"/>
          <w:lang w:val="en-US"/>
        </w:rPr>
        <w:t>which identif</w:t>
      </w:r>
      <w:r w:rsidR="00A62D1A">
        <w:rPr>
          <w:b/>
          <w:color w:val="000000" w:themeColor="text1"/>
          <w:sz w:val="22"/>
          <w:szCs w:val="22"/>
          <w:lang w:val="en-US"/>
        </w:rPr>
        <w:t>y</w:t>
      </w:r>
      <w:r>
        <w:rPr>
          <w:b/>
          <w:color w:val="000000" w:themeColor="text1"/>
          <w:sz w:val="22"/>
          <w:szCs w:val="22"/>
          <w:lang w:val="en-US"/>
        </w:rPr>
        <w:t xml:space="preserve"> an SS-Block with the SSB burst</w:t>
      </w:r>
      <w:r w:rsidRPr="007F2A68">
        <w:rPr>
          <w:b/>
          <w:color w:val="000000" w:themeColor="text1"/>
          <w:sz w:val="22"/>
          <w:szCs w:val="22"/>
          <w:lang w:val="en-US"/>
        </w:rPr>
        <w:t>.</w:t>
      </w:r>
      <w:r>
        <w:rPr>
          <w:b/>
          <w:color w:val="000000" w:themeColor="text1"/>
          <w:sz w:val="22"/>
          <w:szCs w:val="22"/>
          <w:lang w:val="en-US"/>
        </w:rPr>
        <w:t xml:space="preserve"> We do not see the need to modify the Resource setting.</w:t>
      </w:r>
    </w:p>
    <w:p w14:paraId="070AA9B1" w14:textId="74460887" w:rsidR="007F519B" w:rsidRPr="000A6D34" w:rsidRDefault="007F519B" w:rsidP="007F519B">
      <w:pPr>
        <w:spacing w:before="120" w:after="120"/>
        <w:jc w:val="both"/>
        <w:rPr>
          <w:b/>
          <w:color w:val="000000" w:themeColor="text1"/>
          <w:sz w:val="22"/>
          <w:szCs w:val="22"/>
          <w:lang w:val="en-US"/>
        </w:rPr>
      </w:pPr>
      <w:r w:rsidRPr="000A6D34">
        <w:rPr>
          <w:b/>
          <w:color w:val="000000" w:themeColor="text1"/>
          <w:sz w:val="22"/>
          <w:szCs w:val="22"/>
        </w:rPr>
        <w:t>Observation</w:t>
      </w:r>
      <w:r>
        <w:rPr>
          <w:b/>
          <w:color w:val="000000" w:themeColor="text1"/>
          <w:sz w:val="22"/>
          <w:szCs w:val="22"/>
        </w:rPr>
        <w:t>-9</w:t>
      </w:r>
      <w:r w:rsidRPr="000A6D34">
        <w:rPr>
          <w:b/>
          <w:color w:val="000000" w:themeColor="text1"/>
          <w:sz w:val="22"/>
          <w:szCs w:val="22"/>
        </w:rPr>
        <w:t xml:space="preserve">: </w:t>
      </w:r>
      <w:r w:rsidR="00A62D1A">
        <w:rPr>
          <w:b/>
          <w:color w:val="000000" w:themeColor="text1"/>
          <w:sz w:val="22"/>
          <w:szCs w:val="22"/>
        </w:rPr>
        <w:t xml:space="preserve">For </w:t>
      </w:r>
      <w:r w:rsidRPr="000A6D34">
        <w:rPr>
          <w:b/>
          <w:color w:val="000000" w:themeColor="text1"/>
          <w:sz w:val="22"/>
          <w:szCs w:val="22"/>
        </w:rPr>
        <w:t>L1 measurement based on OD-SSB</w:t>
      </w:r>
      <w:r w:rsidRPr="000A6D34">
        <w:rPr>
          <w:b/>
          <w:bCs/>
          <w:color w:val="000000" w:themeColor="text1"/>
          <w:sz w:val="22"/>
          <w:szCs w:val="22"/>
        </w:rPr>
        <w:t xml:space="preserve"> </w:t>
      </w:r>
      <w:r>
        <w:rPr>
          <w:b/>
          <w:bCs/>
          <w:color w:val="000000" w:themeColor="text1"/>
          <w:sz w:val="22"/>
          <w:szCs w:val="22"/>
        </w:rPr>
        <w:t>for</w:t>
      </w:r>
      <w:r w:rsidRPr="000A6D34">
        <w:rPr>
          <w:b/>
          <w:bCs/>
          <w:color w:val="000000" w:themeColor="text1"/>
          <w:sz w:val="22"/>
          <w:szCs w:val="22"/>
        </w:rPr>
        <w:t xml:space="preserve"> the activated </w:t>
      </w:r>
      <w:proofErr w:type="spellStart"/>
      <w:r w:rsidRPr="000A6D34">
        <w:rPr>
          <w:b/>
          <w:bCs/>
          <w:color w:val="000000" w:themeColor="text1"/>
          <w:sz w:val="22"/>
          <w:szCs w:val="22"/>
        </w:rPr>
        <w:t>SCells</w:t>
      </w:r>
      <w:proofErr w:type="spellEnd"/>
      <w:r w:rsidRPr="000A6D34">
        <w:rPr>
          <w:b/>
          <w:color w:val="000000" w:themeColor="text1"/>
          <w:sz w:val="22"/>
          <w:szCs w:val="22"/>
        </w:rPr>
        <w:t xml:space="preserve">, the </w:t>
      </w:r>
      <w:r w:rsidRPr="000A6D34">
        <w:rPr>
          <w:b/>
          <w:color w:val="000000" w:themeColor="text1"/>
          <w:sz w:val="22"/>
          <w:szCs w:val="22"/>
          <w:lang w:val="en-US"/>
        </w:rPr>
        <w:t>periodic or semi-persistent reporting may be configured with the OD-SSB that is periodically available</w:t>
      </w:r>
      <w:r>
        <w:rPr>
          <w:b/>
          <w:color w:val="000000" w:themeColor="text1"/>
          <w:sz w:val="22"/>
          <w:szCs w:val="22"/>
          <w:lang w:val="en-US"/>
        </w:rPr>
        <w:t xml:space="preserve"> once being triggered</w:t>
      </w:r>
      <w:r w:rsidRPr="000A6D34">
        <w:rPr>
          <w:b/>
          <w:color w:val="000000" w:themeColor="text1"/>
          <w:sz w:val="22"/>
          <w:szCs w:val="22"/>
          <w:lang w:val="en-US"/>
        </w:rPr>
        <w:t>.</w:t>
      </w:r>
    </w:p>
    <w:p w14:paraId="3F1C9CAE" w14:textId="343C26AF" w:rsidR="007F519B" w:rsidRPr="000A6D34" w:rsidRDefault="007F519B" w:rsidP="007F519B">
      <w:pPr>
        <w:spacing w:before="120"/>
        <w:jc w:val="both"/>
        <w:rPr>
          <w:b/>
          <w:color w:val="000000" w:themeColor="text1"/>
          <w:sz w:val="22"/>
          <w:szCs w:val="22"/>
        </w:rPr>
      </w:pPr>
      <w:r w:rsidRPr="000A6D34">
        <w:rPr>
          <w:b/>
          <w:color w:val="000000" w:themeColor="text1"/>
          <w:sz w:val="22"/>
          <w:szCs w:val="22"/>
          <w:lang w:val="en-US"/>
        </w:rPr>
        <w:t>Proposal</w:t>
      </w:r>
      <w:r>
        <w:rPr>
          <w:b/>
          <w:bCs/>
          <w:color w:val="000000" w:themeColor="text1"/>
          <w:sz w:val="22"/>
          <w:szCs w:val="22"/>
          <w:lang w:val="en-US"/>
        </w:rPr>
        <w:t>-10</w:t>
      </w:r>
      <w:r w:rsidRPr="000A6D34">
        <w:rPr>
          <w:b/>
          <w:color w:val="000000" w:themeColor="text1"/>
          <w:sz w:val="22"/>
          <w:szCs w:val="22"/>
          <w:lang w:val="en-US"/>
        </w:rPr>
        <w:t xml:space="preserve">: </w:t>
      </w:r>
      <w:r w:rsidRPr="000A6D34">
        <w:rPr>
          <w:b/>
          <w:color w:val="000000" w:themeColor="text1"/>
          <w:sz w:val="22"/>
          <w:szCs w:val="22"/>
        </w:rPr>
        <w:t xml:space="preserve">The MAC CE </w:t>
      </w:r>
      <w:r>
        <w:rPr>
          <w:b/>
          <w:color w:val="000000" w:themeColor="text1"/>
          <w:sz w:val="22"/>
          <w:szCs w:val="22"/>
        </w:rPr>
        <w:t>used</w:t>
      </w:r>
      <w:r w:rsidRPr="000A6D34">
        <w:rPr>
          <w:b/>
          <w:color w:val="000000" w:themeColor="text1"/>
          <w:sz w:val="22"/>
          <w:szCs w:val="22"/>
        </w:rPr>
        <w:t xml:space="preserve"> for </w:t>
      </w:r>
      <w:r>
        <w:rPr>
          <w:b/>
          <w:color w:val="000000" w:themeColor="text1"/>
          <w:sz w:val="22"/>
          <w:szCs w:val="22"/>
        </w:rPr>
        <w:t xml:space="preserve">triggering </w:t>
      </w:r>
      <w:r w:rsidRPr="000A6D34">
        <w:rPr>
          <w:b/>
          <w:color w:val="000000" w:themeColor="text1"/>
          <w:sz w:val="22"/>
          <w:szCs w:val="22"/>
        </w:rPr>
        <w:t xml:space="preserve">OD-SSB transmission can </w:t>
      </w:r>
      <w:r w:rsidR="002264B8">
        <w:rPr>
          <w:b/>
          <w:color w:val="000000" w:themeColor="text1"/>
          <w:sz w:val="22"/>
          <w:szCs w:val="22"/>
        </w:rPr>
        <w:t xml:space="preserve">also </w:t>
      </w:r>
      <w:r w:rsidRPr="000A6D34">
        <w:rPr>
          <w:b/>
          <w:color w:val="000000" w:themeColor="text1"/>
          <w:sz w:val="22"/>
          <w:szCs w:val="22"/>
        </w:rPr>
        <w:t>be</w:t>
      </w:r>
      <w:r>
        <w:rPr>
          <w:b/>
          <w:color w:val="000000" w:themeColor="text1"/>
          <w:sz w:val="22"/>
          <w:szCs w:val="22"/>
        </w:rPr>
        <w:t xml:space="preserve"> considered as the trigger for</w:t>
      </w:r>
      <w:r w:rsidRPr="000A6D34">
        <w:rPr>
          <w:b/>
          <w:color w:val="000000" w:themeColor="text1"/>
          <w:sz w:val="22"/>
          <w:szCs w:val="22"/>
        </w:rPr>
        <w:t xml:space="preserve"> the CSI reporting associated with OD-SSB resources.</w:t>
      </w:r>
    </w:p>
    <w:p w14:paraId="3F07BC55" w14:textId="77777777" w:rsidR="007F519B" w:rsidRPr="008D2C19" w:rsidRDefault="007F519B" w:rsidP="007F519B">
      <w:pPr>
        <w:spacing w:before="120" w:after="120"/>
        <w:jc w:val="both"/>
        <w:rPr>
          <w:b/>
          <w:bCs/>
          <w:color w:val="000000" w:themeColor="text1"/>
          <w:sz w:val="22"/>
          <w:szCs w:val="22"/>
          <w:lang w:val="en-US"/>
        </w:rPr>
      </w:pPr>
      <w:r w:rsidRPr="008D2C19">
        <w:rPr>
          <w:b/>
          <w:bCs/>
          <w:color w:val="000000" w:themeColor="text1"/>
          <w:sz w:val="22"/>
          <w:szCs w:val="22"/>
          <w:lang w:val="en-US"/>
        </w:rPr>
        <w:t>Observation-</w:t>
      </w:r>
      <w:r>
        <w:rPr>
          <w:b/>
          <w:bCs/>
          <w:color w:val="000000" w:themeColor="text1"/>
          <w:sz w:val="22"/>
          <w:szCs w:val="22"/>
          <w:lang w:val="en-US"/>
        </w:rPr>
        <w:t>10</w:t>
      </w:r>
      <w:r w:rsidRPr="008D2C19">
        <w:rPr>
          <w:b/>
          <w:bCs/>
          <w:color w:val="000000" w:themeColor="text1"/>
          <w:sz w:val="22"/>
          <w:szCs w:val="22"/>
          <w:lang w:val="en-US"/>
        </w:rPr>
        <w:t xml:space="preserve">: </w:t>
      </w:r>
      <w:proofErr w:type="spellStart"/>
      <w:r>
        <w:rPr>
          <w:b/>
          <w:bCs/>
          <w:color w:val="000000" w:themeColor="text1"/>
          <w:sz w:val="22"/>
          <w:szCs w:val="22"/>
          <w:lang w:val="en-US"/>
        </w:rPr>
        <w:t>gNB</w:t>
      </w:r>
      <w:proofErr w:type="spellEnd"/>
      <w:r w:rsidRPr="008D2C19">
        <w:rPr>
          <w:b/>
          <w:bCs/>
          <w:color w:val="000000" w:themeColor="text1"/>
          <w:sz w:val="22"/>
          <w:szCs w:val="22"/>
          <w:lang w:val="en-US"/>
        </w:rPr>
        <w:t xml:space="preserve"> may configure a dedicated CSI report configuration </w:t>
      </w:r>
      <w:r>
        <w:rPr>
          <w:b/>
          <w:bCs/>
          <w:color w:val="000000" w:themeColor="text1"/>
          <w:sz w:val="22"/>
          <w:szCs w:val="22"/>
          <w:lang w:val="en-US"/>
        </w:rPr>
        <w:t>associated with</w:t>
      </w:r>
      <w:r w:rsidRPr="008D2C19">
        <w:rPr>
          <w:b/>
          <w:bCs/>
          <w:color w:val="000000" w:themeColor="text1"/>
          <w:sz w:val="22"/>
          <w:szCs w:val="22"/>
          <w:lang w:val="en-US"/>
        </w:rPr>
        <w:t xml:space="preserve"> OD-SSB possibly with a shorter reporting periodicity, if network may require quick L1 reports based on OD-SSB </w:t>
      </w:r>
    </w:p>
    <w:p w14:paraId="26D0D070" w14:textId="77777777" w:rsidR="007F519B" w:rsidRPr="008D2C19" w:rsidRDefault="007F519B" w:rsidP="007F519B">
      <w:pPr>
        <w:spacing w:before="120" w:after="240"/>
        <w:jc w:val="both"/>
        <w:rPr>
          <w:b/>
          <w:bCs/>
          <w:color w:val="000000" w:themeColor="text1"/>
          <w:sz w:val="22"/>
          <w:szCs w:val="22"/>
          <w:lang w:val="en-US"/>
        </w:rPr>
      </w:pPr>
      <w:r w:rsidRPr="008D2C19">
        <w:rPr>
          <w:b/>
          <w:bCs/>
          <w:color w:val="000000" w:themeColor="text1"/>
          <w:sz w:val="22"/>
          <w:szCs w:val="22"/>
          <w:lang w:val="en-US"/>
        </w:rPr>
        <w:t>Proposal-</w:t>
      </w:r>
      <w:r>
        <w:rPr>
          <w:b/>
          <w:bCs/>
          <w:color w:val="000000" w:themeColor="text1"/>
          <w:sz w:val="22"/>
          <w:szCs w:val="22"/>
          <w:lang w:val="en-US"/>
        </w:rPr>
        <w:t>11</w:t>
      </w:r>
      <w:r w:rsidRPr="008D2C19">
        <w:rPr>
          <w:b/>
          <w:bCs/>
          <w:color w:val="000000" w:themeColor="text1"/>
          <w:sz w:val="22"/>
          <w:szCs w:val="22"/>
          <w:lang w:val="en-US"/>
        </w:rPr>
        <w:t>: RAN1 to discuss if OD-SSB would have a dedicated report configuration</w:t>
      </w:r>
      <w:r>
        <w:rPr>
          <w:b/>
          <w:bCs/>
          <w:color w:val="000000" w:themeColor="text1"/>
          <w:sz w:val="22"/>
          <w:szCs w:val="22"/>
          <w:lang w:val="en-US"/>
        </w:rPr>
        <w:t xml:space="preserve"> associated with OD-SSB transmission</w:t>
      </w:r>
      <w:r w:rsidRPr="008D2C19">
        <w:rPr>
          <w:b/>
          <w:bCs/>
          <w:color w:val="000000" w:themeColor="text1"/>
          <w:sz w:val="22"/>
          <w:szCs w:val="22"/>
          <w:lang w:val="en-US"/>
        </w:rPr>
        <w:t>.</w:t>
      </w:r>
    </w:p>
    <w:p w14:paraId="1DFA34AC" w14:textId="77777777" w:rsidR="007F519B" w:rsidRDefault="007F519B" w:rsidP="007F519B">
      <w:pPr>
        <w:spacing w:before="120" w:after="120"/>
        <w:jc w:val="both"/>
        <w:rPr>
          <w:b/>
          <w:bCs/>
          <w:color w:val="000000" w:themeColor="text1"/>
          <w:sz w:val="22"/>
          <w:szCs w:val="22"/>
          <w:lang w:val="en-US"/>
        </w:rPr>
      </w:pPr>
      <w:r w:rsidRPr="00E15BCD">
        <w:rPr>
          <w:b/>
          <w:bCs/>
          <w:color w:val="000000" w:themeColor="text1"/>
          <w:sz w:val="22"/>
          <w:szCs w:val="22"/>
          <w:lang w:val="en-US"/>
        </w:rPr>
        <w:lastRenderedPageBreak/>
        <w:t>Observation</w:t>
      </w:r>
      <w:r>
        <w:rPr>
          <w:b/>
          <w:bCs/>
          <w:color w:val="000000" w:themeColor="text1"/>
          <w:sz w:val="22"/>
          <w:szCs w:val="22"/>
          <w:lang w:val="en-US"/>
        </w:rPr>
        <w:t>-11</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22C36E39" w14:textId="6268CA4D" w:rsidR="007F519B" w:rsidRPr="00E15BCD" w:rsidRDefault="007F519B" w:rsidP="007F519B">
      <w:pPr>
        <w:spacing w:before="120" w:after="120"/>
        <w:jc w:val="both"/>
        <w:rPr>
          <w:b/>
          <w:bCs/>
          <w:color w:val="000000" w:themeColor="text1"/>
          <w:sz w:val="22"/>
          <w:szCs w:val="22"/>
          <w:lang w:val="en-US"/>
        </w:rPr>
      </w:pPr>
      <w:r w:rsidRPr="00E15BCD">
        <w:rPr>
          <w:b/>
          <w:bCs/>
          <w:color w:val="000000" w:themeColor="text1"/>
          <w:sz w:val="22"/>
          <w:szCs w:val="22"/>
          <w:lang w:val="en-US"/>
        </w:rPr>
        <w:t>Observation-1</w:t>
      </w:r>
      <w:r>
        <w:rPr>
          <w:b/>
          <w:bCs/>
          <w:color w:val="000000" w:themeColor="text1"/>
          <w:sz w:val="22"/>
          <w:szCs w:val="22"/>
          <w:lang w:val="en-US"/>
        </w:rPr>
        <w:t>2</w:t>
      </w:r>
      <w:r w:rsidRPr="00E15BCD">
        <w:rPr>
          <w:b/>
          <w:bCs/>
          <w:color w:val="000000" w:themeColor="text1"/>
          <w:sz w:val="22"/>
          <w:szCs w:val="22"/>
          <w:lang w:val="en-US"/>
        </w:rPr>
        <w:t xml:space="preserve">: Considering the </w:t>
      </w:r>
      <w:proofErr w:type="spellStart"/>
      <w:r w:rsidRPr="00E15BCD">
        <w:rPr>
          <w:b/>
          <w:bCs/>
          <w:color w:val="000000" w:themeColor="text1"/>
          <w:sz w:val="22"/>
          <w:szCs w:val="22"/>
          <w:lang w:val="en-US"/>
        </w:rPr>
        <w:t>SCell</w:t>
      </w:r>
      <w:proofErr w:type="spellEnd"/>
      <w:r w:rsidRPr="00E15BCD">
        <w:rPr>
          <w:b/>
          <w:bCs/>
          <w:color w:val="000000" w:themeColor="text1"/>
          <w:sz w:val="22"/>
          <w:szCs w:val="22"/>
          <w:lang w:val="en-US"/>
        </w:rPr>
        <w:t xml:space="preserve"> activation scenario, we don’t see the benefits from the network energy saving perspective for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sending the additional DCI signaling for triggering OD-SSB based aperiodic reporting, </w:t>
      </w:r>
      <w:r w:rsidR="00BE660C">
        <w:rPr>
          <w:b/>
          <w:bCs/>
          <w:color w:val="000000" w:themeColor="text1"/>
          <w:sz w:val="22"/>
          <w:szCs w:val="22"/>
          <w:lang w:val="en-US"/>
        </w:rPr>
        <w:t xml:space="preserve">as it increases </w:t>
      </w:r>
      <w:r w:rsidRPr="00E15BCD">
        <w:rPr>
          <w:b/>
          <w:bCs/>
          <w:color w:val="000000" w:themeColor="text1"/>
          <w:sz w:val="22"/>
          <w:szCs w:val="22"/>
          <w:lang w:val="en-US"/>
        </w:rPr>
        <w:t>network energy</w:t>
      </w:r>
      <w:r w:rsidR="00BE660C">
        <w:rPr>
          <w:b/>
          <w:bCs/>
          <w:color w:val="000000" w:themeColor="text1"/>
          <w:sz w:val="22"/>
          <w:szCs w:val="22"/>
          <w:lang w:val="en-US"/>
        </w:rPr>
        <w:t xml:space="preserve"> consumption</w:t>
      </w:r>
      <w:r w:rsidRPr="00E15BCD">
        <w:rPr>
          <w:b/>
          <w:bCs/>
          <w:color w:val="000000" w:themeColor="text1"/>
          <w:sz w:val="22"/>
          <w:szCs w:val="22"/>
          <w:lang w:val="en-US"/>
        </w:rPr>
        <w:t>.</w:t>
      </w:r>
    </w:p>
    <w:p w14:paraId="3E683BFA" w14:textId="77777777" w:rsidR="007F519B" w:rsidRPr="00E15BCD" w:rsidRDefault="007F519B" w:rsidP="007F519B">
      <w:pPr>
        <w:spacing w:before="120" w:after="120"/>
        <w:jc w:val="both"/>
        <w:rPr>
          <w:b/>
          <w:bCs/>
          <w:color w:val="000000" w:themeColor="text1"/>
          <w:sz w:val="22"/>
          <w:szCs w:val="22"/>
          <w:lang w:val="en-US"/>
        </w:rPr>
      </w:pPr>
      <w:r>
        <w:rPr>
          <w:b/>
          <w:bCs/>
          <w:color w:val="000000" w:themeColor="text1"/>
          <w:sz w:val="22"/>
          <w:szCs w:val="22"/>
          <w:lang w:val="en-US"/>
        </w:rPr>
        <w:t>Proposal-12: RAN1 to discuss and clarify the scenario for utilizing OD-SSB based aperiodic reporting.</w:t>
      </w:r>
    </w:p>
    <w:p w14:paraId="3267EB6E" w14:textId="77777777" w:rsidR="007F519B" w:rsidRDefault="007F519B" w:rsidP="007F519B">
      <w:pPr>
        <w:jc w:val="both"/>
        <w:rPr>
          <w:b/>
          <w:sz w:val="22"/>
          <w:szCs w:val="22"/>
        </w:rPr>
      </w:pPr>
      <w:r>
        <w:rPr>
          <w:b/>
          <w:sz w:val="22"/>
          <w:szCs w:val="22"/>
        </w:rPr>
        <w:t xml:space="preserve">Proposal-13: Considering of Case 2 with OD-SSB on top of always-on SSB on </w:t>
      </w:r>
      <w:proofErr w:type="spellStart"/>
      <w:r>
        <w:rPr>
          <w:b/>
          <w:sz w:val="22"/>
          <w:szCs w:val="22"/>
        </w:rPr>
        <w:t>SCell</w:t>
      </w:r>
      <w:proofErr w:type="spellEnd"/>
      <w:r>
        <w:rPr>
          <w:b/>
          <w:sz w:val="22"/>
          <w:szCs w:val="22"/>
        </w:rPr>
        <w:t xml:space="preserve">, RAN1 shall discuss on how to handle the CSI reporting when both always-on SSB and OD-SSB are applied, i.e. shall the UE reporting of both reports, </w:t>
      </w:r>
      <w:proofErr w:type="gramStart"/>
      <w:r>
        <w:rPr>
          <w:b/>
          <w:sz w:val="22"/>
          <w:szCs w:val="22"/>
        </w:rPr>
        <w:t>or</w:t>
      </w:r>
      <w:proofErr w:type="gramEnd"/>
      <w:r>
        <w:rPr>
          <w:b/>
          <w:sz w:val="22"/>
          <w:szCs w:val="22"/>
        </w:rPr>
        <w:t xml:space="preserve"> UE reporting only one of the CSI reports.</w:t>
      </w:r>
    </w:p>
    <w:p w14:paraId="6243E2A6" w14:textId="1E1F7306" w:rsidR="007F519B" w:rsidRDefault="007F519B" w:rsidP="007F519B">
      <w:pPr>
        <w:jc w:val="both"/>
        <w:rPr>
          <w:b/>
          <w:sz w:val="22"/>
          <w:szCs w:val="22"/>
        </w:rPr>
      </w:pPr>
      <w:r w:rsidRPr="00486DB6">
        <w:rPr>
          <w:b/>
          <w:sz w:val="22"/>
          <w:szCs w:val="22"/>
        </w:rPr>
        <w:t>Proposal-</w:t>
      </w:r>
      <w:r>
        <w:rPr>
          <w:b/>
          <w:sz w:val="22"/>
          <w:szCs w:val="22"/>
        </w:rPr>
        <w:t>1</w:t>
      </w:r>
      <w:r w:rsidR="008A0A10">
        <w:rPr>
          <w:b/>
          <w:sz w:val="22"/>
          <w:szCs w:val="22"/>
        </w:rPr>
        <w:t>4</w:t>
      </w:r>
      <w:r w:rsidRPr="00486DB6">
        <w:rPr>
          <w:b/>
          <w:sz w:val="22"/>
          <w:szCs w:val="22"/>
        </w:rPr>
        <w:t xml:space="preserve">: </w:t>
      </w:r>
      <w:r>
        <w:rPr>
          <w:b/>
          <w:sz w:val="22"/>
          <w:szCs w:val="22"/>
        </w:rPr>
        <w:t>O</w:t>
      </w:r>
      <w:r w:rsidRPr="00A83ECB">
        <w:rPr>
          <w:b/>
          <w:sz w:val="22"/>
          <w:szCs w:val="22"/>
        </w:rPr>
        <w:t xml:space="preserve">n-demand SSB </w:t>
      </w:r>
      <w:r>
        <w:rPr>
          <w:b/>
          <w:sz w:val="22"/>
          <w:szCs w:val="22"/>
        </w:rPr>
        <w:t>work is intended</w:t>
      </w:r>
      <w:r w:rsidRPr="00A83ECB">
        <w:rPr>
          <w:b/>
          <w:sz w:val="22"/>
          <w:szCs w:val="22"/>
        </w:rPr>
        <w:t xml:space="preserve"> </w:t>
      </w:r>
      <w:r>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w:t>
      </w:r>
      <w:proofErr w:type="gramStart"/>
      <w:r w:rsidRPr="00A83ECB">
        <w:rPr>
          <w:b/>
          <w:sz w:val="22"/>
          <w:szCs w:val="22"/>
        </w:rPr>
        <w:t>operation</w:t>
      </w:r>
      <w:proofErr w:type="gramEnd"/>
      <w:r w:rsidRPr="00A83ECB">
        <w:rPr>
          <w:b/>
          <w:sz w:val="22"/>
          <w:szCs w:val="22"/>
        </w:rPr>
        <w:t xml:space="preserve"> and </w:t>
      </w:r>
      <w:r>
        <w:rPr>
          <w:b/>
          <w:sz w:val="22"/>
          <w:szCs w:val="22"/>
        </w:rPr>
        <w:t xml:space="preserve">we </w:t>
      </w:r>
      <w:r w:rsidRPr="00A83ECB">
        <w:rPr>
          <w:b/>
          <w:sz w:val="22"/>
          <w:szCs w:val="22"/>
        </w:rPr>
        <w:t>propose to keep mobility measurements and LTM out of scope of on-demand SSB.</w:t>
      </w:r>
    </w:p>
    <w:p w14:paraId="1F8F5507" w14:textId="77777777" w:rsidR="002D73DF" w:rsidRPr="009D74AE" w:rsidRDefault="002D73DF" w:rsidP="00C00AF1">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7F0AEBA1"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bookmarkStart w:id="7" w:name="_Ref92458346"/>
      <w:r>
        <w:rPr>
          <w:rStyle w:val="normaltextrun"/>
          <w:rFonts w:cstheme="minorBidi"/>
          <w:sz w:val="22"/>
          <w:szCs w:val="22"/>
        </w:rPr>
        <w:t>R1-</w:t>
      </w:r>
      <w:r w:rsidR="006F1FB3">
        <w:rPr>
          <w:rStyle w:val="normaltextrun"/>
          <w:rFonts w:cstheme="minorBidi"/>
          <w:sz w:val="22"/>
          <w:szCs w:val="22"/>
        </w:rPr>
        <w:t>240</w:t>
      </w:r>
      <w:r w:rsidR="003872BB">
        <w:rPr>
          <w:rStyle w:val="normaltextrun"/>
          <w:rFonts w:cstheme="minorBidi"/>
          <w:sz w:val="22"/>
          <w:szCs w:val="22"/>
        </w:rPr>
        <w:t>9</w:t>
      </w:r>
      <w:r w:rsidR="00EC000A">
        <w:rPr>
          <w:rStyle w:val="normaltextrun"/>
          <w:rFonts w:cstheme="minorBidi"/>
          <w:sz w:val="22"/>
          <w:szCs w:val="22"/>
        </w:rPr>
        <w:t>7</w:t>
      </w:r>
      <w:r w:rsidR="003872BB">
        <w:rPr>
          <w:rStyle w:val="normaltextrun"/>
          <w:rFonts w:cstheme="minorBidi"/>
          <w:sz w:val="22"/>
          <w:szCs w:val="22"/>
        </w:rPr>
        <w:t>1</w:t>
      </w:r>
      <w:r w:rsidR="00EC000A">
        <w:rPr>
          <w:rStyle w:val="normaltextrun"/>
          <w:rFonts w:cstheme="minorBidi"/>
          <w:sz w:val="22"/>
          <w:szCs w:val="22"/>
        </w:rPr>
        <w:t>3</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RAN1#11</w:t>
      </w:r>
      <w:r w:rsidR="003872BB">
        <w:rPr>
          <w:rStyle w:val="normaltextrun"/>
          <w:sz w:val="22"/>
          <w:szCs w:val="22"/>
        </w:rPr>
        <w:t>9</w:t>
      </w:r>
      <w:r w:rsidR="00DB1FFB" w:rsidRPr="6F09C7C6">
        <w:rPr>
          <w:rStyle w:val="normaltextrun"/>
          <w:sz w:val="22"/>
          <w:szCs w:val="22"/>
        </w:rPr>
        <w:t>,</w:t>
      </w:r>
      <w:r w:rsidR="005310CB">
        <w:rPr>
          <w:rStyle w:val="normaltextrun"/>
          <w:sz w:val="22"/>
          <w:szCs w:val="22"/>
        </w:rPr>
        <w:t xml:space="preserve"> </w:t>
      </w:r>
      <w:r w:rsidR="003872BB">
        <w:rPr>
          <w:rStyle w:val="normaltextrun"/>
          <w:sz w:val="22"/>
          <w:szCs w:val="22"/>
          <w:shd w:val="clear" w:color="auto" w:fill="FFFFFF"/>
        </w:rPr>
        <w:t>Orlando</w:t>
      </w:r>
      <w:r w:rsidR="003872BB" w:rsidRPr="00841501">
        <w:rPr>
          <w:sz w:val="22"/>
          <w:szCs w:val="22"/>
          <w:shd w:val="clear" w:color="auto" w:fill="FFFFFF"/>
        </w:rPr>
        <w:t xml:space="preserve">, </w:t>
      </w:r>
      <w:r w:rsidR="003872BB">
        <w:rPr>
          <w:sz w:val="22"/>
          <w:szCs w:val="22"/>
          <w:shd w:val="clear" w:color="auto" w:fill="FFFFFF"/>
        </w:rPr>
        <w:t>USA</w:t>
      </w:r>
      <w:r w:rsidR="003872BB" w:rsidRPr="00841501">
        <w:rPr>
          <w:sz w:val="22"/>
          <w:szCs w:val="22"/>
          <w:shd w:val="clear" w:color="auto" w:fill="FFFFFF"/>
        </w:rPr>
        <w:t xml:space="preserve">, </w:t>
      </w:r>
      <w:r w:rsidR="003872BB">
        <w:rPr>
          <w:sz w:val="22"/>
          <w:szCs w:val="22"/>
          <w:shd w:val="clear" w:color="auto" w:fill="FFFFFF"/>
        </w:rPr>
        <w:t>November</w:t>
      </w:r>
      <w:r w:rsidR="0012333B" w:rsidRPr="00841501">
        <w:rPr>
          <w:sz w:val="22"/>
          <w:szCs w:val="22"/>
          <w:shd w:val="clear" w:color="auto" w:fill="FFFFFF"/>
        </w:rPr>
        <w:t xml:space="preserve"> </w:t>
      </w:r>
      <w:r w:rsidR="00EC000A" w:rsidRPr="00841501">
        <w:rPr>
          <w:sz w:val="22"/>
          <w:szCs w:val="22"/>
          <w:shd w:val="clear" w:color="auto" w:fill="FFFFFF"/>
        </w:rPr>
        <w:t>1</w:t>
      </w:r>
      <w:r w:rsidR="00EC000A">
        <w:rPr>
          <w:sz w:val="22"/>
          <w:szCs w:val="22"/>
          <w:shd w:val="clear" w:color="auto" w:fill="FFFFFF"/>
        </w:rPr>
        <w:t>8</w:t>
      </w:r>
      <w:r w:rsidR="00EC000A" w:rsidRPr="00841501">
        <w:rPr>
          <w:sz w:val="22"/>
          <w:szCs w:val="22"/>
          <w:shd w:val="clear" w:color="auto" w:fill="FFFFFF"/>
          <w:vertAlign w:val="superscript"/>
        </w:rPr>
        <w:t>th</w:t>
      </w:r>
      <w:r w:rsidR="003872BB" w:rsidRPr="00841501">
        <w:rPr>
          <w:sz w:val="22"/>
          <w:szCs w:val="22"/>
          <w:shd w:val="clear" w:color="auto" w:fill="FFFFFF"/>
        </w:rPr>
        <w:t xml:space="preserve"> – </w:t>
      </w:r>
      <w:r w:rsidR="003872BB">
        <w:rPr>
          <w:sz w:val="22"/>
          <w:szCs w:val="22"/>
          <w:shd w:val="clear" w:color="auto" w:fill="FFFFFF"/>
        </w:rPr>
        <w:t>22</w:t>
      </w:r>
      <w:r w:rsidR="003872BB" w:rsidRPr="008269E8">
        <w:rPr>
          <w:sz w:val="22"/>
          <w:szCs w:val="22"/>
          <w:shd w:val="clear" w:color="auto" w:fill="FFFFFF"/>
          <w:vertAlign w:val="superscript"/>
        </w:rPr>
        <w:t>nd</w:t>
      </w:r>
      <w:r w:rsidR="00EC000A">
        <w:rPr>
          <w:sz w:val="22"/>
          <w:szCs w:val="22"/>
          <w:shd w:val="clear" w:color="auto" w:fill="FFFFFF"/>
        </w:rPr>
        <w:t>,</w:t>
      </w:r>
      <w:r w:rsidR="0012333B" w:rsidRPr="00841501">
        <w:rPr>
          <w:sz w:val="22"/>
          <w:szCs w:val="22"/>
          <w:shd w:val="clear" w:color="auto" w:fill="FFFFFF"/>
        </w:rPr>
        <w:t xml:space="preserve"> 2024</w:t>
      </w:r>
      <w:r w:rsidR="00C22722">
        <w:rPr>
          <w:rStyle w:val="normaltextrun"/>
          <w:sz w:val="22"/>
          <w:szCs w:val="22"/>
        </w:rPr>
        <w:t>.</w:t>
      </w:r>
    </w:p>
    <w:p w14:paraId="65032FE7" w14:textId="1C59135D"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240</w:t>
      </w:r>
      <w:r w:rsidR="003872BB">
        <w:rPr>
          <w:rStyle w:val="normaltextrun"/>
          <w:rFonts w:cstheme="minorBidi"/>
          <w:sz w:val="22"/>
          <w:szCs w:val="22"/>
        </w:rPr>
        <w:t>9</w:t>
      </w:r>
      <w:r w:rsidR="00EC000A">
        <w:rPr>
          <w:rStyle w:val="normaltextrun"/>
          <w:rFonts w:cstheme="minorBidi"/>
          <w:sz w:val="22"/>
          <w:szCs w:val="22"/>
        </w:rPr>
        <w:t>7</w:t>
      </w:r>
      <w:r w:rsidR="003872BB">
        <w:rPr>
          <w:rStyle w:val="normaltextrun"/>
          <w:rFonts w:cstheme="minorBidi"/>
          <w:sz w:val="22"/>
          <w:szCs w:val="22"/>
        </w:rPr>
        <w:t>1</w:t>
      </w:r>
      <w:r w:rsidR="00EC000A">
        <w:rPr>
          <w:rStyle w:val="normaltextrun"/>
          <w:rFonts w:cstheme="minorBidi"/>
          <w:sz w:val="22"/>
          <w:szCs w:val="22"/>
        </w:rPr>
        <w:t>4</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RAN1#11</w:t>
      </w:r>
      <w:r w:rsidR="003872BB">
        <w:rPr>
          <w:rStyle w:val="normaltextrun"/>
          <w:sz w:val="22"/>
          <w:szCs w:val="22"/>
        </w:rPr>
        <w:t>9</w:t>
      </w:r>
      <w:r w:rsidR="00FB4443" w:rsidRPr="6F09C7C6">
        <w:rPr>
          <w:rStyle w:val="normaltextrun"/>
          <w:sz w:val="22"/>
          <w:szCs w:val="22"/>
        </w:rPr>
        <w:t>,</w:t>
      </w:r>
      <w:r w:rsidR="00FB4443">
        <w:rPr>
          <w:rStyle w:val="normaltextrun"/>
          <w:sz w:val="22"/>
          <w:szCs w:val="22"/>
        </w:rPr>
        <w:t xml:space="preserve"> </w:t>
      </w:r>
      <w:r w:rsidR="003872BB">
        <w:rPr>
          <w:rStyle w:val="normaltextrun"/>
          <w:sz w:val="22"/>
          <w:szCs w:val="22"/>
          <w:shd w:val="clear" w:color="auto" w:fill="FFFFFF"/>
        </w:rPr>
        <w:t>Orlando</w:t>
      </w:r>
      <w:r w:rsidR="003872BB" w:rsidRPr="00841501">
        <w:rPr>
          <w:sz w:val="22"/>
          <w:szCs w:val="22"/>
          <w:shd w:val="clear" w:color="auto" w:fill="FFFFFF"/>
        </w:rPr>
        <w:t xml:space="preserve">, </w:t>
      </w:r>
      <w:r w:rsidR="003872BB">
        <w:rPr>
          <w:sz w:val="22"/>
          <w:szCs w:val="22"/>
          <w:shd w:val="clear" w:color="auto" w:fill="FFFFFF"/>
        </w:rPr>
        <w:t>USA</w:t>
      </w:r>
      <w:r w:rsidR="003872BB" w:rsidRPr="00841501">
        <w:rPr>
          <w:sz w:val="22"/>
          <w:szCs w:val="22"/>
          <w:shd w:val="clear" w:color="auto" w:fill="FFFFFF"/>
        </w:rPr>
        <w:t xml:space="preserve">, </w:t>
      </w:r>
      <w:r w:rsidR="003872BB">
        <w:rPr>
          <w:sz w:val="22"/>
          <w:szCs w:val="22"/>
          <w:shd w:val="clear" w:color="auto" w:fill="FFFFFF"/>
        </w:rPr>
        <w:t>November</w:t>
      </w:r>
      <w:r w:rsidR="00EC000A" w:rsidRPr="00841501">
        <w:rPr>
          <w:sz w:val="22"/>
          <w:szCs w:val="22"/>
          <w:shd w:val="clear" w:color="auto" w:fill="FFFFFF"/>
        </w:rPr>
        <w:t xml:space="preserve"> 1</w:t>
      </w:r>
      <w:r w:rsidR="00EC000A">
        <w:rPr>
          <w:sz w:val="22"/>
          <w:szCs w:val="22"/>
          <w:shd w:val="clear" w:color="auto" w:fill="FFFFFF"/>
        </w:rPr>
        <w:t>8</w:t>
      </w:r>
      <w:r w:rsidR="00EC000A" w:rsidRPr="00841501">
        <w:rPr>
          <w:sz w:val="22"/>
          <w:szCs w:val="22"/>
          <w:shd w:val="clear" w:color="auto" w:fill="FFFFFF"/>
          <w:vertAlign w:val="superscript"/>
        </w:rPr>
        <w:t>th</w:t>
      </w:r>
      <w:r w:rsidR="003872BB" w:rsidRPr="00841501">
        <w:rPr>
          <w:sz w:val="22"/>
          <w:szCs w:val="22"/>
          <w:shd w:val="clear" w:color="auto" w:fill="FFFFFF"/>
        </w:rPr>
        <w:t xml:space="preserve"> – </w:t>
      </w:r>
      <w:r w:rsidR="003872BB">
        <w:rPr>
          <w:sz w:val="22"/>
          <w:szCs w:val="22"/>
          <w:shd w:val="clear" w:color="auto" w:fill="FFFFFF"/>
        </w:rPr>
        <w:t>22</w:t>
      </w:r>
      <w:r w:rsidR="003872BB" w:rsidRPr="008269E8">
        <w:rPr>
          <w:sz w:val="22"/>
          <w:szCs w:val="22"/>
          <w:shd w:val="clear" w:color="auto" w:fill="FFFFFF"/>
          <w:vertAlign w:val="superscript"/>
        </w:rPr>
        <w:t>nd</w:t>
      </w:r>
      <w:r w:rsidR="00EC000A">
        <w:rPr>
          <w:sz w:val="22"/>
          <w:szCs w:val="22"/>
          <w:shd w:val="clear" w:color="auto" w:fill="FFFFFF"/>
        </w:rPr>
        <w:t>,</w:t>
      </w:r>
      <w:r w:rsidR="00EC000A" w:rsidRPr="00841501">
        <w:rPr>
          <w:sz w:val="22"/>
          <w:szCs w:val="22"/>
          <w:shd w:val="clear" w:color="auto" w:fill="FFFFFF"/>
        </w:rPr>
        <w:t xml:space="preserve"> 2024</w:t>
      </w:r>
      <w:r w:rsidR="00FB4443">
        <w:rPr>
          <w:rStyle w:val="normaltextrun"/>
          <w:sz w:val="22"/>
          <w:szCs w:val="22"/>
        </w:rPr>
        <w:t>.</w:t>
      </w:r>
    </w:p>
    <w:bookmarkEnd w:id="7"/>
    <w:p w14:paraId="5F4D1783" w14:textId="1F8F74FE" w:rsidR="007C6E3B" w:rsidRPr="00E11036" w:rsidRDefault="007C6E3B" w:rsidP="005049DE">
      <w:pPr>
        <w:pStyle w:val="Reference"/>
        <w:numPr>
          <w:ilvl w:val="0"/>
          <w:numId w:val="12"/>
        </w:numPr>
        <w:spacing w:after="120"/>
        <w:jc w:val="both"/>
        <w:textAlignment w:val="auto"/>
        <w:rPr>
          <w:rStyle w:val="normaltextrun"/>
          <w:rFonts w:cstheme="minorBidi"/>
          <w:sz w:val="22"/>
          <w:szCs w:val="22"/>
        </w:rPr>
      </w:pPr>
      <w:r w:rsidRPr="6F09C7C6">
        <w:rPr>
          <w:rStyle w:val="normaltextrun"/>
          <w:sz w:val="22"/>
          <w:szCs w:val="22"/>
        </w:rPr>
        <w:t>R1-</w:t>
      </w:r>
      <w:r w:rsidR="00825CD5" w:rsidRPr="6F09C7C6">
        <w:rPr>
          <w:rStyle w:val="normaltextrun"/>
          <w:sz w:val="22"/>
          <w:szCs w:val="22"/>
        </w:rPr>
        <w:t>240</w:t>
      </w:r>
      <w:r w:rsidR="00825CD5">
        <w:rPr>
          <w:rStyle w:val="normaltextrun"/>
          <w:sz w:val="22"/>
          <w:szCs w:val="22"/>
        </w:rPr>
        <w:t>4223</w:t>
      </w:r>
      <w:r w:rsidRPr="6F09C7C6">
        <w:rPr>
          <w:rStyle w:val="normaltextrun"/>
          <w:sz w:val="22"/>
          <w:szCs w:val="22"/>
        </w:rPr>
        <w:t xml:space="preserve">, "On-demand SSB </w:t>
      </w:r>
      <w:proofErr w:type="spellStart"/>
      <w:r w:rsidRPr="6F09C7C6">
        <w:rPr>
          <w:rStyle w:val="normaltextrun"/>
          <w:sz w:val="22"/>
          <w:szCs w:val="22"/>
        </w:rPr>
        <w:t>S</w:t>
      </w:r>
      <w:r>
        <w:rPr>
          <w:rStyle w:val="normaltextrun"/>
          <w:sz w:val="22"/>
          <w:szCs w:val="22"/>
        </w:rPr>
        <w:t>C</w:t>
      </w:r>
      <w:r w:rsidRPr="6F09C7C6">
        <w:rPr>
          <w:rStyle w:val="normaltextrun"/>
          <w:sz w:val="22"/>
          <w:szCs w:val="22"/>
        </w:rPr>
        <w:t>ell</w:t>
      </w:r>
      <w:proofErr w:type="spellEnd"/>
      <w:r w:rsidRPr="6F09C7C6">
        <w:rPr>
          <w:rStyle w:val="normaltextrun"/>
          <w:sz w:val="22"/>
          <w:szCs w:val="22"/>
        </w:rPr>
        <w:t xml:space="preserve"> Operation", Nokia, Nokia Shanghai Bell, RAN1#</w:t>
      </w:r>
      <w:r w:rsidR="00825CD5">
        <w:rPr>
          <w:rStyle w:val="normaltextrun"/>
          <w:sz w:val="22"/>
          <w:szCs w:val="22"/>
        </w:rPr>
        <w:t>117</w:t>
      </w:r>
      <w:r w:rsidRPr="6F09C7C6">
        <w:rPr>
          <w:rStyle w:val="normaltextrun"/>
          <w:sz w:val="22"/>
          <w:szCs w:val="22"/>
        </w:rPr>
        <w:t xml:space="preserve">, </w:t>
      </w:r>
      <w:r w:rsidR="00CB2F6F">
        <w:rPr>
          <w:rStyle w:val="normaltextrun"/>
          <w:sz w:val="22"/>
          <w:szCs w:val="22"/>
        </w:rPr>
        <w:t>Fukuoka City, Fukuoka, Japan, May 20</w:t>
      </w:r>
      <w:r w:rsidR="00CB2F6F" w:rsidRPr="00C22722">
        <w:rPr>
          <w:rStyle w:val="normaltextrun"/>
          <w:sz w:val="22"/>
          <w:szCs w:val="22"/>
          <w:vertAlign w:val="superscript"/>
        </w:rPr>
        <w:t>th</w:t>
      </w:r>
      <w:r w:rsidR="00CB2F6F">
        <w:rPr>
          <w:rStyle w:val="normaltextrun"/>
          <w:sz w:val="22"/>
          <w:szCs w:val="22"/>
        </w:rPr>
        <w:t xml:space="preserve"> – 24</w:t>
      </w:r>
      <w:r w:rsidR="00CB2F6F" w:rsidRPr="00C22722">
        <w:rPr>
          <w:rStyle w:val="normaltextrun"/>
          <w:sz w:val="22"/>
          <w:szCs w:val="22"/>
          <w:vertAlign w:val="superscript"/>
        </w:rPr>
        <w:t>th</w:t>
      </w:r>
      <w:r w:rsidRPr="6F09C7C6">
        <w:rPr>
          <w:rStyle w:val="normaltextrun"/>
          <w:sz w:val="22"/>
          <w:szCs w:val="22"/>
        </w:rPr>
        <w:t>, 2024.</w:t>
      </w:r>
    </w:p>
    <w:p w14:paraId="41D45A45" w14:textId="6C181318" w:rsidR="00615B56" w:rsidRPr="00C57D79" w:rsidRDefault="00F43A64" w:rsidP="005049DE">
      <w:pPr>
        <w:pStyle w:val="Reference"/>
        <w:numPr>
          <w:ilvl w:val="0"/>
          <w:numId w:val="12"/>
        </w:numPr>
        <w:spacing w:after="120"/>
        <w:jc w:val="both"/>
        <w:textAlignment w:val="auto"/>
        <w:rPr>
          <w:rStyle w:val="normaltextrun"/>
          <w:rFonts w:cstheme="minorBidi"/>
          <w:sz w:val="22"/>
          <w:szCs w:val="22"/>
        </w:rPr>
      </w:pPr>
      <w:r w:rsidRPr="00F43A64">
        <w:rPr>
          <w:rStyle w:val="normaltextrun"/>
          <w:sz w:val="22"/>
          <w:szCs w:val="22"/>
          <w:shd w:val="clear" w:color="auto" w:fill="FFFFFF"/>
        </w:rPr>
        <w:t>R1-2403765</w:t>
      </w:r>
      <w:r w:rsidR="0031716C" w:rsidRPr="00E11036">
        <w:rPr>
          <w:rStyle w:val="normaltextrun"/>
          <w:sz w:val="22"/>
          <w:szCs w:val="22"/>
          <w:shd w:val="clear" w:color="auto" w:fill="FFFFFF"/>
        </w:rPr>
        <w:t>,</w:t>
      </w:r>
      <w:r w:rsidR="00E24BEB">
        <w:rPr>
          <w:rStyle w:val="normaltextrun"/>
          <w:sz w:val="22"/>
          <w:szCs w:val="22"/>
          <w:shd w:val="clear" w:color="auto" w:fill="FFFFFF"/>
        </w:rPr>
        <w:t xml:space="preserve"> </w:t>
      </w:r>
      <w:r w:rsidR="00E7512A">
        <w:rPr>
          <w:rStyle w:val="normaltextrun"/>
          <w:sz w:val="22"/>
          <w:szCs w:val="22"/>
          <w:shd w:val="clear" w:color="auto" w:fill="FFFFFF"/>
        </w:rPr>
        <w:t>“</w:t>
      </w:r>
      <w:r w:rsidR="00E24BEB" w:rsidRPr="00E24BEB">
        <w:rPr>
          <w:rStyle w:val="normaltextrun"/>
          <w:sz w:val="22"/>
          <w:szCs w:val="22"/>
          <w:shd w:val="clear" w:color="auto" w:fill="FFFFFF"/>
        </w:rPr>
        <w:t>Summary #5 of on-demand SSB for NES</w:t>
      </w:r>
      <w:r w:rsidR="00E7512A">
        <w:rPr>
          <w:rStyle w:val="normaltextrun"/>
          <w:sz w:val="22"/>
          <w:szCs w:val="22"/>
          <w:shd w:val="clear" w:color="auto" w:fill="FFFFFF"/>
        </w:rPr>
        <w:t xml:space="preserve">”, </w:t>
      </w:r>
      <w:r w:rsidR="00F85672">
        <w:rPr>
          <w:rStyle w:val="normaltextrun"/>
          <w:sz w:val="22"/>
          <w:szCs w:val="22"/>
          <w:shd w:val="clear" w:color="auto" w:fill="FFFFFF"/>
        </w:rPr>
        <w:t xml:space="preserve">Moderator (LG Electronics), </w:t>
      </w:r>
      <w:r w:rsidR="00F85672" w:rsidRPr="6F09C7C6">
        <w:rPr>
          <w:rStyle w:val="normaltextrun"/>
          <w:sz w:val="22"/>
          <w:szCs w:val="22"/>
        </w:rPr>
        <w:t>RAN1#116</w:t>
      </w:r>
      <w:r w:rsidR="00F85672">
        <w:rPr>
          <w:rStyle w:val="normaltextrun"/>
          <w:sz w:val="22"/>
          <w:szCs w:val="22"/>
        </w:rPr>
        <w:t>-bis</w:t>
      </w:r>
      <w:r w:rsidR="00F85672" w:rsidRPr="6F09C7C6">
        <w:rPr>
          <w:rStyle w:val="normaltextrun"/>
          <w:sz w:val="22"/>
          <w:szCs w:val="22"/>
        </w:rPr>
        <w:t xml:space="preserve">, </w:t>
      </w:r>
      <w:r w:rsidR="00F85672">
        <w:rPr>
          <w:rStyle w:val="normaltextrun"/>
          <w:sz w:val="22"/>
          <w:szCs w:val="22"/>
        </w:rPr>
        <w:t>Changsha, Hunan Province, China</w:t>
      </w:r>
      <w:r w:rsidR="00F85672" w:rsidRPr="6F09C7C6">
        <w:rPr>
          <w:rStyle w:val="normaltextrun"/>
          <w:sz w:val="22"/>
          <w:szCs w:val="22"/>
        </w:rPr>
        <w:t xml:space="preserve">, </w:t>
      </w:r>
      <w:r w:rsidR="00F85672">
        <w:rPr>
          <w:rStyle w:val="normaltextrun"/>
          <w:sz w:val="22"/>
          <w:szCs w:val="22"/>
        </w:rPr>
        <w:t>April 15</w:t>
      </w:r>
      <w:r w:rsidR="00F85672" w:rsidRPr="00060AED">
        <w:rPr>
          <w:rStyle w:val="normaltextrun"/>
          <w:sz w:val="22"/>
          <w:szCs w:val="22"/>
          <w:vertAlign w:val="superscript"/>
        </w:rPr>
        <w:t>th</w:t>
      </w:r>
      <w:r w:rsidR="00F85672">
        <w:rPr>
          <w:rStyle w:val="normaltextrun"/>
          <w:sz w:val="22"/>
          <w:szCs w:val="22"/>
        </w:rPr>
        <w:t xml:space="preserve"> –</w:t>
      </w:r>
      <w:r w:rsidR="00F85672" w:rsidRPr="6F09C7C6">
        <w:rPr>
          <w:rStyle w:val="normaltextrun"/>
          <w:sz w:val="22"/>
          <w:szCs w:val="22"/>
        </w:rPr>
        <w:t xml:space="preserve"> </w:t>
      </w:r>
      <w:r w:rsidR="00F85672">
        <w:rPr>
          <w:rStyle w:val="normaltextrun"/>
          <w:sz w:val="22"/>
          <w:szCs w:val="22"/>
        </w:rPr>
        <w:t>19</w:t>
      </w:r>
      <w:r w:rsidR="00F85672" w:rsidRPr="00060AED">
        <w:rPr>
          <w:rStyle w:val="normaltextrun"/>
          <w:sz w:val="22"/>
          <w:szCs w:val="22"/>
          <w:vertAlign w:val="superscript"/>
        </w:rPr>
        <w:t>th</w:t>
      </w:r>
      <w:r w:rsidR="00F85672" w:rsidRPr="6F09C7C6">
        <w:rPr>
          <w:rStyle w:val="normaltextrun"/>
          <w:sz w:val="22"/>
          <w:szCs w:val="22"/>
        </w:rPr>
        <w:t>, 2024</w:t>
      </w:r>
      <w:r w:rsidR="00615B56" w:rsidRPr="00E11036">
        <w:rPr>
          <w:rStyle w:val="normaltextrun"/>
          <w:sz w:val="22"/>
          <w:szCs w:val="22"/>
          <w:shd w:val="clear" w:color="auto" w:fill="FFFFFF"/>
        </w:rPr>
        <w:t>.</w:t>
      </w:r>
    </w:p>
    <w:p w14:paraId="5B90F065" w14:textId="58C1E96F" w:rsidR="003F6204" w:rsidRPr="00814A14" w:rsidRDefault="003F6204" w:rsidP="005049DE">
      <w:pPr>
        <w:pStyle w:val="Reference"/>
        <w:numPr>
          <w:ilvl w:val="0"/>
          <w:numId w:val="12"/>
        </w:numPr>
        <w:spacing w:after="120"/>
        <w:jc w:val="both"/>
        <w:textAlignment w:val="auto"/>
        <w:rPr>
          <w:rStyle w:val="normaltextrun"/>
          <w:rFonts w:cstheme="minorBidi"/>
          <w:sz w:val="22"/>
          <w:szCs w:val="22"/>
        </w:rPr>
      </w:pPr>
      <w:r>
        <w:rPr>
          <w:rStyle w:val="normaltextrun"/>
          <w:sz w:val="22"/>
          <w:szCs w:val="22"/>
          <w:shd w:val="clear" w:color="auto" w:fill="FFFFFF"/>
        </w:rPr>
        <w:t>R1-24</w:t>
      </w:r>
      <w:r w:rsidR="009A2751">
        <w:rPr>
          <w:rStyle w:val="normaltextrun"/>
          <w:sz w:val="22"/>
          <w:szCs w:val="22"/>
          <w:shd w:val="clear" w:color="auto" w:fill="FFFFFF"/>
        </w:rPr>
        <w:t>10038</w:t>
      </w:r>
      <w:r w:rsidR="000F69B8">
        <w:rPr>
          <w:rStyle w:val="normaltextrun"/>
          <w:sz w:val="22"/>
          <w:szCs w:val="22"/>
          <w:shd w:val="clear" w:color="auto" w:fill="FFFFFF"/>
        </w:rPr>
        <w:t>, “</w:t>
      </w:r>
      <w:r w:rsidR="00893E8B">
        <w:rPr>
          <w:rStyle w:val="normaltextrun"/>
          <w:sz w:val="22"/>
          <w:szCs w:val="22"/>
          <w:shd w:val="clear" w:color="auto" w:fill="FFFFFF"/>
        </w:rPr>
        <w:t>Discussion on LS on SSB relation</w:t>
      </w:r>
      <w:r w:rsidR="00FE7A54">
        <w:rPr>
          <w:rStyle w:val="normaltextrun"/>
          <w:sz w:val="22"/>
          <w:szCs w:val="22"/>
          <w:shd w:val="clear" w:color="auto" w:fill="FFFFFF"/>
        </w:rPr>
        <w:t xml:space="preserve"> </w:t>
      </w:r>
      <w:r w:rsidR="00FE7A54" w:rsidRPr="00FE7A54">
        <w:rPr>
          <w:rStyle w:val="normaltextrun"/>
          <w:sz w:val="22"/>
          <w:szCs w:val="22"/>
          <w:shd w:val="clear" w:color="auto" w:fill="FFFFFF"/>
        </w:rPr>
        <w:t xml:space="preserve">in On-demand SSB and SSB adaptation on </w:t>
      </w:r>
      <w:proofErr w:type="spellStart"/>
      <w:r w:rsidR="00FE7A54" w:rsidRPr="00FE7A54">
        <w:rPr>
          <w:rStyle w:val="normaltextrun"/>
          <w:sz w:val="22"/>
          <w:szCs w:val="22"/>
          <w:shd w:val="clear" w:color="auto" w:fill="FFFFFF"/>
        </w:rPr>
        <w:t>SCell</w:t>
      </w:r>
      <w:proofErr w:type="spellEnd"/>
      <w:r w:rsidR="000F69B8">
        <w:rPr>
          <w:rStyle w:val="normaltextrun"/>
          <w:sz w:val="22"/>
          <w:szCs w:val="22"/>
          <w:shd w:val="clear" w:color="auto" w:fill="FFFFFF"/>
        </w:rPr>
        <w:t>”</w:t>
      </w:r>
      <w:r w:rsidR="00893E8B">
        <w:rPr>
          <w:rStyle w:val="normaltextrun"/>
          <w:sz w:val="22"/>
          <w:szCs w:val="22"/>
          <w:shd w:val="clear" w:color="auto" w:fill="FFFFFF"/>
        </w:rPr>
        <w:t xml:space="preserve">, Nokia, </w:t>
      </w:r>
      <w:r w:rsidR="00933E86" w:rsidRPr="6F09C7C6">
        <w:rPr>
          <w:rStyle w:val="normaltextrun"/>
          <w:sz w:val="22"/>
          <w:szCs w:val="22"/>
        </w:rPr>
        <w:t>Nokia Shanghai Bell, RAN1#11</w:t>
      </w:r>
      <w:r w:rsidR="00933E86">
        <w:rPr>
          <w:rStyle w:val="normaltextrun"/>
          <w:sz w:val="22"/>
          <w:szCs w:val="22"/>
        </w:rPr>
        <w:t>9</w:t>
      </w:r>
      <w:r w:rsidR="00933E86" w:rsidRPr="6F09C7C6">
        <w:rPr>
          <w:rStyle w:val="normaltextrun"/>
          <w:sz w:val="22"/>
          <w:szCs w:val="22"/>
        </w:rPr>
        <w:t>,</w:t>
      </w:r>
      <w:r w:rsidR="00933E86">
        <w:rPr>
          <w:rStyle w:val="normaltextrun"/>
          <w:sz w:val="22"/>
          <w:szCs w:val="22"/>
        </w:rPr>
        <w:t xml:space="preserve"> </w:t>
      </w:r>
      <w:r w:rsidR="00933E86">
        <w:rPr>
          <w:rStyle w:val="normaltextrun"/>
          <w:sz w:val="22"/>
          <w:szCs w:val="22"/>
          <w:shd w:val="clear" w:color="auto" w:fill="FFFFFF"/>
        </w:rPr>
        <w:t>Orlando</w:t>
      </w:r>
      <w:r w:rsidR="00933E86" w:rsidRPr="00841501">
        <w:rPr>
          <w:sz w:val="22"/>
          <w:szCs w:val="22"/>
          <w:shd w:val="clear" w:color="auto" w:fill="FFFFFF"/>
        </w:rPr>
        <w:t xml:space="preserve">, </w:t>
      </w:r>
      <w:r w:rsidR="00933E86">
        <w:rPr>
          <w:sz w:val="22"/>
          <w:szCs w:val="22"/>
          <w:shd w:val="clear" w:color="auto" w:fill="FFFFFF"/>
        </w:rPr>
        <w:t>USA</w:t>
      </w:r>
      <w:r w:rsidR="00933E86" w:rsidRPr="00841501">
        <w:rPr>
          <w:sz w:val="22"/>
          <w:szCs w:val="22"/>
          <w:shd w:val="clear" w:color="auto" w:fill="FFFFFF"/>
        </w:rPr>
        <w:t xml:space="preserve">, </w:t>
      </w:r>
      <w:r w:rsidR="00933E86">
        <w:rPr>
          <w:sz w:val="22"/>
          <w:szCs w:val="22"/>
          <w:shd w:val="clear" w:color="auto" w:fill="FFFFFF"/>
        </w:rPr>
        <w:t>November</w:t>
      </w:r>
      <w:r w:rsidR="00933E86" w:rsidRPr="00841501">
        <w:rPr>
          <w:sz w:val="22"/>
          <w:szCs w:val="22"/>
          <w:shd w:val="clear" w:color="auto" w:fill="FFFFFF"/>
        </w:rPr>
        <w:t xml:space="preserve"> 1</w:t>
      </w:r>
      <w:r w:rsidR="00933E86">
        <w:rPr>
          <w:sz w:val="22"/>
          <w:szCs w:val="22"/>
          <w:shd w:val="clear" w:color="auto" w:fill="FFFFFF"/>
        </w:rPr>
        <w:t>8</w:t>
      </w:r>
      <w:r w:rsidR="00933E86" w:rsidRPr="00841501">
        <w:rPr>
          <w:sz w:val="22"/>
          <w:szCs w:val="22"/>
          <w:shd w:val="clear" w:color="auto" w:fill="FFFFFF"/>
          <w:vertAlign w:val="superscript"/>
        </w:rPr>
        <w:t>th</w:t>
      </w:r>
      <w:r w:rsidR="00933E86" w:rsidRPr="00841501">
        <w:rPr>
          <w:sz w:val="22"/>
          <w:szCs w:val="22"/>
          <w:shd w:val="clear" w:color="auto" w:fill="FFFFFF"/>
        </w:rPr>
        <w:t xml:space="preserve"> – </w:t>
      </w:r>
      <w:r w:rsidR="00933E86">
        <w:rPr>
          <w:sz w:val="22"/>
          <w:szCs w:val="22"/>
          <w:shd w:val="clear" w:color="auto" w:fill="FFFFFF"/>
        </w:rPr>
        <w:t>22</w:t>
      </w:r>
      <w:r w:rsidR="00933E86" w:rsidRPr="008269E8">
        <w:rPr>
          <w:sz w:val="22"/>
          <w:szCs w:val="22"/>
          <w:shd w:val="clear" w:color="auto" w:fill="FFFFFF"/>
          <w:vertAlign w:val="superscript"/>
        </w:rPr>
        <w:t>nd</w:t>
      </w:r>
      <w:r w:rsidR="00933E86">
        <w:rPr>
          <w:sz w:val="22"/>
          <w:szCs w:val="22"/>
          <w:shd w:val="clear" w:color="auto" w:fill="FFFFFF"/>
        </w:rPr>
        <w:t>,</w:t>
      </w:r>
      <w:r w:rsidR="00933E86" w:rsidRPr="00841501">
        <w:rPr>
          <w:sz w:val="22"/>
          <w:szCs w:val="22"/>
          <w:shd w:val="clear" w:color="auto" w:fill="FFFFFF"/>
        </w:rPr>
        <w:t xml:space="preserve"> 2024</w:t>
      </w:r>
      <w:r w:rsidR="00933E86">
        <w:rPr>
          <w:rStyle w:val="normaltextrun"/>
          <w:sz w:val="22"/>
          <w:szCs w:val="22"/>
        </w:rPr>
        <w:t>.</w:t>
      </w:r>
    </w:p>
    <w:p w14:paraId="363FAC56" w14:textId="76CF5B19" w:rsidR="00814A14" w:rsidRPr="00C57D79" w:rsidRDefault="00814A14" w:rsidP="005049DE">
      <w:pPr>
        <w:pStyle w:val="Reference"/>
        <w:numPr>
          <w:ilvl w:val="0"/>
          <w:numId w:val="12"/>
        </w:numPr>
        <w:spacing w:after="120"/>
        <w:jc w:val="both"/>
        <w:textAlignment w:val="auto"/>
        <w:rPr>
          <w:rStyle w:val="normaltextrun"/>
          <w:rFonts w:cstheme="minorBidi"/>
          <w:sz w:val="22"/>
          <w:szCs w:val="22"/>
        </w:rPr>
      </w:pPr>
      <w:r>
        <w:rPr>
          <w:rStyle w:val="normaltextrun"/>
          <w:sz w:val="22"/>
          <w:szCs w:val="22"/>
        </w:rPr>
        <w:t>R1-24</w:t>
      </w:r>
      <w:r w:rsidR="009D5462">
        <w:rPr>
          <w:rStyle w:val="normaltextrun"/>
          <w:sz w:val="22"/>
          <w:szCs w:val="22"/>
        </w:rPr>
        <w:t>10039</w:t>
      </w:r>
      <w:r>
        <w:rPr>
          <w:rStyle w:val="normaltextrun"/>
          <w:sz w:val="22"/>
          <w:szCs w:val="22"/>
        </w:rPr>
        <w:t xml:space="preserve">, “Draft </w:t>
      </w:r>
      <w:proofErr w:type="gramStart"/>
      <w:r>
        <w:rPr>
          <w:rStyle w:val="normaltextrun"/>
          <w:sz w:val="22"/>
          <w:szCs w:val="22"/>
        </w:rPr>
        <w:t>reply</w:t>
      </w:r>
      <w:proofErr w:type="gramEnd"/>
      <w:r>
        <w:rPr>
          <w:rStyle w:val="normaltextrun"/>
          <w:sz w:val="22"/>
          <w:szCs w:val="22"/>
        </w:rPr>
        <w:t xml:space="preserve"> LS on SSB relation</w:t>
      </w:r>
      <w:r w:rsidR="00FE7A54">
        <w:rPr>
          <w:rStyle w:val="normaltextrun"/>
          <w:sz w:val="22"/>
          <w:szCs w:val="22"/>
        </w:rPr>
        <w:t xml:space="preserve"> </w:t>
      </w:r>
      <w:r w:rsidR="00FE7A54" w:rsidRPr="00FE7A54">
        <w:rPr>
          <w:rStyle w:val="normaltextrun"/>
          <w:sz w:val="22"/>
          <w:szCs w:val="22"/>
        </w:rPr>
        <w:t xml:space="preserve">in On-demand SSB and SSB adaptation on </w:t>
      </w:r>
      <w:proofErr w:type="spellStart"/>
      <w:r w:rsidR="00FE7A54" w:rsidRPr="00FE7A54">
        <w:rPr>
          <w:rStyle w:val="normaltextrun"/>
          <w:sz w:val="22"/>
          <w:szCs w:val="22"/>
        </w:rPr>
        <w:t>SCell</w:t>
      </w:r>
      <w:proofErr w:type="spellEnd"/>
      <w:r>
        <w:rPr>
          <w:rStyle w:val="normaltextrun"/>
          <w:sz w:val="22"/>
          <w:szCs w:val="22"/>
        </w:rPr>
        <w:t xml:space="preserve">”, </w:t>
      </w:r>
      <w:r>
        <w:rPr>
          <w:rStyle w:val="normaltextrun"/>
          <w:sz w:val="22"/>
          <w:szCs w:val="22"/>
          <w:shd w:val="clear" w:color="auto" w:fill="FFFFFF"/>
        </w:rPr>
        <w:t xml:space="preserve">Nokia, </w:t>
      </w:r>
      <w:r w:rsidRPr="6F09C7C6">
        <w:rPr>
          <w:rStyle w:val="normaltextrun"/>
          <w:sz w:val="22"/>
          <w:szCs w:val="22"/>
        </w:rPr>
        <w:t>Nokia Shanghai Bell, RAN1#11</w:t>
      </w:r>
      <w:r>
        <w:rPr>
          <w:rStyle w:val="normaltextrun"/>
          <w:sz w:val="22"/>
          <w:szCs w:val="22"/>
        </w:rPr>
        <w:t>9</w:t>
      </w:r>
      <w:r w:rsidRPr="6F09C7C6">
        <w:rPr>
          <w:rStyle w:val="normaltextrun"/>
          <w:sz w:val="22"/>
          <w:szCs w:val="22"/>
        </w:rPr>
        <w:t>,</w:t>
      </w:r>
      <w:r>
        <w:rPr>
          <w:rStyle w:val="normaltextrun"/>
          <w:sz w:val="22"/>
          <w:szCs w:val="22"/>
        </w:rPr>
        <w:t xml:space="preserve"> </w:t>
      </w:r>
      <w:r>
        <w:rPr>
          <w:rStyle w:val="normaltextrun"/>
          <w:sz w:val="22"/>
          <w:szCs w:val="22"/>
          <w:shd w:val="clear" w:color="auto" w:fill="FFFFFF"/>
        </w:rPr>
        <w:t>Orlando</w:t>
      </w:r>
      <w:r w:rsidRPr="00841501">
        <w:rPr>
          <w:sz w:val="22"/>
          <w:szCs w:val="22"/>
          <w:shd w:val="clear" w:color="auto" w:fill="FFFFFF"/>
        </w:rPr>
        <w:t xml:space="preserve">, </w:t>
      </w:r>
      <w:r>
        <w:rPr>
          <w:sz w:val="22"/>
          <w:szCs w:val="22"/>
          <w:shd w:val="clear" w:color="auto" w:fill="FFFFFF"/>
        </w:rPr>
        <w:t>USA</w:t>
      </w:r>
      <w:r w:rsidRPr="00841501">
        <w:rPr>
          <w:sz w:val="22"/>
          <w:szCs w:val="22"/>
          <w:shd w:val="clear" w:color="auto" w:fill="FFFFFF"/>
        </w:rPr>
        <w:t xml:space="preserve">, </w:t>
      </w:r>
      <w:r>
        <w:rPr>
          <w:sz w:val="22"/>
          <w:szCs w:val="22"/>
          <w:shd w:val="clear" w:color="auto" w:fill="FFFFFF"/>
        </w:rPr>
        <w:t>November</w:t>
      </w:r>
      <w:r w:rsidRPr="00841501">
        <w:rPr>
          <w:sz w:val="22"/>
          <w:szCs w:val="22"/>
          <w:shd w:val="clear" w:color="auto" w:fill="FFFFFF"/>
        </w:rPr>
        <w:t xml:space="preserve"> 1</w:t>
      </w:r>
      <w:r>
        <w:rPr>
          <w:sz w:val="22"/>
          <w:szCs w:val="22"/>
          <w:shd w:val="clear" w:color="auto" w:fill="FFFFFF"/>
        </w:rPr>
        <w:t>8</w:t>
      </w:r>
      <w:r w:rsidRPr="00841501">
        <w:rPr>
          <w:sz w:val="22"/>
          <w:szCs w:val="22"/>
          <w:shd w:val="clear" w:color="auto" w:fill="FFFFFF"/>
          <w:vertAlign w:val="superscript"/>
        </w:rPr>
        <w:t>th</w:t>
      </w:r>
      <w:r w:rsidRPr="00841501">
        <w:rPr>
          <w:sz w:val="22"/>
          <w:szCs w:val="22"/>
          <w:shd w:val="clear" w:color="auto" w:fill="FFFFFF"/>
        </w:rPr>
        <w:t xml:space="preserve"> – </w:t>
      </w:r>
      <w:r>
        <w:rPr>
          <w:sz w:val="22"/>
          <w:szCs w:val="22"/>
          <w:shd w:val="clear" w:color="auto" w:fill="FFFFFF"/>
        </w:rPr>
        <w:t>22</w:t>
      </w:r>
      <w:r w:rsidRPr="008269E8">
        <w:rPr>
          <w:sz w:val="22"/>
          <w:szCs w:val="22"/>
          <w:shd w:val="clear" w:color="auto" w:fill="FFFFFF"/>
          <w:vertAlign w:val="superscript"/>
        </w:rPr>
        <w:t>nd</w:t>
      </w:r>
      <w:r>
        <w:rPr>
          <w:sz w:val="22"/>
          <w:szCs w:val="22"/>
          <w:shd w:val="clear" w:color="auto" w:fill="FFFFFF"/>
        </w:rPr>
        <w:t>,</w:t>
      </w:r>
      <w:r w:rsidRPr="00841501">
        <w:rPr>
          <w:sz w:val="22"/>
          <w:szCs w:val="22"/>
          <w:shd w:val="clear" w:color="auto" w:fill="FFFFFF"/>
        </w:rPr>
        <w:t xml:space="preserve"> 2024</w:t>
      </w:r>
      <w:r>
        <w:rPr>
          <w:rStyle w:val="normaltextrun"/>
          <w:sz w:val="22"/>
          <w:szCs w:val="22"/>
        </w:rPr>
        <w:t>.</w:t>
      </w:r>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97810" w14:textId="77777777" w:rsidR="003118BF" w:rsidRDefault="003118BF">
      <w:r>
        <w:separator/>
      </w:r>
    </w:p>
  </w:endnote>
  <w:endnote w:type="continuationSeparator" w:id="0">
    <w:p w14:paraId="546E6A7D" w14:textId="77777777" w:rsidR="003118BF" w:rsidRDefault="003118BF">
      <w:r>
        <w:continuationSeparator/>
      </w:r>
    </w:p>
  </w:endnote>
  <w:endnote w:type="continuationNotice" w:id="1">
    <w:p w14:paraId="0BDFD592" w14:textId="77777777" w:rsidR="003118BF" w:rsidRDefault="00311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2FEE9" w14:textId="77777777" w:rsidR="003118BF" w:rsidRDefault="003118BF">
      <w:r>
        <w:separator/>
      </w:r>
    </w:p>
  </w:footnote>
  <w:footnote w:type="continuationSeparator" w:id="0">
    <w:p w14:paraId="1D3D61C1" w14:textId="77777777" w:rsidR="003118BF" w:rsidRDefault="003118BF">
      <w:r>
        <w:continuationSeparator/>
      </w:r>
    </w:p>
  </w:footnote>
  <w:footnote w:type="continuationNotice" w:id="1">
    <w:p w14:paraId="4DBE269A" w14:textId="77777777" w:rsidR="003118BF" w:rsidRDefault="00311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26051DB"/>
    <w:multiLevelType w:val="multilevel"/>
    <w:tmpl w:val="24EE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7" w15:restartNumberingAfterBreak="0">
    <w:nsid w:val="16697E86"/>
    <w:multiLevelType w:val="hybridMultilevel"/>
    <w:tmpl w:val="53626298"/>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CE565C"/>
    <w:multiLevelType w:val="hybridMultilevel"/>
    <w:tmpl w:val="7FD22448"/>
    <w:lvl w:ilvl="0" w:tplc="62B2A60A">
      <w:start w:val="1"/>
      <w:numFmt w:val="bullet"/>
      <w:lvlText w:val=""/>
      <w:lvlJc w:val="left"/>
      <w:pPr>
        <w:tabs>
          <w:tab w:val="num" w:pos="720"/>
        </w:tabs>
        <w:ind w:left="720" w:hanging="360"/>
      </w:pPr>
      <w:rPr>
        <w:rFonts w:ascii="Symbol" w:hAnsi="Symbol" w:hint="default"/>
      </w:rPr>
    </w:lvl>
    <w:lvl w:ilvl="1" w:tplc="425C47D4">
      <w:numFmt w:val="bullet"/>
      <w:lvlText w:val="o"/>
      <w:lvlJc w:val="left"/>
      <w:pPr>
        <w:tabs>
          <w:tab w:val="num" w:pos="1440"/>
        </w:tabs>
        <w:ind w:left="1440" w:hanging="360"/>
      </w:pPr>
      <w:rPr>
        <w:rFonts w:ascii="Courier New" w:hAnsi="Courier New" w:hint="default"/>
      </w:rPr>
    </w:lvl>
    <w:lvl w:ilvl="2" w:tplc="1E2CFF54">
      <w:numFmt w:val="bullet"/>
      <w:lvlText w:val=""/>
      <w:lvlJc w:val="left"/>
      <w:pPr>
        <w:tabs>
          <w:tab w:val="num" w:pos="2160"/>
        </w:tabs>
        <w:ind w:left="2160" w:hanging="360"/>
      </w:pPr>
      <w:rPr>
        <w:rFonts w:ascii="Wingdings" w:hAnsi="Wingdings" w:hint="default"/>
      </w:rPr>
    </w:lvl>
    <w:lvl w:ilvl="3" w:tplc="FDB0D3E2">
      <w:numFmt w:val="bullet"/>
      <w:lvlText w:val=""/>
      <w:lvlJc w:val="left"/>
      <w:pPr>
        <w:tabs>
          <w:tab w:val="num" w:pos="2880"/>
        </w:tabs>
        <w:ind w:left="2880" w:hanging="360"/>
      </w:pPr>
      <w:rPr>
        <w:rFonts w:ascii="Symbol" w:hAnsi="Symbol" w:hint="default"/>
      </w:rPr>
    </w:lvl>
    <w:lvl w:ilvl="4" w:tplc="FCBEA120" w:tentative="1">
      <w:start w:val="1"/>
      <w:numFmt w:val="bullet"/>
      <w:lvlText w:val=""/>
      <w:lvlJc w:val="left"/>
      <w:pPr>
        <w:tabs>
          <w:tab w:val="num" w:pos="3600"/>
        </w:tabs>
        <w:ind w:left="3600" w:hanging="360"/>
      </w:pPr>
      <w:rPr>
        <w:rFonts w:ascii="Symbol" w:hAnsi="Symbol" w:hint="default"/>
      </w:rPr>
    </w:lvl>
    <w:lvl w:ilvl="5" w:tplc="C71C012A" w:tentative="1">
      <w:start w:val="1"/>
      <w:numFmt w:val="bullet"/>
      <w:lvlText w:val=""/>
      <w:lvlJc w:val="left"/>
      <w:pPr>
        <w:tabs>
          <w:tab w:val="num" w:pos="4320"/>
        </w:tabs>
        <w:ind w:left="4320" w:hanging="360"/>
      </w:pPr>
      <w:rPr>
        <w:rFonts w:ascii="Symbol" w:hAnsi="Symbol" w:hint="default"/>
      </w:rPr>
    </w:lvl>
    <w:lvl w:ilvl="6" w:tplc="DF6E2B3C" w:tentative="1">
      <w:start w:val="1"/>
      <w:numFmt w:val="bullet"/>
      <w:lvlText w:val=""/>
      <w:lvlJc w:val="left"/>
      <w:pPr>
        <w:tabs>
          <w:tab w:val="num" w:pos="5040"/>
        </w:tabs>
        <w:ind w:left="5040" w:hanging="360"/>
      </w:pPr>
      <w:rPr>
        <w:rFonts w:ascii="Symbol" w:hAnsi="Symbol" w:hint="default"/>
      </w:rPr>
    </w:lvl>
    <w:lvl w:ilvl="7" w:tplc="0BE83A3C" w:tentative="1">
      <w:start w:val="1"/>
      <w:numFmt w:val="bullet"/>
      <w:lvlText w:val=""/>
      <w:lvlJc w:val="left"/>
      <w:pPr>
        <w:tabs>
          <w:tab w:val="num" w:pos="5760"/>
        </w:tabs>
        <w:ind w:left="5760" w:hanging="360"/>
      </w:pPr>
      <w:rPr>
        <w:rFonts w:ascii="Symbol" w:hAnsi="Symbol" w:hint="default"/>
      </w:rPr>
    </w:lvl>
    <w:lvl w:ilvl="8" w:tplc="5E26572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CB26B2"/>
    <w:multiLevelType w:val="hybridMultilevel"/>
    <w:tmpl w:val="614E7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8237FB"/>
    <w:multiLevelType w:val="multilevel"/>
    <w:tmpl w:val="C99AC3F8"/>
    <w:lvl w:ilvl="0">
      <w:start w:val="1"/>
      <w:numFmt w:val="decimal"/>
      <w:pStyle w:val="Heading1"/>
      <w:lvlText w:val="%1"/>
      <w:lvlJc w:val="left"/>
      <w:pPr>
        <w:ind w:left="1850" w:hanging="432"/>
      </w:pPr>
      <w:rPr>
        <w:rFonts w:hint="default"/>
      </w:rPr>
    </w:lvl>
    <w:lvl w:ilvl="1">
      <w:start w:val="1"/>
      <w:numFmt w:val="decimal"/>
      <w:lvlText w:val="%1.%2"/>
      <w:lvlJc w:val="left"/>
      <w:pPr>
        <w:ind w:left="576" w:hanging="576"/>
      </w:pPr>
      <w:rPr>
        <w:rFonts w:hint="default"/>
        <w:sz w:val="32"/>
        <w:szCs w:val="32"/>
      </w:rPr>
    </w:lvl>
    <w:lvl w:ilvl="2">
      <w:start w:val="1"/>
      <w:numFmt w:val="decimal"/>
      <w:lvlText w:val="%1.%2.%3"/>
      <w:lvlJc w:val="left"/>
      <w:pPr>
        <w:ind w:left="369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5375581"/>
    <w:multiLevelType w:val="hybridMultilevel"/>
    <w:tmpl w:val="16A2A0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4B138D"/>
    <w:multiLevelType w:val="hybridMultilevel"/>
    <w:tmpl w:val="62A00C90"/>
    <w:lvl w:ilvl="0" w:tplc="3B0002F6">
      <w:start w:val="1"/>
      <w:numFmt w:val="bullet"/>
      <w:lvlText w:val="•"/>
      <w:lvlJc w:val="left"/>
      <w:pPr>
        <w:tabs>
          <w:tab w:val="num" w:pos="644"/>
        </w:tabs>
        <w:ind w:left="644" w:hanging="360"/>
      </w:pPr>
      <w:rPr>
        <w:rFonts w:ascii="Arial" w:hAnsi="Arial" w:hint="default"/>
      </w:rPr>
    </w:lvl>
    <w:lvl w:ilvl="1" w:tplc="FDB24BE4">
      <w:numFmt w:val="bullet"/>
      <w:lvlText w:val="•"/>
      <w:lvlJc w:val="left"/>
      <w:pPr>
        <w:tabs>
          <w:tab w:val="num" w:pos="1364"/>
        </w:tabs>
        <w:ind w:left="1364" w:hanging="360"/>
      </w:pPr>
      <w:rPr>
        <w:rFonts w:ascii="Arial" w:hAnsi="Arial" w:hint="default"/>
      </w:rPr>
    </w:lvl>
    <w:lvl w:ilvl="2" w:tplc="EF70486C" w:tentative="1">
      <w:start w:val="1"/>
      <w:numFmt w:val="bullet"/>
      <w:lvlText w:val="•"/>
      <w:lvlJc w:val="left"/>
      <w:pPr>
        <w:tabs>
          <w:tab w:val="num" w:pos="2084"/>
        </w:tabs>
        <w:ind w:left="2084" w:hanging="360"/>
      </w:pPr>
      <w:rPr>
        <w:rFonts w:ascii="Arial" w:hAnsi="Arial" w:hint="default"/>
      </w:rPr>
    </w:lvl>
    <w:lvl w:ilvl="3" w:tplc="C616BAAE" w:tentative="1">
      <w:start w:val="1"/>
      <w:numFmt w:val="bullet"/>
      <w:lvlText w:val="•"/>
      <w:lvlJc w:val="left"/>
      <w:pPr>
        <w:tabs>
          <w:tab w:val="num" w:pos="2804"/>
        </w:tabs>
        <w:ind w:left="2804" w:hanging="360"/>
      </w:pPr>
      <w:rPr>
        <w:rFonts w:ascii="Arial" w:hAnsi="Arial" w:hint="default"/>
      </w:rPr>
    </w:lvl>
    <w:lvl w:ilvl="4" w:tplc="3F6C8E08" w:tentative="1">
      <w:start w:val="1"/>
      <w:numFmt w:val="bullet"/>
      <w:lvlText w:val="•"/>
      <w:lvlJc w:val="left"/>
      <w:pPr>
        <w:tabs>
          <w:tab w:val="num" w:pos="3524"/>
        </w:tabs>
        <w:ind w:left="3524" w:hanging="360"/>
      </w:pPr>
      <w:rPr>
        <w:rFonts w:ascii="Arial" w:hAnsi="Arial" w:hint="default"/>
      </w:rPr>
    </w:lvl>
    <w:lvl w:ilvl="5" w:tplc="435C976C" w:tentative="1">
      <w:start w:val="1"/>
      <w:numFmt w:val="bullet"/>
      <w:lvlText w:val="•"/>
      <w:lvlJc w:val="left"/>
      <w:pPr>
        <w:tabs>
          <w:tab w:val="num" w:pos="4244"/>
        </w:tabs>
        <w:ind w:left="4244" w:hanging="360"/>
      </w:pPr>
      <w:rPr>
        <w:rFonts w:ascii="Arial" w:hAnsi="Arial" w:hint="default"/>
      </w:rPr>
    </w:lvl>
    <w:lvl w:ilvl="6" w:tplc="86E6BFF2" w:tentative="1">
      <w:start w:val="1"/>
      <w:numFmt w:val="bullet"/>
      <w:lvlText w:val="•"/>
      <w:lvlJc w:val="left"/>
      <w:pPr>
        <w:tabs>
          <w:tab w:val="num" w:pos="4964"/>
        </w:tabs>
        <w:ind w:left="4964" w:hanging="360"/>
      </w:pPr>
      <w:rPr>
        <w:rFonts w:ascii="Arial" w:hAnsi="Arial" w:hint="default"/>
      </w:rPr>
    </w:lvl>
    <w:lvl w:ilvl="7" w:tplc="49BABC74" w:tentative="1">
      <w:start w:val="1"/>
      <w:numFmt w:val="bullet"/>
      <w:lvlText w:val="•"/>
      <w:lvlJc w:val="left"/>
      <w:pPr>
        <w:tabs>
          <w:tab w:val="num" w:pos="5684"/>
        </w:tabs>
        <w:ind w:left="5684" w:hanging="360"/>
      </w:pPr>
      <w:rPr>
        <w:rFonts w:ascii="Arial" w:hAnsi="Arial" w:hint="default"/>
      </w:rPr>
    </w:lvl>
    <w:lvl w:ilvl="8" w:tplc="6122E964"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005648"/>
    <w:multiLevelType w:val="hybridMultilevel"/>
    <w:tmpl w:val="A7DAE96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BFC0103"/>
    <w:multiLevelType w:val="hybridMultilevel"/>
    <w:tmpl w:val="614E6A7A"/>
    <w:lvl w:ilvl="0" w:tplc="04090001">
      <w:start w:val="1"/>
      <w:numFmt w:val="bullet"/>
      <w:lvlText w:val=""/>
      <w:lvlJc w:val="left"/>
      <w:pPr>
        <w:ind w:left="720" w:hanging="360"/>
      </w:pPr>
      <w:rPr>
        <w:rFonts w:ascii="Symbol" w:hAnsi="Symbol" w:hint="default"/>
      </w:rPr>
    </w:lvl>
    <w:lvl w:ilvl="1" w:tplc="62B2A6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51736A8C"/>
    <w:multiLevelType w:val="multilevel"/>
    <w:tmpl w:val="621C5788"/>
    <w:lvl w:ilvl="0">
      <w:start w:val="2"/>
      <w:numFmt w:val="decimal"/>
      <w:lvlText w:val="%1"/>
      <w:lvlJc w:val="left"/>
      <w:pPr>
        <w:ind w:left="1850" w:hanging="432"/>
      </w:pPr>
      <w:rPr>
        <w:rFonts w:hint="default"/>
      </w:rPr>
    </w:lvl>
    <w:lvl w:ilvl="1">
      <w:start w:val="2"/>
      <w:numFmt w:val="decimal"/>
      <w:pStyle w:val="Heading2"/>
      <w:lvlText w:val="%1.%2"/>
      <w:lvlJc w:val="left"/>
      <w:pPr>
        <w:ind w:left="576" w:hanging="576"/>
      </w:pPr>
      <w:rPr>
        <w:rFonts w:hint="default"/>
        <w:sz w:val="32"/>
        <w:szCs w:val="32"/>
        <w:lang w:val="en-US"/>
      </w:rPr>
    </w:lvl>
    <w:lvl w:ilvl="2">
      <w:start w:val="1"/>
      <w:numFmt w:val="decimal"/>
      <w:pStyle w:val="Heading3"/>
      <w:lvlText w:val="%1.%2.%3"/>
      <w:lvlJc w:val="left"/>
      <w:pPr>
        <w:ind w:left="369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B1F0034"/>
    <w:multiLevelType w:val="hybridMultilevel"/>
    <w:tmpl w:val="0374D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1272A"/>
    <w:multiLevelType w:val="hybridMultilevel"/>
    <w:tmpl w:val="48B49E4A"/>
    <w:lvl w:ilvl="0" w:tplc="0C986318">
      <w:start w:val="1"/>
      <w:numFmt w:val="bullet"/>
      <w:lvlText w:val="o"/>
      <w:lvlJc w:val="left"/>
      <w:pPr>
        <w:tabs>
          <w:tab w:val="num" w:pos="720"/>
        </w:tabs>
        <w:ind w:left="720" w:hanging="360"/>
      </w:pPr>
      <w:rPr>
        <w:rFonts w:ascii="Courier New" w:hAnsi="Courier New" w:hint="default"/>
      </w:rPr>
    </w:lvl>
    <w:lvl w:ilvl="1" w:tplc="2D846ED6">
      <w:start w:val="1"/>
      <w:numFmt w:val="bullet"/>
      <w:lvlText w:val="o"/>
      <w:lvlJc w:val="left"/>
      <w:pPr>
        <w:tabs>
          <w:tab w:val="num" w:pos="1440"/>
        </w:tabs>
        <w:ind w:left="1440" w:hanging="360"/>
      </w:pPr>
      <w:rPr>
        <w:rFonts w:ascii="Courier New" w:hAnsi="Courier New" w:hint="default"/>
      </w:rPr>
    </w:lvl>
    <w:lvl w:ilvl="2" w:tplc="7C846BBA" w:tentative="1">
      <w:start w:val="1"/>
      <w:numFmt w:val="bullet"/>
      <w:lvlText w:val="o"/>
      <w:lvlJc w:val="left"/>
      <w:pPr>
        <w:tabs>
          <w:tab w:val="num" w:pos="2160"/>
        </w:tabs>
        <w:ind w:left="2160" w:hanging="360"/>
      </w:pPr>
      <w:rPr>
        <w:rFonts w:ascii="Courier New" w:hAnsi="Courier New" w:hint="default"/>
      </w:rPr>
    </w:lvl>
    <w:lvl w:ilvl="3" w:tplc="49886DDA" w:tentative="1">
      <w:start w:val="1"/>
      <w:numFmt w:val="bullet"/>
      <w:lvlText w:val="o"/>
      <w:lvlJc w:val="left"/>
      <w:pPr>
        <w:tabs>
          <w:tab w:val="num" w:pos="2880"/>
        </w:tabs>
        <w:ind w:left="2880" w:hanging="360"/>
      </w:pPr>
      <w:rPr>
        <w:rFonts w:ascii="Courier New" w:hAnsi="Courier New" w:hint="default"/>
      </w:rPr>
    </w:lvl>
    <w:lvl w:ilvl="4" w:tplc="E572FA42" w:tentative="1">
      <w:start w:val="1"/>
      <w:numFmt w:val="bullet"/>
      <w:lvlText w:val="o"/>
      <w:lvlJc w:val="left"/>
      <w:pPr>
        <w:tabs>
          <w:tab w:val="num" w:pos="3600"/>
        </w:tabs>
        <w:ind w:left="3600" w:hanging="360"/>
      </w:pPr>
      <w:rPr>
        <w:rFonts w:ascii="Courier New" w:hAnsi="Courier New" w:hint="default"/>
      </w:rPr>
    </w:lvl>
    <w:lvl w:ilvl="5" w:tplc="7C900D84" w:tentative="1">
      <w:start w:val="1"/>
      <w:numFmt w:val="bullet"/>
      <w:lvlText w:val="o"/>
      <w:lvlJc w:val="left"/>
      <w:pPr>
        <w:tabs>
          <w:tab w:val="num" w:pos="4320"/>
        </w:tabs>
        <w:ind w:left="4320" w:hanging="360"/>
      </w:pPr>
      <w:rPr>
        <w:rFonts w:ascii="Courier New" w:hAnsi="Courier New" w:hint="default"/>
      </w:rPr>
    </w:lvl>
    <w:lvl w:ilvl="6" w:tplc="E27C53AE" w:tentative="1">
      <w:start w:val="1"/>
      <w:numFmt w:val="bullet"/>
      <w:lvlText w:val="o"/>
      <w:lvlJc w:val="left"/>
      <w:pPr>
        <w:tabs>
          <w:tab w:val="num" w:pos="5040"/>
        </w:tabs>
        <w:ind w:left="5040" w:hanging="360"/>
      </w:pPr>
      <w:rPr>
        <w:rFonts w:ascii="Courier New" w:hAnsi="Courier New" w:hint="default"/>
      </w:rPr>
    </w:lvl>
    <w:lvl w:ilvl="7" w:tplc="CBDC46EE" w:tentative="1">
      <w:start w:val="1"/>
      <w:numFmt w:val="bullet"/>
      <w:lvlText w:val="o"/>
      <w:lvlJc w:val="left"/>
      <w:pPr>
        <w:tabs>
          <w:tab w:val="num" w:pos="5760"/>
        </w:tabs>
        <w:ind w:left="5760" w:hanging="360"/>
      </w:pPr>
      <w:rPr>
        <w:rFonts w:ascii="Courier New" w:hAnsi="Courier New" w:hint="default"/>
      </w:rPr>
    </w:lvl>
    <w:lvl w:ilvl="8" w:tplc="91DAFF1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378F0"/>
    <w:multiLevelType w:val="hybridMultilevel"/>
    <w:tmpl w:val="D3F84F22"/>
    <w:lvl w:ilvl="0" w:tplc="393E8D4E">
      <w:start w:val="1"/>
      <w:numFmt w:val="bullet"/>
      <w:lvlText w:val="o"/>
      <w:lvlJc w:val="left"/>
      <w:pPr>
        <w:tabs>
          <w:tab w:val="num" w:pos="720"/>
        </w:tabs>
        <w:ind w:left="720" w:hanging="360"/>
      </w:pPr>
      <w:rPr>
        <w:rFonts w:ascii="Courier New" w:hAnsi="Courier New" w:hint="default"/>
      </w:rPr>
    </w:lvl>
    <w:lvl w:ilvl="1" w:tplc="53D228EE">
      <w:start w:val="1"/>
      <w:numFmt w:val="bullet"/>
      <w:lvlText w:val="o"/>
      <w:lvlJc w:val="left"/>
      <w:pPr>
        <w:tabs>
          <w:tab w:val="num" w:pos="1440"/>
        </w:tabs>
        <w:ind w:left="1440" w:hanging="360"/>
      </w:pPr>
      <w:rPr>
        <w:rFonts w:ascii="Courier New" w:hAnsi="Courier New" w:hint="default"/>
      </w:rPr>
    </w:lvl>
    <w:lvl w:ilvl="2" w:tplc="B9E04690" w:tentative="1">
      <w:start w:val="1"/>
      <w:numFmt w:val="bullet"/>
      <w:lvlText w:val="o"/>
      <w:lvlJc w:val="left"/>
      <w:pPr>
        <w:tabs>
          <w:tab w:val="num" w:pos="2160"/>
        </w:tabs>
        <w:ind w:left="2160" w:hanging="360"/>
      </w:pPr>
      <w:rPr>
        <w:rFonts w:ascii="Courier New" w:hAnsi="Courier New" w:hint="default"/>
      </w:rPr>
    </w:lvl>
    <w:lvl w:ilvl="3" w:tplc="6B32D4FE" w:tentative="1">
      <w:start w:val="1"/>
      <w:numFmt w:val="bullet"/>
      <w:lvlText w:val="o"/>
      <w:lvlJc w:val="left"/>
      <w:pPr>
        <w:tabs>
          <w:tab w:val="num" w:pos="2880"/>
        </w:tabs>
        <w:ind w:left="2880" w:hanging="360"/>
      </w:pPr>
      <w:rPr>
        <w:rFonts w:ascii="Courier New" w:hAnsi="Courier New" w:hint="default"/>
      </w:rPr>
    </w:lvl>
    <w:lvl w:ilvl="4" w:tplc="D3AAC812" w:tentative="1">
      <w:start w:val="1"/>
      <w:numFmt w:val="bullet"/>
      <w:lvlText w:val="o"/>
      <w:lvlJc w:val="left"/>
      <w:pPr>
        <w:tabs>
          <w:tab w:val="num" w:pos="3600"/>
        </w:tabs>
        <w:ind w:left="3600" w:hanging="360"/>
      </w:pPr>
      <w:rPr>
        <w:rFonts w:ascii="Courier New" w:hAnsi="Courier New" w:hint="default"/>
      </w:rPr>
    </w:lvl>
    <w:lvl w:ilvl="5" w:tplc="05AA872A" w:tentative="1">
      <w:start w:val="1"/>
      <w:numFmt w:val="bullet"/>
      <w:lvlText w:val="o"/>
      <w:lvlJc w:val="left"/>
      <w:pPr>
        <w:tabs>
          <w:tab w:val="num" w:pos="4320"/>
        </w:tabs>
        <w:ind w:left="4320" w:hanging="360"/>
      </w:pPr>
      <w:rPr>
        <w:rFonts w:ascii="Courier New" w:hAnsi="Courier New" w:hint="default"/>
      </w:rPr>
    </w:lvl>
    <w:lvl w:ilvl="6" w:tplc="D25482D4" w:tentative="1">
      <w:start w:val="1"/>
      <w:numFmt w:val="bullet"/>
      <w:lvlText w:val="o"/>
      <w:lvlJc w:val="left"/>
      <w:pPr>
        <w:tabs>
          <w:tab w:val="num" w:pos="5040"/>
        </w:tabs>
        <w:ind w:left="5040" w:hanging="360"/>
      </w:pPr>
      <w:rPr>
        <w:rFonts w:ascii="Courier New" w:hAnsi="Courier New" w:hint="default"/>
      </w:rPr>
    </w:lvl>
    <w:lvl w:ilvl="7" w:tplc="8BC0F00E" w:tentative="1">
      <w:start w:val="1"/>
      <w:numFmt w:val="bullet"/>
      <w:lvlText w:val="o"/>
      <w:lvlJc w:val="left"/>
      <w:pPr>
        <w:tabs>
          <w:tab w:val="num" w:pos="5760"/>
        </w:tabs>
        <w:ind w:left="5760" w:hanging="360"/>
      </w:pPr>
      <w:rPr>
        <w:rFonts w:ascii="Courier New" w:hAnsi="Courier New" w:hint="default"/>
      </w:rPr>
    </w:lvl>
    <w:lvl w:ilvl="8" w:tplc="D87E0A6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3EF755E"/>
    <w:multiLevelType w:val="hybridMultilevel"/>
    <w:tmpl w:val="B07648CA"/>
    <w:lvl w:ilvl="0" w:tplc="DA822F9E">
      <w:start w:val="1"/>
      <w:numFmt w:val="bullet"/>
      <w:lvlText w:val=""/>
      <w:lvlJc w:val="left"/>
      <w:pPr>
        <w:tabs>
          <w:tab w:val="num" w:pos="720"/>
        </w:tabs>
        <w:ind w:left="720" w:hanging="360"/>
      </w:pPr>
      <w:rPr>
        <w:rFonts w:ascii="Symbol" w:hAnsi="Symbol" w:hint="default"/>
      </w:rPr>
    </w:lvl>
    <w:lvl w:ilvl="1" w:tplc="36AE39CA">
      <w:numFmt w:val="bullet"/>
      <w:lvlText w:val="o"/>
      <w:lvlJc w:val="left"/>
      <w:pPr>
        <w:tabs>
          <w:tab w:val="num" w:pos="1440"/>
        </w:tabs>
        <w:ind w:left="1440" w:hanging="360"/>
      </w:pPr>
      <w:rPr>
        <w:rFonts w:ascii="Courier New" w:hAnsi="Courier New" w:hint="default"/>
      </w:rPr>
    </w:lvl>
    <w:lvl w:ilvl="2" w:tplc="53764E98" w:tentative="1">
      <w:start w:val="1"/>
      <w:numFmt w:val="bullet"/>
      <w:lvlText w:val=""/>
      <w:lvlJc w:val="left"/>
      <w:pPr>
        <w:tabs>
          <w:tab w:val="num" w:pos="2160"/>
        </w:tabs>
        <w:ind w:left="2160" w:hanging="360"/>
      </w:pPr>
      <w:rPr>
        <w:rFonts w:ascii="Symbol" w:hAnsi="Symbol" w:hint="default"/>
      </w:rPr>
    </w:lvl>
    <w:lvl w:ilvl="3" w:tplc="6CDEF9E0" w:tentative="1">
      <w:start w:val="1"/>
      <w:numFmt w:val="bullet"/>
      <w:lvlText w:val=""/>
      <w:lvlJc w:val="left"/>
      <w:pPr>
        <w:tabs>
          <w:tab w:val="num" w:pos="2880"/>
        </w:tabs>
        <w:ind w:left="2880" w:hanging="360"/>
      </w:pPr>
      <w:rPr>
        <w:rFonts w:ascii="Symbol" w:hAnsi="Symbol" w:hint="default"/>
      </w:rPr>
    </w:lvl>
    <w:lvl w:ilvl="4" w:tplc="A3E40414" w:tentative="1">
      <w:start w:val="1"/>
      <w:numFmt w:val="bullet"/>
      <w:lvlText w:val=""/>
      <w:lvlJc w:val="left"/>
      <w:pPr>
        <w:tabs>
          <w:tab w:val="num" w:pos="3600"/>
        </w:tabs>
        <w:ind w:left="3600" w:hanging="360"/>
      </w:pPr>
      <w:rPr>
        <w:rFonts w:ascii="Symbol" w:hAnsi="Symbol" w:hint="default"/>
      </w:rPr>
    </w:lvl>
    <w:lvl w:ilvl="5" w:tplc="B732705C" w:tentative="1">
      <w:start w:val="1"/>
      <w:numFmt w:val="bullet"/>
      <w:lvlText w:val=""/>
      <w:lvlJc w:val="left"/>
      <w:pPr>
        <w:tabs>
          <w:tab w:val="num" w:pos="4320"/>
        </w:tabs>
        <w:ind w:left="4320" w:hanging="360"/>
      </w:pPr>
      <w:rPr>
        <w:rFonts w:ascii="Symbol" w:hAnsi="Symbol" w:hint="default"/>
      </w:rPr>
    </w:lvl>
    <w:lvl w:ilvl="6" w:tplc="10528BE6" w:tentative="1">
      <w:start w:val="1"/>
      <w:numFmt w:val="bullet"/>
      <w:lvlText w:val=""/>
      <w:lvlJc w:val="left"/>
      <w:pPr>
        <w:tabs>
          <w:tab w:val="num" w:pos="5040"/>
        </w:tabs>
        <w:ind w:left="5040" w:hanging="360"/>
      </w:pPr>
      <w:rPr>
        <w:rFonts w:ascii="Symbol" w:hAnsi="Symbol" w:hint="default"/>
      </w:rPr>
    </w:lvl>
    <w:lvl w:ilvl="7" w:tplc="60E49C6E" w:tentative="1">
      <w:start w:val="1"/>
      <w:numFmt w:val="bullet"/>
      <w:lvlText w:val=""/>
      <w:lvlJc w:val="left"/>
      <w:pPr>
        <w:tabs>
          <w:tab w:val="num" w:pos="5760"/>
        </w:tabs>
        <w:ind w:left="5760" w:hanging="360"/>
      </w:pPr>
      <w:rPr>
        <w:rFonts w:ascii="Symbol" w:hAnsi="Symbol" w:hint="default"/>
      </w:rPr>
    </w:lvl>
    <w:lvl w:ilvl="8" w:tplc="9B6AC78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4E29CD"/>
    <w:multiLevelType w:val="hybridMultilevel"/>
    <w:tmpl w:val="A880DBBE"/>
    <w:lvl w:ilvl="0" w:tplc="8AAC9226">
      <w:start w:val="1"/>
      <w:numFmt w:val="bullet"/>
      <w:lvlText w:val="•"/>
      <w:lvlJc w:val="left"/>
      <w:pPr>
        <w:tabs>
          <w:tab w:val="num" w:pos="720"/>
        </w:tabs>
        <w:ind w:left="720" w:hanging="360"/>
      </w:pPr>
      <w:rPr>
        <w:rFonts w:ascii="Arial" w:hAnsi="Arial" w:hint="default"/>
      </w:rPr>
    </w:lvl>
    <w:lvl w:ilvl="1" w:tplc="620489A2" w:tentative="1">
      <w:start w:val="1"/>
      <w:numFmt w:val="bullet"/>
      <w:lvlText w:val="•"/>
      <w:lvlJc w:val="left"/>
      <w:pPr>
        <w:tabs>
          <w:tab w:val="num" w:pos="1440"/>
        </w:tabs>
        <w:ind w:left="1440" w:hanging="360"/>
      </w:pPr>
      <w:rPr>
        <w:rFonts w:ascii="Arial" w:hAnsi="Arial" w:hint="default"/>
      </w:rPr>
    </w:lvl>
    <w:lvl w:ilvl="2" w:tplc="7A360BEC" w:tentative="1">
      <w:start w:val="1"/>
      <w:numFmt w:val="bullet"/>
      <w:lvlText w:val="•"/>
      <w:lvlJc w:val="left"/>
      <w:pPr>
        <w:tabs>
          <w:tab w:val="num" w:pos="2160"/>
        </w:tabs>
        <w:ind w:left="2160" w:hanging="360"/>
      </w:pPr>
      <w:rPr>
        <w:rFonts w:ascii="Arial" w:hAnsi="Arial" w:hint="default"/>
      </w:rPr>
    </w:lvl>
    <w:lvl w:ilvl="3" w:tplc="D8C0FA7A" w:tentative="1">
      <w:start w:val="1"/>
      <w:numFmt w:val="bullet"/>
      <w:lvlText w:val="•"/>
      <w:lvlJc w:val="left"/>
      <w:pPr>
        <w:tabs>
          <w:tab w:val="num" w:pos="2880"/>
        </w:tabs>
        <w:ind w:left="2880" w:hanging="360"/>
      </w:pPr>
      <w:rPr>
        <w:rFonts w:ascii="Arial" w:hAnsi="Arial" w:hint="default"/>
      </w:rPr>
    </w:lvl>
    <w:lvl w:ilvl="4" w:tplc="9F3AF60A" w:tentative="1">
      <w:start w:val="1"/>
      <w:numFmt w:val="bullet"/>
      <w:lvlText w:val="•"/>
      <w:lvlJc w:val="left"/>
      <w:pPr>
        <w:tabs>
          <w:tab w:val="num" w:pos="3600"/>
        </w:tabs>
        <w:ind w:left="3600" w:hanging="360"/>
      </w:pPr>
      <w:rPr>
        <w:rFonts w:ascii="Arial" w:hAnsi="Arial" w:hint="default"/>
      </w:rPr>
    </w:lvl>
    <w:lvl w:ilvl="5" w:tplc="9D2E675A" w:tentative="1">
      <w:start w:val="1"/>
      <w:numFmt w:val="bullet"/>
      <w:lvlText w:val="•"/>
      <w:lvlJc w:val="left"/>
      <w:pPr>
        <w:tabs>
          <w:tab w:val="num" w:pos="4320"/>
        </w:tabs>
        <w:ind w:left="4320" w:hanging="360"/>
      </w:pPr>
      <w:rPr>
        <w:rFonts w:ascii="Arial" w:hAnsi="Arial" w:hint="default"/>
      </w:rPr>
    </w:lvl>
    <w:lvl w:ilvl="6" w:tplc="59E651C6" w:tentative="1">
      <w:start w:val="1"/>
      <w:numFmt w:val="bullet"/>
      <w:lvlText w:val="•"/>
      <w:lvlJc w:val="left"/>
      <w:pPr>
        <w:tabs>
          <w:tab w:val="num" w:pos="5040"/>
        </w:tabs>
        <w:ind w:left="5040" w:hanging="360"/>
      </w:pPr>
      <w:rPr>
        <w:rFonts w:ascii="Arial" w:hAnsi="Arial" w:hint="default"/>
      </w:rPr>
    </w:lvl>
    <w:lvl w:ilvl="7" w:tplc="6BE21E1A" w:tentative="1">
      <w:start w:val="1"/>
      <w:numFmt w:val="bullet"/>
      <w:lvlText w:val="•"/>
      <w:lvlJc w:val="left"/>
      <w:pPr>
        <w:tabs>
          <w:tab w:val="num" w:pos="5760"/>
        </w:tabs>
        <w:ind w:left="5760" w:hanging="360"/>
      </w:pPr>
      <w:rPr>
        <w:rFonts w:ascii="Arial" w:hAnsi="Arial" w:hint="default"/>
      </w:rPr>
    </w:lvl>
    <w:lvl w:ilvl="8" w:tplc="48487B3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5"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ECC1A84"/>
    <w:multiLevelType w:val="hybridMultilevel"/>
    <w:tmpl w:val="E63A0386"/>
    <w:lvl w:ilvl="0" w:tplc="BC78D89A">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9" w15:restartNumberingAfterBreak="0">
    <w:nsid w:val="7FA07CFE"/>
    <w:multiLevelType w:val="hybridMultilevel"/>
    <w:tmpl w:val="E7F67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47032">
    <w:abstractNumId w:val="11"/>
  </w:num>
  <w:num w:numId="2" w16cid:durableId="2010523964">
    <w:abstractNumId w:val="23"/>
  </w:num>
  <w:num w:numId="3" w16cid:durableId="1290474486">
    <w:abstractNumId w:val="38"/>
  </w:num>
  <w:num w:numId="4" w16cid:durableId="1909533613">
    <w:abstractNumId w:val="24"/>
  </w:num>
  <w:num w:numId="5" w16cid:durableId="259485338">
    <w:abstractNumId w:val="22"/>
  </w:num>
  <w:num w:numId="6" w16cid:durableId="296107405">
    <w:abstractNumId w:val="5"/>
  </w:num>
  <w:num w:numId="7" w16cid:durableId="743453553">
    <w:abstractNumId w:val="34"/>
  </w:num>
  <w:num w:numId="8" w16cid:durableId="804590566">
    <w:abstractNumId w:val="19"/>
  </w:num>
  <w:num w:numId="9" w16cid:durableId="1893496765">
    <w:abstractNumId w:val="36"/>
  </w:num>
  <w:num w:numId="10" w16cid:durableId="1325356742">
    <w:abstractNumId w:val="29"/>
  </w:num>
  <w:num w:numId="11" w16cid:durableId="1308049972">
    <w:abstractNumId w:val="20"/>
  </w:num>
  <w:num w:numId="12" w16cid:durableId="1562406719">
    <w:abstractNumId w:val="9"/>
  </w:num>
  <w:num w:numId="13" w16cid:durableId="1340618129">
    <w:abstractNumId w:val="2"/>
  </w:num>
  <w:num w:numId="14" w16cid:durableId="1886865680">
    <w:abstractNumId w:val="21"/>
  </w:num>
  <w:num w:numId="15" w16cid:durableId="5140387">
    <w:abstractNumId w:val="8"/>
  </w:num>
  <w:num w:numId="16" w16cid:durableId="2087529181">
    <w:abstractNumId w:val="4"/>
  </w:num>
  <w:num w:numId="17" w16cid:durableId="92823754">
    <w:abstractNumId w:val="27"/>
  </w:num>
  <w:num w:numId="18" w16cid:durableId="618997434">
    <w:abstractNumId w:val="26"/>
  </w:num>
  <w:num w:numId="19" w16cid:durableId="1816946075">
    <w:abstractNumId w:val="1"/>
  </w:num>
  <w:num w:numId="20" w16cid:durableId="12347397">
    <w:abstractNumId w:val="0"/>
  </w:num>
  <w:num w:numId="21" w16cid:durableId="991132055">
    <w:abstractNumId w:val="35"/>
  </w:num>
  <w:num w:numId="22" w16cid:durableId="225531748">
    <w:abstractNumId w:val="32"/>
  </w:num>
  <w:num w:numId="23" w16cid:durableId="1652979978">
    <w:abstractNumId w:val="18"/>
  </w:num>
  <w:num w:numId="24" w16cid:durableId="1744982831">
    <w:abstractNumId w:val="39"/>
  </w:num>
  <w:num w:numId="25" w16cid:durableId="1821386841">
    <w:abstractNumId w:val="21"/>
  </w:num>
  <w:num w:numId="26" w16cid:durableId="1177228157">
    <w:abstractNumId w:val="31"/>
  </w:num>
  <w:num w:numId="27" w16cid:durableId="429475000">
    <w:abstractNumId w:val="33"/>
  </w:num>
  <w:num w:numId="28" w16cid:durableId="617569428">
    <w:abstractNumId w:val="14"/>
  </w:num>
  <w:num w:numId="29" w16cid:durableId="1919442093">
    <w:abstractNumId w:val="17"/>
  </w:num>
  <w:num w:numId="30" w16cid:durableId="188302408">
    <w:abstractNumId w:val="16"/>
  </w:num>
  <w:num w:numId="31" w16cid:durableId="902103987">
    <w:abstractNumId w:val="6"/>
  </w:num>
  <w:num w:numId="32" w16cid:durableId="112751060">
    <w:abstractNumId w:val="3"/>
  </w:num>
  <w:num w:numId="33" w16cid:durableId="1894735915">
    <w:abstractNumId w:val="15"/>
  </w:num>
  <w:num w:numId="34" w16cid:durableId="1249003999">
    <w:abstractNumId w:val="25"/>
  </w:num>
  <w:num w:numId="35" w16cid:durableId="1804958178">
    <w:abstractNumId w:val="12"/>
  </w:num>
  <w:num w:numId="36" w16cid:durableId="79830481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2766053">
    <w:abstractNumId w:val="30"/>
  </w:num>
  <w:num w:numId="38" w16cid:durableId="1016464407">
    <w:abstractNumId w:val="13"/>
  </w:num>
  <w:num w:numId="39" w16cid:durableId="1015613260">
    <w:abstractNumId w:val="7"/>
  </w:num>
  <w:num w:numId="40" w16cid:durableId="1133861741">
    <w:abstractNumId w:val="2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2633067">
    <w:abstractNumId w:val="28"/>
  </w:num>
  <w:num w:numId="42" w16cid:durableId="1406689016">
    <w:abstractNumId w:val="10"/>
  </w:num>
  <w:num w:numId="43" w16cid:durableId="663317223">
    <w:abstractNumId w:val="37"/>
  </w:num>
  <w:num w:numId="44" w16cid:durableId="723875148">
    <w:abstractNumId w:val="2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B33"/>
    <w:rsid w:val="00000BA9"/>
    <w:rsid w:val="00000D47"/>
    <w:rsid w:val="00000E57"/>
    <w:rsid w:val="00001133"/>
    <w:rsid w:val="0000117D"/>
    <w:rsid w:val="00001198"/>
    <w:rsid w:val="000012AD"/>
    <w:rsid w:val="0000141D"/>
    <w:rsid w:val="000014AA"/>
    <w:rsid w:val="000015B4"/>
    <w:rsid w:val="00001646"/>
    <w:rsid w:val="00001734"/>
    <w:rsid w:val="00001740"/>
    <w:rsid w:val="000017D4"/>
    <w:rsid w:val="00001884"/>
    <w:rsid w:val="00001B21"/>
    <w:rsid w:val="00001B70"/>
    <w:rsid w:val="00001C08"/>
    <w:rsid w:val="00001E90"/>
    <w:rsid w:val="0000222B"/>
    <w:rsid w:val="000024DB"/>
    <w:rsid w:val="0000251A"/>
    <w:rsid w:val="0000253B"/>
    <w:rsid w:val="000025E1"/>
    <w:rsid w:val="00002647"/>
    <w:rsid w:val="0000269B"/>
    <w:rsid w:val="000026EC"/>
    <w:rsid w:val="000027E3"/>
    <w:rsid w:val="000028DC"/>
    <w:rsid w:val="00002934"/>
    <w:rsid w:val="00002953"/>
    <w:rsid w:val="000029A4"/>
    <w:rsid w:val="00003042"/>
    <w:rsid w:val="0000304D"/>
    <w:rsid w:val="000030D0"/>
    <w:rsid w:val="000030D9"/>
    <w:rsid w:val="000031F6"/>
    <w:rsid w:val="00003243"/>
    <w:rsid w:val="000032D6"/>
    <w:rsid w:val="0000338A"/>
    <w:rsid w:val="00003405"/>
    <w:rsid w:val="00003434"/>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5EC"/>
    <w:rsid w:val="000065F1"/>
    <w:rsid w:val="000067C6"/>
    <w:rsid w:val="000068C6"/>
    <w:rsid w:val="000069D4"/>
    <w:rsid w:val="00006A9E"/>
    <w:rsid w:val="00006BB1"/>
    <w:rsid w:val="00006C5E"/>
    <w:rsid w:val="00006D4D"/>
    <w:rsid w:val="00006D54"/>
    <w:rsid w:val="00006DE9"/>
    <w:rsid w:val="00006E5B"/>
    <w:rsid w:val="00007027"/>
    <w:rsid w:val="00007156"/>
    <w:rsid w:val="000072B9"/>
    <w:rsid w:val="000072D8"/>
    <w:rsid w:val="00007454"/>
    <w:rsid w:val="000074C4"/>
    <w:rsid w:val="0000760A"/>
    <w:rsid w:val="00007649"/>
    <w:rsid w:val="00007923"/>
    <w:rsid w:val="00007924"/>
    <w:rsid w:val="00007AF4"/>
    <w:rsid w:val="00007CFA"/>
    <w:rsid w:val="00010102"/>
    <w:rsid w:val="0001038F"/>
    <w:rsid w:val="0001044C"/>
    <w:rsid w:val="00010523"/>
    <w:rsid w:val="000108E9"/>
    <w:rsid w:val="00010D0B"/>
    <w:rsid w:val="00010D87"/>
    <w:rsid w:val="00010FA9"/>
    <w:rsid w:val="00011212"/>
    <w:rsid w:val="00011295"/>
    <w:rsid w:val="00011311"/>
    <w:rsid w:val="0001167E"/>
    <w:rsid w:val="000116D3"/>
    <w:rsid w:val="0001170C"/>
    <w:rsid w:val="00011766"/>
    <w:rsid w:val="00011B56"/>
    <w:rsid w:val="00011C5F"/>
    <w:rsid w:val="00011DA9"/>
    <w:rsid w:val="00011EA4"/>
    <w:rsid w:val="00011EEB"/>
    <w:rsid w:val="00011F73"/>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E2"/>
    <w:rsid w:val="00013FC9"/>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0FE"/>
    <w:rsid w:val="0001518D"/>
    <w:rsid w:val="000153BA"/>
    <w:rsid w:val="000154BB"/>
    <w:rsid w:val="00015704"/>
    <w:rsid w:val="00015746"/>
    <w:rsid w:val="00015842"/>
    <w:rsid w:val="000158A9"/>
    <w:rsid w:val="00015BFE"/>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CEC"/>
    <w:rsid w:val="00016D4B"/>
    <w:rsid w:val="00016D5F"/>
    <w:rsid w:val="00016DE5"/>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99"/>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CD2"/>
    <w:rsid w:val="00023D2B"/>
    <w:rsid w:val="00023D9E"/>
    <w:rsid w:val="00023DCF"/>
    <w:rsid w:val="00023E39"/>
    <w:rsid w:val="00023F7A"/>
    <w:rsid w:val="00023FFA"/>
    <w:rsid w:val="000240F0"/>
    <w:rsid w:val="000244C6"/>
    <w:rsid w:val="000245EA"/>
    <w:rsid w:val="000247F6"/>
    <w:rsid w:val="000248BE"/>
    <w:rsid w:val="000249CE"/>
    <w:rsid w:val="00024B53"/>
    <w:rsid w:val="00024D00"/>
    <w:rsid w:val="00024E56"/>
    <w:rsid w:val="0002518B"/>
    <w:rsid w:val="000253CB"/>
    <w:rsid w:val="00025709"/>
    <w:rsid w:val="00025747"/>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4C3"/>
    <w:rsid w:val="000264DE"/>
    <w:rsid w:val="000264F2"/>
    <w:rsid w:val="000265B1"/>
    <w:rsid w:val="000265D7"/>
    <w:rsid w:val="00026745"/>
    <w:rsid w:val="000269BD"/>
    <w:rsid w:val="000269F3"/>
    <w:rsid w:val="00026A3D"/>
    <w:rsid w:val="00026CD2"/>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1E8C"/>
    <w:rsid w:val="0003215B"/>
    <w:rsid w:val="000321B6"/>
    <w:rsid w:val="000321B9"/>
    <w:rsid w:val="0003221D"/>
    <w:rsid w:val="000322BD"/>
    <w:rsid w:val="000322C4"/>
    <w:rsid w:val="000322E6"/>
    <w:rsid w:val="0003234E"/>
    <w:rsid w:val="000323E7"/>
    <w:rsid w:val="00032523"/>
    <w:rsid w:val="000325C3"/>
    <w:rsid w:val="00032698"/>
    <w:rsid w:val="000326E9"/>
    <w:rsid w:val="0003273F"/>
    <w:rsid w:val="00032789"/>
    <w:rsid w:val="000328DC"/>
    <w:rsid w:val="000329C9"/>
    <w:rsid w:val="00032A4D"/>
    <w:rsid w:val="00032B92"/>
    <w:rsid w:val="00032D12"/>
    <w:rsid w:val="00032D9B"/>
    <w:rsid w:val="00032E97"/>
    <w:rsid w:val="00032F0C"/>
    <w:rsid w:val="00032FB9"/>
    <w:rsid w:val="0003305B"/>
    <w:rsid w:val="000330F7"/>
    <w:rsid w:val="00033148"/>
    <w:rsid w:val="0003316F"/>
    <w:rsid w:val="00033196"/>
    <w:rsid w:val="00033277"/>
    <w:rsid w:val="000332E5"/>
    <w:rsid w:val="00033438"/>
    <w:rsid w:val="000334B8"/>
    <w:rsid w:val="000334D9"/>
    <w:rsid w:val="000335FF"/>
    <w:rsid w:val="00033672"/>
    <w:rsid w:val="00033746"/>
    <w:rsid w:val="00033970"/>
    <w:rsid w:val="00033B1B"/>
    <w:rsid w:val="00033BD4"/>
    <w:rsid w:val="00033CCA"/>
    <w:rsid w:val="00033E77"/>
    <w:rsid w:val="00034081"/>
    <w:rsid w:val="00034257"/>
    <w:rsid w:val="000342EF"/>
    <w:rsid w:val="00034373"/>
    <w:rsid w:val="000343EE"/>
    <w:rsid w:val="00034443"/>
    <w:rsid w:val="00034617"/>
    <w:rsid w:val="0003477B"/>
    <w:rsid w:val="000348CF"/>
    <w:rsid w:val="00034912"/>
    <w:rsid w:val="000349D5"/>
    <w:rsid w:val="00034A06"/>
    <w:rsid w:val="00034AF4"/>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BA4"/>
    <w:rsid w:val="00035C93"/>
    <w:rsid w:val="00035DF5"/>
    <w:rsid w:val="00035E68"/>
    <w:rsid w:val="00036189"/>
    <w:rsid w:val="000367A2"/>
    <w:rsid w:val="00036A4E"/>
    <w:rsid w:val="00036B9E"/>
    <w:rsid w:val="00036BC9"/>
    <w:rsid w:val="00036F52"/>
    <w:rsid w:val="00036FAA"/>
    <w:rsid w:val="00037146"/>
    <w:rsid w:val="00037488"/>
    <w:rsid w:val="000374DF"/>
    <w:rsid w:val="000375BD"/>
    <w:rsid w:val="00037887"/>
    <w:rsid w:val="00037A9E"/>
    <w:rsid w:val="00037B55"/>
    <w:rsid w:val="00037B87"/>
    <w:rsid w:val="00037BDB"/>
    <w:rsid w:val="00037D26"/>
    <w:rsid w:val="00037D56"/>
    <w:rsid w:val="00037D6A"/>
    <w:rsid w:val="00037DDA"/>
    <w:rsid w:val="00037FB8"/>
    <w:rsid w:val="00040136"/>
    <w:rsid w:val="00040358"/>
    <w:rsid w:val="000403A2"/>
    <w:rsid w:val="000404D2"/>
    <w:rsid w:val="0004069C"/>
    <w:rsid w:val="000407B4"/>
    <w:rsid w:val="000407F9"/>
    <w:rsid w:val="0004091C"/>
    <w:rsid w:val="00040B89"/>
    <w:rsid w:val="00040C4B"/>
    <w:rsid w:val="00040C59"/>
    <w:rsid w:val="00040E5A"/>
    <w:rsid w:val="00040EFC"/>
    <w:rsid w:val="000410A4"/>
    <w:rsid w:val="000411E0"/>
    <w:rsid w:val="00041272"/>
    <w:rsid w:val="00041509"/>
    <w:rsid w:val="000415E2"/>
    <w:rsid w:val="0004165A"/>
    <w:rsid w:val="00041703"/>
    <w:rsid w:val="00041739"/>
    <w:rsid w:val="0004173F"/>
    <w:rsid w:val="000417BF"/>
    <w:rsid w:val="000417E4"/>
    <w:rsid w:val="000418D1"/>
    <w:rsid w:val="00041923"/>
    <w:rsid w:val="00041B94"/>
    <w:rsid w:val="00041C93"/>
    <w:rsid w:val="00041EAD"/>
    <w:rsid w:val="00041EB1"/>
    <w:rsid w:val="00041F27"/>
    <w:rsid w:val="00041FB0"/>
    <w:rsid w:val="00042216"/>
    <w:rsid w:val="00042263"/>
    <w:rsid w:val="00042351"/>
    <w:rsid w:val="000423B1"/>
    <w:rsid w:val="000423CA"/>
    <w:rsid w:val="0004241D"/>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B31"/>
    <w:rsid w:val="00043BDB"/>
    <w:rsid w:val="00043BFC"/>
    <w:rsid w:val="00043CB2"/>
    <w:rsid w:val="00043D40"/>
    <w:rsid w:val="00043F5E"/>
    <w:rsid w:val="00043FC3"/>
    <w:rsid w:val="0004410E"/>
    <w:rsid w:val="0004417C"/>
    <w:rsid w:val="0004434D"/>
    <w:rsid w:val="000444DF"/>
    <w:rsid w:val="0004453B"/>
    <w:rsid w:val="00044604"/>
    <w:rsid w:val="00044771"/>
    <w:rsid w:val="000447A6"/>
    <w:rsid w:val="00044805"/>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BA7"/>
    <w:rsid w:val="00045C0F"/>
    <w:rsid w:val="00045C3B"/>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ED"/>
    <w:rsid w:val="0005115A"/>
    <w:rsid w:val="0005117E"/>
    <w:rsid w:val="000511F9"/>
    <w:rsid w:val="0005121F"/>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1B"/>
    <w:rsid w:val="00052933"/>
    <w:rsid w:val="00052C32"/>
    <w:rsid w:val="00052C9D"/>
    <w:rsid w:val="00052D41"/>
    <w:rsid w:val="00052E94"/>
    <w:rsid w:val="00053049"/>
    <w:rsid w:val="00053060"/>
    <w:rsid w:val="00053084"/>
    <w:rsid w:val="000531CF"/>
    <w:rsid w:val="00053281"/>
    <w:rsid w:val="0005342E"/>
    <w:rsid w:val="0005346B"/>
    <w:rsid w:val="000535F1"/>
    <w:rsid w:val="000536ED"/>
    <w:rsid w:val="00053815"/>
    <w:rsid w:val="00053A0A"/>
    <w:rsid w:val="00053AD8"/>
    <w:rsid w:val="00053B0C"/>
    <w:rsid w:val="00053D7F"/>
    <w:rsid w:val="00053EBE"/>
    <w:rsid w:val="00053F4F"/>
    <w:rsid w:val="00053F60"/>
    <w:rsid w:val="00054095"/>
    <w:rsid w:val="0005412D"/>
    <w:rsid w:val="0005416B"/>
    <w:rsid w:val="0005427C"/>
    <w:rsid w:val="0005441E"/>
    <w:rsid w:val="000544F4"/>
    <w:rsid w:val="0005473D"/>
    <w:rsid w:val="0005483C"/>
    <w:rsid w:val="00054853"/>
    <w:rsid w:val="000548A5"/>
    <w:rsid w:val="00054905"/>
    <w:rsid w:val="0005490E"/>
    <w:rsid w:val="00054B64"/>
    <w:rsid w:val="00054BF9"/>
    <w:rsid w:val="00054CBF"/>
    <w:rsid w:val="00054D26"/>
    <w:rsid w:val="00054E60"/>
    <w:rsid w:val="00054FA3"/>
    <w:rsid w:val="00055215"/>
    <w:rsid w:val="0005527C"/>
    <w:rsid w:val="00055403"/>
    <w:rsid w:val="000557BF"/>
    <w:rsid w:val="00055920"/>
    <w:rsid w:val="00055951"/>
    <w:rsid w:val="00055A2F"/>
    <w:rsid w:val="00055CB0"/>
    <w:rsid w:val="0005630E"/>
    <w:rsid w:val="00056499"/>
    <w:rsid w:val="00056544"/>
    <w:rsid w:val="0005660C"/>
    <w:rsid w:val="0005660D"/>
    <w:rsid w:val="00056613"/>
    <w:rsid w:val="00056B48"/>
    <w:rsid w:val="00056C0B"/>
    <w:rsid w:val="00056C19"/>
    <w:rsid w:val="00056C2B"/>
    <w:rsid w:val="00056C30"/>
    <w:rsid w:val="00056D13"/>
    <w:rsid w:val="00056DB4"/>
    <w:rsid w:val="00056F34"/>
    <w:rsid w:val="00056F94"/>
    <w:rsid w:val="00056FB2"/>
    <w:rsid w:val="00057233"/>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44A"/>
    <w:rsid w:val="000604F2"/>
    <w:rsid w:val="000605EA"/>
    <w:rsid w:val="00060618"/>
    <w:rsid w:val="00060647"/>
    <w:rsid w:val="00060917"/>
    <w:rsid w:val="0006099A"/>
    <w:rsid w:val="000609BB"/>
    <w:rsid w:val="00060B54"/>
    <w:rsid w:val="00060C5E"/>
    <w:rsid w:val="00060DC3"/>
    <w:rsid w:val="00060EAB"/>
    <w:rsid w:val="000610EE"/>
    <w:rsid w:val="00061299"/>
    <w:rsid w:val="00061430"/>
    <w:rsid w:val="0006151D"/>
    <w:rsid w:val="0006160E"/>
    <w:rsid w:val="00061617"/>
    <w:rsid w:val="00061726"/>
    <w:rsid w:val="00061AFC"/>
    <w:rsid w:val="00061B13"/>
    <w:rsid w:val="00061BCC"/>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22A"/>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D1F"/>
    <w:rsid w:val="00064D91"/>
    <w:rsid w:val="00064EA3"/>
    <w:rsid w:val="00064EC6"/>
    <w:rsid w:val="000651B0"/>
    <w:rsid w:val="000653AF"/>
    <w:rsid w:val="0006542B"/>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0B8"/>
    <w:rsid w:val="0007016D"/>
    <w:rsid w:val="00070291"/>
    <w:rsid w:val="0007050D"/>
    <w:rsid w:val="000705C9"/>
    <w:rsid w:val="00070723"/>
    <w:rsid w:val="00070751"/>
    <w:rsid w:val="00070806"/>
    <w:rsid w:val="00070B74"/>
    <w:rsid w:val="00070C02"/>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E2E"/>
    <w:rsid w:val="00071F3F"/>
    <w:rsid w:val="000725C2"/>
    <w:rsid w:val="00072735"/>
    <w:rsid w:val="00072B5B"/>
    <w:rsid w:val="00072C73"/>
    <w:rsid w:val="00072E60"/>
    <w:rsid w:val="00072ED4"/>
    <w:rsid w:val="00072FD4"/>
    <w:rsid w:val="00072FFC"/>
    <w:rsid w:val="00073085"/>
    <w:rsid w:val="000732E5"/>
    <w:rsid w:val="000732FE"/>
    <w:rsid w:val="00073503"/>
    <w:rsid w:val="00073638"/>
    <w:rsid w:val="00073966"/>
    <w:rsid w:val="00073A21"/>
    <w:rsid w:val="00073B92"/>
    <w:rsid w:val="00073BAC"/>
    <w:rsid w:val="00073BAE"/>
    <w:rsid w:val="00073CDA"/>
    <w:rsid w:val="00073D89"/>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36"/>
    <w:rsid w:val="00076BA7"/>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810"/>
    <w:rsid w:val="00077959"/>
    <w:rsid w:val="00077A4D"/>
    <w:rsid w:val="00077AC1"/>
    <w:rsid w:val="00077C96"/>
    <w:rsid w:val="00077CFB"/>
    <w:rsid w:val="00077D0F"/>
    <w:rsid w:val="00077F5A"/>
    <w:rsid w:val="00080112"/>
    <w:rsid w:val="000801B3"/>
    <w:rsid w:val="00080A8D"/>
    <w:rsid w:val="00080AE5"/>
    <w:rsid w:val="00080C00"/>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21"/>
    <w:rsid w:val="000853BE"/>
    <w:rsid w:val="000853F0"/>
    <w:rsid w:val="00085435"/>
    <w:rsid w:val="0008546F"/>
    <w:rsid w:val="000854F9"/>
    <w:rsid w:val="00085793"/>
    <w:rsid w:val="000857C6"/>
    <w:rsid w:val="00085865"/>
    <w:rsid w:val="0008591B"/>
    <w:rsid w:val="00085A54"/>
    <w:rsid w:val="00085ABF"/>
    <w:rsid w:val="00085BA3"/>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36"/>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52"/>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3068"/>
    <w:rsid w:val="000932E8"/>
    <w:rsid w:val="0009338F"/>
    <w:rsid w:val="00093517"/>
    <w:rsid w:val="00093520"/>
    <w:rsid w:val="000935A5"/>
    <w:rsid w:val="000935CB"/>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CF7"/>
    <w:rsid w:val="00094DB4"/>
    <w:rsid w:val="00094E32"/>
    <w:rsid w:val="00094EBF"/>
    <w:rsid w:val="00094FF5"/>
    <w:rsid w:val="00095377"/>
    <w:rsid w:val="00095380"/>
    <w:rsid w:val="00095469"/>
    <w:rsid w:val="000954B9"/>
    <w:rsid w:val="000954F3"/>
    <w:rsid w:val="00095B5D"/>
    <w:rsid w:val="00095BDC"/>
    <w:rsid w:val="00095CE7"/>
    <w:rsid w:val="00095EEC"/>
    <w:rsid w:val="00096082"/>
    <w:rsid w:val="000962CD"/>
    <w:rsid w:val="000964D4"/>
    <w:rsid w:val="0009652F"/>
    <w:rsid w:val="00096539"/>
    <w:rsid w:val="00096574"/>
    <w:rsid w:val="000965B7"/>
    <w:rsid w:val="000965C3"/>
    <w:rsid w:val="000967E9"/>
    <w:rsid w:val="000967EB"/>
    <w:rsid w:val="000967EE"/>
    <w:rsid w:val="0009698D"/>
    <w:rsid w:val="00096A4A"/>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300"/>
    <w:rsid w:val="000A030B"/>
    <w:rsid w:val="000A06A1"/>
    <w:rsid w:val="000A072C"/>
    <w:rsid w:val="000A077E"/>
    <w:rsid w:val="000A0782"/>
    <w:rsid w:val="000A07FC"/>
    <w:rsid w:val="000A0815"/>
    <w:rsid w:val="000A08EA"/>
    <w:rsid w:val="000A08FB"/>
    <w:rsid w:val="000A09AA"/>
    <w:rsid w:val="000A0A95"/>
    <w:rsid w:val="000A0D26"/>
    <w:rsid w:val="000A0D90"/>
    <w:rsid w:val="000A0E6D"/>
    <w:rsid w:val="000A0F56"/>
    <w:rsid w:val="000A0FF4"/>
    <w:rsid w:val="000A106F"/>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A"/>
    <w:rsid w:val="000A236B"/>
    <w:rsid w:val="000A23FA"/>
    <w:rsid w:val="000A2540"/>
    <w:rsid w:val="000A287F"/>
    <w:rsid w:val="000A288D"/>
    <w:rsid w:val="000A28A7"/>
    <w:rsid w:val="000A2B36"/>
    <w:rsid w:val="000A2D8D"/>
    <w:rsid w:val="000A2DE3"/>
    <w:rsid w:val="000A2E14"/>
    <w:rsid w:val="000A2EEB"/>
    <w:rsid w:val="000A31DE"/>
    <w:rsid w:val="000A321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4B3"/>
    <w:rsid w:val="000A46A6"/>
    <w:rsid w:val="000A475E"/>
    <w:rsid w:val="000A47E2"/>
    <w:rsid w:val="000A4844"/>
    <w:rsid w:val="000A48D4"/>
    <w:rsid w:val="000A4B82"/>
    <w:rsid w:val="000A4BFA"/>
    <w:rsid w:val="000A4D7C"/>
    <w:rsid w:val="000A4F16"/>
    <w:rsid w:val="000A5103"/>
    <w:rsid w:val="000A5166"/>
    <w:rsid w:val="000A5198"/>
    <w:rsid w:val="000A538A"/>
    <w:rsid w:val="000A54DD"/>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544"/>
    <w:rsid w:val="000A66E9"/>
    <w:rsid w:val="000A67A4"/>
    <w:rsid w:val="000A699A"/>
    <w:rsid w:val="000A6A09"/>
    <w:rsid w:val="000A6A0B"/>
    <w:rsid w:val="000A6A6A"/>
    <w:rsid w:val="000A6CAC"/>
    <w:rsid w:val="000A6CC2"/>
    <w:rsid w:val="000A6D30"/>
    <w:rsid w:val="000A6D34"/>
    <w:rsid w:val="000A6D67"/>
    <w:rsid w:val="000A6F42"/>
    <w:rsid w:val="000A6FC0"/>
    <w:rsid w:val="000A7046"/>
    <w:rsid w:val="000A727D"/>
    <w:rsid w:val="000A73F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D48"/>
    <w:rsid w:val="000B1EEC"/>
    <w:rsid w:val="000B1F5A"/>
    <w:rsid w:val="000B1F66"/>
    <w:rsid w:val="000B2052"/>
    <w:rsid w:val="000B223B"/>
    <w:rsid w:val="000B22E8"/>
    <w:rsid w:val="000B248F"/>
    <w:rsid w:val="000B25AA"/>
    <w:rsid w:val="000B266F"/>
    <w:rsid w:val="000B28FE"/>
    <w:rsid w:val="000B2945"/>
    <w:rsid w:val="000B2D84"/>
    <w:rsid w:val="000B2D87"/>
    <w:rsid w:val="000B2E17"/>
    <w:rsid w:val="000B2EFA"/>
    <w:rsid w:val="000B2F39"/>
    <w:rsid w:val="000B2F57"/>
    <w:rsid w:val="000B2F6A"/>
    <w:rsid w:val="000B31B8"/>
    <w:rsid w:val="000B33D5"/>
    <w:rsid w:val="000B33D6"/>
    <w:rsid w:val="000B3457"/>
    <w:rsid w:val="000B34E3"/>
    <w:rsid w:val="000B3739"/>
    <w:rsid w:val="000B3798"/>
    <w:rsid w:val="000B37C1"/>
    <w:rsid w:val="000B37C4"/>
    <w:rsid w:val="000B3814"/>
    <w:rsid w:val="000B386E"/>
    <w:rsid w:val="000B3967"/>
    <w:rsid w:val="000B39D7"/>
    <w:rsid w:val="000B3A5C"/>
    <w:rsid w:val="000B3B4F"/>
    <w:rsid w:val="000B3D1C"/>
    <w:rsid w:val="000B3D42"/>
    <w:rsid w:val="000B3E25"/>
    <w:rsid w:val="000B3F94"/>
    <w:rsid w:val="000B4114"/>
    <w:rsid w:val="000B413B"/>
    <w:rsid w:val="000B4536"/>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A4D"/>
    <w:rsid w:val="000B6B90"/>
    <w:rsid w:val="000B6BDA"/>
    <w:rsid w:val="000B6C5E"/>
    <w:rsid w:val="000B6C7C"/>
    <w:rsid w:val="000B6CA4"/>
    <w:rsid w:val="000B6EEB"/>
    <w:rsid w:val="000B704F"/>
    <w:rsid w:val="000B7063"/>
    <w:rsid w:val="000B73A0"/>
    <w:rsid w:val="000B74D4"/>
    <w:rsid w:val="000B7530"/>
    <w:rsid w:val="000B7604"/>
    <w:rsid w:val="000B766E"/>
    <w:rsid w:val="000B7712"/>
    <w:rsid w:val="000B7946"/>
    <w:rsid w:val="000B796C"/>
    <w:rsid w:val="000B7A37"/>
    <w:rsid w:val="000B7D6C"/>
    <w:rsid w:val="000B7DB7"/>
    <w:rsid w:val="000B7EBB"/>
    <w:rsid w:val="000B7FDB"/>
    <w:rsid w:val="000C0051"/>
    <w:rsid w:val="000C0167"/>
    <w:rsid w:val="000C029E"/>
    <w:rsid w:val="000C02A1"/>
    <w:rsid w:val="000C02CE"/>
    <w:rsid w:val="000C02D7"/>
    <w:rsid w:val="000C03A8"/>
    <w:rsid w:val="000C0578"/>
    <w:rsid w:val="000C0693"/>
    <w:rsid w:val="000C0748"/>
    <w:rsid w:val="000C07BF"/>
    <w:rsid w:val="000C0887"/>
    <w:rsid w:val="000C09BE"/>
    <w:rsid w:val="000C09E8"/>
    <w:rsid w:val="000C0DFD"/>
    <w:rsid w:val="000C0E65"/>
    <w:rsid w:val="000C0EB0"/>
    <w:rsid w:val="000C0FAD"/>
    <w:rsid w:val="000C122A"/>
    <w:rsid w:val="000C1244"/>
    <w:rsid w:val="000C12C8"/>
    <w:rsid w:val="000C1310"/>
    <w:rsid w:val="000C132A"/>
    <w:rsid w:val="000C1471"/>
    <w:rsid w:val="000C1666"/>
    <w:rsid w:val="000C16A2"/>
    <w:rsid w:val="000C16DF"/>
    <w:rsid w:val="000C195E"/>
    <w:rsid w:val="000C1B3F"/>
    <w:rsid w:val="000C1C9A"/>
    <w:rsid w:val="000C1CC9"/>
    <w:rsid w:val="000C1CF6"/>
    <w:rsid w:val="000C1E9B"/>
    <w:rsid w:val="000C1EAE"/>
    <w:rsid w:val="000C1FDE"/>
    <w:rsid w:val="000C2045"/>
    <w:rsid w:val="000C21B3"/>
    <w:rsid w:val="000C2230"/>
    <w:rsid w:val="000C226E"/>
    <w:rsid w:val="000C2584"/>
    <w:rsid w:val="000C2600"/>
    <w:rsid w:val="000C271D"/>
    <w:rsid w:val="000C27AA"/>
    <w:rsid w:val="000C286C"/>
    <w:rsid w:val="000C2883"/>
    <w:rsid w:val="000C28E7"/>
    <w:rsid w:val="000C2ABA"/>
    <w:rsid w:val="000C2CBE"/>
    <w:rsid w:val="000C2F7F"/>
    <w:rsid w:val="000C2F94"/>
    <w:rsid w:val="000C3067"/>
    <w:rsid w:val="000C3097"/>
    <w:rsid w:val="000C31AF"/>
    <w:rsid w:val="000C31C0"/>
    <w:rsid w:val="000C336D"/>
    <w:rsid w:val="000C342A"/>
    <w:rsid w:val="000C3434"/>
    <w:rsid w:val="000C3530"/>
    <w:rsid w:val="000C355D"/>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2C7"/>
    <w:rsid w:val="000C4399"/>
    <w:rsid w:val="000C4485"/>
    <w:rsid w:val="000C4545"/>
    <w:rsid w:val="000C45DE"/>
    <w:rsid w:val="000C4649"/>
    <w:rsid w:val="000C479C"/>
    <w:rsid w:val="000C4BEF"/>
    <w:rsid w:val="000C4DA8"/>
    <w:rsid w:val="000C4F4E"/>
    <w:rsid w:val="000C4F5B"/>
    <w:rsid w:val="000C51B7"/>
    <w:rsid w:val="000C51CF"/>
    <w:rsid w:val="000C51E5"/>
    <w:rsid w:val="000C5346"/>
    <w:rsid w:val="000C562B"/>
    <w:rsid w:val="000C569E"/>
    <w:rsid w:val="000C56E7"/>
    <w:rsid w:val="000C587A"/>
    <w:rsid w:val="000C5A11"/>
    <w:rsid w:val="000C5A67"/>
    <w:rsid w:val="000C5CB3"/>
    <w:rsid w:val="000C5EBA"/>
    <w:rsid w:val="000C5FDC"/>
    <w:rsid w:val="000C5FE8"/>
    <w:rsid w:val="000C615C"/>
    <w:rsid w:val="000C6169"/>
    <w:rsid w:val="000C63A2"/>
    <w:rsid w:val="000C63F3"/>
    <w:rsid w:val="000C64C0"/>
    <w:rsid w:val="000C6606"/>
    <w:rsid w:val="000C6666"/>
    <w:rsid w:val="000C670F"/>
    <w:rsid w:val="000C67CE"/>
    <w:rsid w:val="000C67E1"/>
    <w:rsid w:val="000C687C"/>
    <w:rsid w:val="000C68CD"/>
    <w:rsid w:val="000C6AB5"/>
    <w:rsid w:val="000C6B76"/>
    <w:rsid w:val="000C71B7"/>
    <w:rsid w:val="000C722C"/>
    <w:rsid w:val="000C72CE"/>
    <w:rsid w:val="000C74D9"/>
    <w:rsid w:val="000C74E1"/>
    <w:rsid w:val="000C769D"/>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6F"/>
    <w:rsid w:val="000D0F86"/>
    <w:rsid w:val="000D114F"/>
    <w:rsid w:val="000D11BB"/>
    <w:rsid w:val="000D11C1"/>
    <w:rsid w:val="000D11FC"/>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AE2"/>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C7"/>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8C"/>
    <w:rsid w:val="000D65B2"/>
    <w:rsid w:val="000D660B"/>
    <w:rsid w:val="000D67EA"/>
    <w:rsid w:val="000D67EB"/>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30C"/>
    <w:rsid w:val="000E0329"/>
    <w:rsid w:val="000E04BC"/>
    <w:rsid w:val="000E06E2"/>
    <w:rsid w:val="000E0853"/>
    <w:rsid w:val="000E0866"/>
    <w:rsid w:val="000E08D7"/>
    <w:rsid w:val="000E0B3B"/>
    <w:rsid w:val="000E0B77"/>
    <w:rsid w:val="000E0C0A"/>
    <w:rsid w:val="000E0D66"/>
    <w:rsid w:val="000E0ECC"/>
    <w:rsid w:val="000E133D"/>
    <w:rsid w:val="000E1406"/>
    <w:rsid w:val="000E14BB"/>
    <w:rsid w:val="000E1525"/>
    <w:rsid w:val="000E163B"/>
    <w:rsid w:val="000E16F8"/>
    <w:rsid w:val="000E1899"/>
    <w:rsid w:val="000E1946"/>
    <w:rsid w:val="000E195A"/>
    <w:rsid w:val="000E1B2A"/>
    <w:rsid w:val="000E1BEC"/>
    <w:rsid w:val="000E1C20"/>
    <w:rsid w:val="000E1C4E"/>
    <w:rsid w:val="000E1D5A"/>
    <w:rsid w:val="000E1D64"/>
    <w:rsid w:val="000E1F5C"/>
    <w:rsid w:val="000E1FE7"/>
    <w:rsid w:val="000E22C9"/>
    <w:rsid w:val="000E22D6"/>
    <w:rsid w:val="000E233A"/>
    <w:rsid w:val="000E240F"/>
    <w:rsid w:val="000E24CC"/>
    <w:rsid w:val="000E26D8"/>
    <w:rsid w:val="000E286C"/>
    <w:rsid w:val="000E28CA"/>
    <w:rsid w:val="000E2AB8"/>
    <w:rsid w:val="000E2C18"/>
    <w:rsid w:val="000E2CAF"/>
    <w:rsid w:val="000E2D0A"/>
    <w:rsid w:val="000E3258"/>
    <w:rsid w:val="000E3442"/>
    <w:rsid w:val="000E35A1"/>
    <w:rsid w:val="000E361F"/>
    <w:rsid w:val="000E36BD"/>
    <w:rsid w:val="000E36DA"/>
    <w:rsid w:val="000E38F3"/>
    <w:rsid w:val="000E3911"/>
    <w:rsid w:val="000E3A65"/>
    <w:rsid w:val="000E3A9A"/>
    <w:rsid w:val="000E3BA0"/>
    <w:rsid w:val="000E3BFF"/>
    <w:rsid w:val="000E3CF4"/>
    <w:rsid w:val="000E3DE3"/>
    <w:rsid w:val="000E3DEF"/>
    <w:rsid w:val="000E3EA7"/>
    <w:rsid w:val="000E4025"/>
    <w:rsid w:val="000E413C"/>
    <w:rsid w:val="000E417C"/>
    <w:rsid w:val="000E41A9"/>
    <w:rsid w:val="000E44B5"/>
    <w:rsid w:val="000E462E"/>
    <w:rsid w:val="000E4654"/>
    <w:rsid w:val="000E4871"/>
    <w:rsid w:val="000E49AE"/>
    <w:rsid w:val="000E4BE8"/>
    <w:rsid w:val="000E4E83"/>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3D"/>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BDE"/>
    <w:rsid w:val="000F2D63"/>
    <w:rsid w:val="000F2DE0"/>
    <w:rsid w:val="000F2F1F"/>
    <w:rsid w:val="000F31AC"/>
    <w:rsid w:val="000F31B0"/>
    <w:rsid w:val="000F31D1"/>
    <w:rsid w:val="000F328B"/>
    <w:rsid w:val="000F33FB"/>
    <w:rsid w:val="000F3693"/>
    <w:rsid w:val="000F36E7"/>
    <w:rsid w:val="000F3795"/>
    <w:rsid w:val="000F389B"/>
    <w:rsid w:val="000F3A82"/>
    <w:rsid w:val="000F3AE3"/>
    <w:rsid w:val="000F3B40"/>
    <w:rsid w:val="000F3CAE"/>
    <w:rsid w:val="000F3CEE"/>
    <w:rsid w:val="000F3EF4"/>
    <w:rsid w:val="000F3F01"/>
    <w:rsid w:val="000F3F7B"/>
    <w:rsid w:val="000F3F95"/>
    <w:rsid w:val="000F3FD8"/>
    <w:rsid w:val="000F400A"/>
    <w:rsid w:val="000F401C"/>
    <w:rsid w:val="000F40F5"/>
    <w:rsid w:val="000F4154"/>
    <w:rsid w:val="000F41B3"/>
    <w:rsid w:val="000F4856"/>
    <w:rsid w:val="000F4946"/>
    <w:rsid w:val="000F49CB"/>
    <w:rsid w:val="000F4B02"/>
    <w:rsid w:val="000F4B89"/>
    <w:rsid w:val="000F4DDD"/>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9B8"/>
    <w:rsid w:val="000F6BFF"/>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0F7F42"/>
    <w:rsid w:val="001000A5"/>
    <w:rsid w:val="001000B9"/>
    <w:rsid w:val="001001D1"/>
    <w:rsid w:val="001001EC"/>
    <w:rsid w:val="00100205"/>
    <w:rsid w:val="00100266"/>
    <w:rsid w:val="00100331"/>
    <w:rsid w:val="00100487"/>
    <w:rsid w:val="001005D2"/>
    <w:rsid w:val="001008E4"/>
    <w:rsid w:val="0010097A"/>
    <w:rsid w:val="00100A49"/>
    <w:rsid w:val="00100AC9"/>
    <w:rsid w:val="00100B79"/>
    <w:rsid w:val="00100C18"/>
    <w:rsid w:val="00100D01"/>
    <w:rsid w:val="00100D7D"/>
    <w:rsid w:val="00100DFB"/>
    <w:rsid w:val="00100E7C"/>
    <w:rsid w:val="001010B5"/>
    <w:rsid w:val="001011D0"/>
    <w:rsid w:val="001011E4"/>
    <w:rsid w:val="001012DC"/>
    <w:rsid w:val="0010133C"/>
    <w:rsid w:val="00101381"/>
    <w:rsid w:val="0010138E"/>
    <w:rsid w:val="00101423"/>
    <w:rsid w:val="001014DB"/>
    <w:rsid w:val="00101662"/>
    <w:rsid w:val="00101793"/>
    <w:rsid w:val="001018E7"/>
    <w:rsid w:val="00101C59"/>
    <w:rsid w:val="00101D8B"/>
    <w:rsid w:val="00101F35"/>
    <w:rsid w:val="00101FE9"/>
    <w:rsid w:val="0010205C"/>
    <w:rsid w:val="00102091"/>
    <w:rsid w:val="001020B3"/>
    <w:rsid w:val="0010253A"/>
    <w:rsid w:val="0010269E"/>
    <w:rsid w:val="00102771"/>
    <w:rsid w:val="001027DD"/>
    <w:rsid w:val="00102840"/>
    <w:rsid w:val="001028B8"/>
    <w:rsid w:val="0010292D"/>
    <w:rsid w:val="00102ACE"/>
    <w:rsid w:val="00102AD0"/>
    <w:rsid w:val="00102C32"/>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DE"/>
    <w:rsid w:val="001041E3"/>
    <w:rsid w:val="001041F2"/>
    <w:rsid w:val="00104334"/>
    <w:rsid w:val="001044AC"/>
    <w:rsid w:val="0010450E"/>
    <w:rsid w:val="001045AC"/>
    <w:rsid w:val="001045EE"/>
    <w:rsid w:val="00104650"/>
    <w:rsid w:val="0010470D"/>
    <w:rsid w:val="00104741"/>
    <w:rsid w:val="00104752"/>
    <w:rsid w:val="0010498E"/>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91"/>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057"/>
    <w:rsid w:val="00107100"/>
    <w:rsid w:val="0010734E"/>
    <w:rsid w:val="0010737B"/>
    <w:rsid w:val="001073D6"/>
    <w:rsid w:val="00107510"/>
    <w:rsid w:val="001075D3"/>
    <w:rsid w:val="00107665"/>
    <w:rsid w:val="00107765"/>
    <w:rsid w:val="00107833"/>
    <w:rsid w:val="001078F4"/>
    <w:rsid w:val="001079D4"/>
    <w:rsid w:val="00107C49"/>
    <w:rsid w:val="00107CA0"/>
    <w:rsid w:val="00107CE6"/>
    <w:rsid w:val="001100B0"/>
    <w:rsid w:val="00110178"/>
    <w:rsid w:val="0011017C"/>
    <w:rsid w:val="001101B8"/>
    <w:rsid w:val="001102AE"/>
    <w:rsid w:val="0011035C"/>
    <w:rsid w:val="00110382"/>
    <w:rsid w:val="001103DE"/>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90E"/>
    <w:rsid w:val="0011295E"/>
    <w:rsid w:val="00112B86"/>
    <w:rsid w:val="00112C1E"/>
    <w:rsid w:val="00112CF7"/>
    <w:rsid w:val="00112D9C"/>
    <w:rsid w:val="001130F6"/>
    <w:rsid w:val="001131E2"/>
    <w:rsid w:val="00113668"/>
    <w:rsid w:val="00113883"/>
    <w:rsid w:val="001138D5"/>
    <w:rsid w:val="0011394E"/>
    <w:rsid w:val="001139AE"/>
    <w:rsid w:val="00113B36"/>
    <w:rsid w:val="00113C20"/>
    <w:rsid w:val="00113D9C"/>
    <w:rsid w:val="00113DA1"/>
    <w:rsid w:val="00113DD0"/>
    <w:rsid w:val="00113E32"/>
    <w:rsid w:val="00113ECD"/>
    <w:rsid w:val="001140EA"/>
    <w:rsid w:val="001141DC"/>
    <w:rsid w:val="00114376"/>
    <w:rsid w:val="0011461E"/>
    <w:rsid w:val="001147C2"/>
    <w:rsid w:val="001148B0"/>
    <w:rsid w:val="00114951"/>
    <w:rsid w:val="00114A19"/>
    <w:rsid w:val="00114BCD"/>
    <w:rsid w:val="00114D29"/>
    <w:rsid w:val="00114D77"/>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41C"/>
    <w:rsid w:val="00116518"/>
    <w:rsid w:val="0011658D"/>
    <w:rsid w:val="00116650"/>
    <w:rsid w:val="001167C5"/>
    <w:rsid w:val="0011693A"/>
    <w:rsid w:val="00116B64"/>
    <w:rsid w:val="00116D45"/>
    <w:rsid w:val="00116EFD"/>
    <w:rsid w:val="00116F36"/>
    <w:rsid w:val="00116FFD"/>
    <w:rsid w:val="00117119"/>
    <w:rsid w:val="00117222"/>
    <w:rsid w:val="001172F5"/>
    <w:rsid w:val="0011744D"/>
    <w:rsid w:val="00117468"/>
    <w:rsid w:val="001175A3"/>
    <w:rsid w:val="00117728"/>
    <w:rsid w:val="001179D2"/>
    <w:rsid w:val="001179F3"/>
    <w:rsid w:val="00117A68"/>
    <w:rsid w:val="00117C31"/>
    <w:rsid w:val="001202F7"/>
    <w:rsid w:val="00120515"/>
    <w:rsid w:val="00120666"/>
    <w:rsid w:val="001206D6"/>
    <w:rsid w:val="001208F4"/>
    <w:rsid w:val="00120A52"/>
    <w:rsid w:val="00120BBB"/>
    <w:rsid w:val="00120D2B"/>
    <w:rsid w:val="00120F63"/>
    <w:rsid w:val="001210FB"/>
    <w:rsid w:val="001213AB"/>
    <w:rsid w:val="0012145B"/>
    <w:rsid w:val="00121508"/>
    <w:rsid w:val="001215C4"/>
    <w:rsid w:val="00121775"/>
    <w:rsid w:val="0012179E"/>
    <w:rsid w:val="001217CC"/>
    <w:rsid w:val="001218D1"/>
    <w:rsid w:val="00121BA3"/>
    <w:rsid w:val="00121CC4"/>
    <w:rsid w:val="00121D78"/>
    <w:rsid w:val="0012203D"/>
    <w:rsid w:val="00122096"/>
    <w:rsid w:val="0012217B"/>
    <w:rsid w:val="0012238A"/>
    <w:rsid w:val="001224B1"/>
    <w:rsid w:val="001225F0"/>
    <w:rsid w:val="001225F4"/>
    <w:rsid w:val="00122634"/>
    <w:rsid w:val="00122660"/>
    <w:rsid w:val="0012280F"/>
    <w:rsid w:val="001228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240"/>
    <w:rsid w:val="00124359"/>
    <w:rsid w:val="00124378"/>
    <w:rsid w:val="001243CE"/>
    <w:rsid w:val="00124562"/>
    <w:rsid w:val="00124841"/>
    <w:rsid w:val="001248FA"/>
    <w:rsid w:val="001249B8"/>
    <w:rsid w:val="00124A42"/>
    <w:rsid w:val="00124A7A"/>
    <w:rsid w:val="00124C16"/>
    <w:rsid w:val="00124C85"/>
    <w:rsid w:val="00124D98"/>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AAA"/>
    <w:rsid w:val="00127B60"/>
    <w:rsid w:val="00127B76"/>
    <w:rsid w:val="00127BBC"/>
    <w:rsid w:val="00127C2C"/>
    <w:rsid w:val="00127C2F"/>
    <w:rsid w:val="00127E23"/>
    <w:rsid w:val="0013038B"/>
    <w:rsid w:val="00130477"/>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F9"/>
    <w:rsid w:val="00130FE0"/>
    <w:rsid w:val="0013107E"/>
    <w:rsid w:val="00131159"/>
    <w:rsid w:val="001311C6"/>
    <w:rsid w:val="001311ED"/>
    <w:rsid w:val="0013172A"/>
    <w:rsid w:val="00131795"/>
    <w:rsid w:val="001318E7"/>
    <w:rsid w:val="00131975"/>
    <w:rsid w:val="00131AC0"/>
    <w:rsid w:val="00131C73"/>
    <w:rsid w:val="00131D94"/>
    <w:rsid w:val="00131E19"/>
    <w:rsid w:val="00131F8B"/>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6A2"/>
    <w:rsid w:val="00133AC7"/>
    <w:rsid w:val="00133B5B"/>
    <w:rsid w:val="00133B60"/>
    <w:rsid w:val="00133CAE"/>
    <w:rsid w:val="00133CFD"/>
    <w:rsid w:val="00133D6D"/>
    <w:rsid w:val="00133EB3"/>
    <w:rsid w:val="00134091"/>
    <w:rsid w:val="001340AC"/>
    <w:rsid w:val="001341B9"/>
    <w:rsid w:val="00134416"/>
    <w:rsid w:val="00134522"/>
    <w:rsid w:val="0013467A"/>
    <w:rsid w:val="001349C7"/>
    <w:rsid w:val="00134B06"/>
    <w:rsid w:val="00134BDF"/>
    <w:rsid w:val="00134C4F"/>
    <w:rsid w:val="00134C83"/>
    <w:rsid w:val="00134CE8"/>
    <w:rsid w:val="00134F38"/>
    <w:rsid w:val="00134F63"/>
    <w:rsid w:val="0013512A"/>
    <w:rsid w:val="001352D4"/>
    <w:rsid w:val="00135349"/>
    <w:rsid w:val="0013538C"/>
    <w:rsid w:val="001353A3"/>
    <w:rsid w:val="001354EC"/>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9C7"/>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BD1"/>
    <w:rsid w:val="00141D5B"/>
    <w:rsid w:val="00141E24"/>
    <w:rsid w:val="00141EE1"/>
    <w:rsid w:val="001420FE"/>
    <w:rsid w:val="00142181"/>
    <w:rsid w:val="00142257"/>
    <w:rsid w:val="00142269"/>
    <w:rsid w:val="00142533"/>
    <w:rsid w:val="001425B1"/>
    <w:rsid w:val="001425DE"/>
    <w:rsid w:val="0014267A"/>
    <w:rsid w:val="001426FF"/>
    <w:rsid w:val="00142835"/>
    <w:rsid w:val="0014286E"/>
    <w:rsid w:val="00142894"/>
    <w:rsid w:val="00142908"/>
    <w:rsid w:val="00142970"/>
    <w:rsid w:val="001429BA"/>
    <w:rsid w:val="00142AD0"/>
    <w:rsid w:val="00142BA2"/>
    <w:rsid w:val="00142C25"/>
    <w:rsid w:val="00142C6E"/>
    <w:rsid w:val="00142E12"/>
    <w:rsid w:val="00143048"/>
    <w:rsid w:val="0014328D"/>
    <w:rsid w:val="001432B2"/>
    <w:rsid w:val="001432F2"/>
    <w:rsid w:val="0014349F"/>
    <w:rsid w:val="001435B8"/>
    <w:rsid w:val="00143807"/>
    <w:rsid w:val="00143809"/>
    <w:rsid w:val="00143C99"/>
    <w:rsid w:val="00143DA6"/>
    <w:rsid w:val="001442B9"/>
    <w:rsid w:val="0014434B"/>
    <w:rsid w:val="001443F9"/>
    <w:rsid w:val="001444A2"/>
    <w:rsid w:val="00144501"/>
    <w:rsid w:val="0014464C"/>
    <w:rsid w:val="0014483B"/>
    <w:rsid w:val="0014487D"/>
    <w:rsid w:val="00144AFF"/>
    <w:rsid w:val="00144D21"/>
    <w:rsid w:val="00144D9D"/>
    <w:rsid w:val="00145855"/>
    <w:rsid w:val="0014587F"/>
    <w:rsid w:val="00145BFD"/>
    <w:rsid w:val="00145FEB"/>
    <w:rsid w:val="00145FFC"/>
    <w:rsid w:val="00146075"/>
    <w:rsid w:val="00146182"/>
    <w:rsid w:val="0014624F"/>
    <w:rsid w:val="001462BE"/>
    <w:rsid w:val="00146574"/>
    <w:rsid w:val="001466DC"/>
    <w:rsid w:val="001466F9"/>
    <w:rsid w:val="001469BC"/>
    <w:rsid w:val="00146AAC"/>
    <w:rsid w:val="00146ACB"/>
    <w:rsid w:val="00146B84"/>
    <w:rsid w:val="00146D2A"/>
    <w:rsid w:val="00146F26"/>
    <w:rsid w:val="001471EC"/>
    <w:rsid w:val="001472F7"/>
    <w:rsid w:val="001474B0"/>
    <w:rsid w:val="00147547"/>
    <w:rsid w:val="00147699"/>
    <w:rsid w:val="001476B5"/>
    <w:rsid w:val="00147750"/>
    <w:rsid w:val="00147905"/>
    <w:rsid w:val="00147A04"/>
    <w:rsid w:val="00147A6A"/>
    <w:rsid w:val="00147BB2"/>
    <w:rsid w:val="00147BE0"/>
    <w:rsid w:val="00147C39"/>
    <w:rsid w:val="00147C96"/>
    <w:rsid w:val="00147D07"/>
    <w:rsid w:val="00147E3B"/>
    <w:rsid w:val="00147F36"/>
    <w:rsid w:val="00147FEE"/>
    <w:rsid w:val="00150030"/>
    <w:rsid w:val="001500EB"/>
    <w:rsid w:val="00150128"/>
    <w:rsid w:val="0015018C"/>
    <w:rsid w:val="001501CB"/>
    <w:rsid w:val="001502C1"/>
    <w:rsid w:val="001505D0"/>
    <w:rsid w:val="001506E0"/>
    <w:rsid w:val="00150800"/>
    <w:rsid w:val="00150816"/>
    <w:rsid w:val="00150A20"/>
    <w:rsid w:val="00150B41"/>
    <w:rsid w:val="00150B66"/>
    <w:rsid w:val="00150E17"/>
    <w:rsid w:val="00151066"/>
    <w:rsid w:val="001514C9"/>
    <w:rsid w:val="001516FA"/>
    <w:rsid w:val="00151727"/>
    <w:rsid w:val="00151878"/>
    <w:rsid w:val="001519A5"/>
    <w:rsid w:val="00151AA9"/>
    <w:rsid w:val="00151AB0"/>
    <w:rsid w:val="00151AD5"/>
    <w:rsid w:val="00151C8D"/>
    <w:rsid w:val="00151D15"/>
    <w:rsid w:val="00151EA9"/>
    <w:rsid w:val="001522C7"/>
    <w:rsid w:val="00152405"/>
    <w:rsid w:val="00152446"/>
    <w:rsid w:val="00152658"/>
    <w:rsid w:val="00152704"/>
    <w:rsid w:val="0015280C"/>
    <w:rsid w:val="001528B9"/>
    <w:rsid w:val="001528F1"/>
    <w:rsid w:val="001529DE"/>
    <w:rsid w:val="00152AEE"/>
    <w:rsid w:val="00152BB8"/>
    <w:rsid w:val="00152BBF"/>
    <w:rsid w:val="00152BE8"/>
    <w:rsid w:val="00152CA4"/>
    <w:rsid w:val="00152CCE"/>
    <w:rsid w:val="00152D37"/>
    <w:rsid w:val="00152D71"/>
    <w:rsid w:val="00152EC1"/>
    <w:rsid w:val="00152F4F"/>
    <w:rsid w:val="00153033"/>
    <w:rsid w:val="0015336B"/>
    <w:rsid w:val="00153463"/>
    <w:rsid w:val="001536CD"/>
    <w:rsid w:val="0015377D"/>
    <w:rsid w:val="00153780"/>
    <w:rsid w:val="00153849"/>
    <w:rsid w:val="00153910"/>
    <w:rsid w:val="0015393E"/>
    <w:rsid w:val="00153A7A"/>
    <w:rsid w:val="00153AC8"/>
    <w:rsid w:val="00153C04"/>
    <w:rsid w:val="00153E90"/>
    <w:rsid w:val="00153EA0"/>
    <w:rsid w:val="00153EC9"/>
    <w:rsid w:val="00153FAE"/>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4FCA"/>
    <w:rsid w:val="001550E3"/>
    <w:rsid w:val="00155103"/>
    <w:rsid w:val="001551E2"/>
    <w:rsid w:val="001553E4"/>
    <w:rsid w:val="00155571"/>
    <w:rsid w:val="001555BD"/>
    <w:rsid w:val="001559FE"/>
    <w:rsid w:val="00155A31"/>
    <w:rsid w:val="00155B59"/>
    <w:rsid w:val="00155B75"/>
    <w:rsid w:val="00155B99"/>
    <w:rsid w:val="00155EEB"/>
    <w:rsid w:val="00155F64"/>
    <w:rsid w:val="001561D9"/>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2F"/>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5A"/>
    <w:rsid w:val="00162975"/>
    <w:rsid w:val="00162DE1"/>
    <w:rsid w:val="00162EF9"/>
    <w:rsid w:val="00163058"/>
    <w:rsid w:val="001630B1"/>
    <w:rsid w:val="00163453"/>
    <w:rsid w:val="00163478"/>
    <w:rsid w:val="001636A8"/>
    <w:rsid w:val="00163B44"/>
    <w:rsid w:val="00163BD0"/>
    <w:rsid w:val="00163BF5"/>
    <w:rsid w:val="00163C85"/>
    <w:rsid w:val="00163E5B"/>
    <w:rsid w:val="00163EC5"/>
    <w:rsid w:val="00163F13"/>
    <w:rsid w:val="00163F33"/>
    <w:rsid w:val="001641CF"/>
    <w:rsid w:val="001641F1"/>
    <w:rsid w:val="001642D0"/>
    <w:rsid w:val="001642D3"/>
    <w:rsid w:val="0016431E"/>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C12"/>
    <w:rsid w:val="00165C65"/>
    <w:rsid w:val="00165DE5"/>
    <w:rsid w:val="00165EC6"/>
    <w:rsid w:val="00165ED1"/>
    <w:rsid w:val="00165F29"/>
    <w:rsid w:val="00165F9C"/>
    <w:rsid w:val="001661BC"/>
    <w:rsid w:val="00166265"/>
    <w:rsid w:val="00166376"/>
    <w:rsid w:val="001667D3"/>
    <w:rsid w:val="0016691E"/>
    <w:rsid w:val="00166AE1"/>
    <w:rsid w:val="00167002"/>
    <w:rsid w:val="00167033"/>
    <w:rsid w:val="001670E0"/>
    <w:rsid w:val="001670EA"/>
    <w:rsid w:val="00167110"/>
    <w:rsid w:val="00167293"/>
    <w:rsid w:val="00167357"/>
    <w:rsid w:val="001674A0"/>
    <w:rsid w:val="001674C5"/>
    <w:rsid w:val="0016781C"/>
    <w:rsid w:val="00167896"/>
    <w:rsid w:val="001678EC"/>
    <w:rsid w:val="00167CB8"/>
    <w:rsid w:val="00167D13"/>
    <w:rsid w:val="00167D9D"/>
    <w:rsid w:val="00167DD8"/>
    <w:rsid w:val="00167DF2"/>
    <w:rsid w:val="00167ED6"/>
    <w:rsid w:val="00170041"/>
    <w:rsid w:val="001700BB"/>
    <w:rsid w:val="001700FE"/>
    <w:rsid w:val="001701C8"/>
    <w:rsid w:val="00170340"/>
    <w:rsid w:val="001704B9"/>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E2"/>
    <w:rsid w:val="00170CE6"/>
    <w:rsid w:val="00171026"/>
    <w:rsid w:val="0017111C"/>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A9"/>
    <w:rsid w:val="001728E6"/>
    <w:rsid w:val="00172B22"/>
    <w:rsid w:val="00172C2D"/>
    <w:rsid w:val="00172C55"/>
    <w:rsid w:val="00172DD8"/>
    <w:rsid w:val="00172F84"/>
    <w:rsid w:val="001730F3"/>
    <w:rsid w:val="00173569"/>
    <w:rsid w:val="00173662"/>
    <w:rsid w:val="00173686"/>
    <w:rsid w:val="001736D6"/>
    <w:rsid w:val="0017387B"/>
    <w:rsid w:val="0017387C"/>
    <w:rsid w:val="00173884"/>
    <w:rsid w:val="00173A06"/>
    <w:rsid w:val="00173AB5"/>
    <w:rsid w:val="00173ABF"/>
    <w:rsid w:val="00174085"/>
    <w:rsid w:val="0017409D"/>
    <w:rsid w:val="0017412F"/>
    <w:rsid w:val="00174289"/>
    <w:rsid w:val="0017466B"/>
    <w:rsid w:val="00174677"/>
    <w:rsid w:val="001746D8"/>
    <w:rsid w:val="00174803"/>
    <w:rsid w:val="001748D0"/>
    <w:rsid w:val="0017498B"/>
    <w:rsid w:val="001749CE"/>
    <w:rsid w:val="00174D5F"/>
    <w:rsid w:val="00174DD4"/>
    <w:rsid w:val="00174E20"/>
    <w:rsid w:val="00174FC4"/>
    <w:rsid w:val="0017502F"/>
    <w:rsid w:val="00175055"/>
    <w:rsid w:val="00175076"/>
    <w:rsid w:val="001752E9"/>
    <w:rsid w:val="0017569B"/>
    <w:rsid w:val="0017573F"/>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19"/>
    <w:rsid w:val="0017722F"/>
    <w:rsid w:val="0017727E"/>
    <w:rsid w:val="001773DA"/>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63C"/>
    <w:rsid w:val="00181794"/>
    <w:rsid w:val="001818C7"/>
    <w:rsid w:val="00181C83"/>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F2"/>
    <w:rsid w:val="001835F9"/>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EE"/>
    <w:rsid w:val="0018558C"/>
    <w:rsid w:val="001856EE"/>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44C"/>
    <w:rsid w:val="001865AD"/>
    <w:rsid w:val="00186643"/>
    <w:rsid w:val="0018664A"/>
    <w:rsid w:val="00186688"/>
    <w:rsid w:val="00186850"/>
    <w:rsid w:val="00186AA2"/>
    <w:rsid w:val="00186DAB"/>
    <w:rsid w:val="00186F21"/>
    <w:rsid w:val="00186F34"/>
    <w:rsid w:val="00186FAF"/>
    <w:rsid w:val="00186FFA"/>
    <w:rsid w:val="001870AD"/>
    <w:rsid w:val="00187423"/>
    <w:rsid w:val="00187464"/>
    <w:rsid w:val="0018760C"/>
    <w:rsid w:val="00187729"/>
    <w:rsid w:val="00187746"/>
    <w:rsid w:val="001877FD"/>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6"/>
    <w:rsid w:val="0019081B"/>
    <w:rsid w:val="001909F1"/>
    <w:rsid w:val="001909F5"/>
    <w:rsid w:val="00190A25"/>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A5"/>
    <w:rsid w:val="00191EC4"/>
    <w:rsid w:val="00191EE0"/>
    <w:rsid w:val="00191F0F"/>
    <w:rsid w:val="001922A8"/>
    <w:rsid w:val="00192517"/>
    <w:rsid w:val="0019259C"/>
    <w:rsid w:val="001926BB"/>
    <w:rsid w:val="00192AB3"/>
    <w:rsid w:val="00192B82"/>
    <w:rsid w:val="00192BBC"/>
    <w:rsid w:val="00192C52"/>
    <w:rsid w:val="00192D22"/>
    <w:rsid w:val="00192DCF"/>
    <w:rsid w:val="00192F29"/>
    <w:rsid w:val="00192F39"/>
    <w:rsid w:val="001931CE"/>
    <w:rsid w:val="0019328E"/>
    <w:rsid w:val="00193477"/>
    <w:rsid w:val="001934D2"/>
    <w:rsid w:val="0019350A"/>
    <w:rsid w:val="00193790"/>
    <w:rsid w:val="0019388D"/>
    <w:rsid w:val="001938A1"/>
    <w:rsid w:val="00193B25"/>
    <w:rsid w:val="00193B4D"/>
    <w:rsid w:val="00193E1B"/>
    <w:rsid w:val="00193EC0"/>
    <w:rsid w:val="001940D0"/>
    <w:rsid w:val="00194185"/>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A75"/>
    <w:rsid w:val="001A0B40"/>
    <w:rsid w:val="001A0B60"/>
    <w:rsid w:val="001A0B87"/>
    <w:rsid w:val="001A0D1D"/>
    <w:rsid w:val="001A0D85"/>
    <w:rsid w:val="001A0DD3"/>
    <w:rsid w:val="001A0E3A"/>
    <w:rsid w:val="001A103E"/>
    <w:rsid w:val="001A10BB"/>
    <w:rsid w:val="001A10E3"/>
    <w:rsid w:val="001A1125"/>
    <w:rsid w:val="001A117B"/>
    <w:rsid w:val="001A15A6"/>
    <w:rsid w:val="001A15C4"/>
    <w:rsid w:val="001A163C"/>
    <w:rsid w:val="001A171D"/>
    <w:rsid w:val="001A1799"/>
    <w:rsid w:val="001A1871"/>
    <w:rsid w:val="001A18CA"/>
    <w:rsid w:val="001A1940"/>
    <w:rsid w:val="001A19D4"/>
    <w:rsid w:val="001A1A0E"/>
    <w:rsid w:val="001A1B40"/>
    <w:rsid w:val="001A1CEE"/>
    <w:rsid w:val="001A1DAC"/>
    <w:rsid w:val="001A1EB1"/>
    <w:rsid w:val="001A1EDD"/>
    <w:rsid w:val="001A1F10"/>
    <w:rsid w:val="001A1F96"/>
    <w:rsid w:val="001A2023"/>
    <w:rsid w:val="001A219B"/>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2F9B"/>
    <w:rsid w:val="001A3143"/>
    <w:rsid w:val="001A3290"/>
    <w:rsid w:val="001A346B"/>
    <w:rsid w:val="001A3790"/>
    <w:rsid w:val="001A3B10"/>
    <w:rsid w:val="001A3D00"/>
    <w:rsid w:val="001A3E26"/>
    <w:rsid w:val="001A3F3B"/>
    <w:rsid w:val="001A3F59"/>
    <w:rsid w:val="001A402C"/>
    <w:rsid w:val="001A413A"/>
    <w:rsid w:val="001A4160"/>
    <w:rsid w:val="001A4189"/>
    <w:rsid w:val="001A4363"/>
    <w:rsid w:val="001A4372"/>
    <w:rsid w:val="001A47DB"/>
    <w:rsid w:val="001A49F9"/>
    <w:rsid w:val="001A4A55"/>
    <w:rsid w:val="001A4B52"/>
    <w:rsid w:val="001A4BAA"/>
    <w:rsid w:val="001A4BD7"/>
    <w:rsid w:val="001A4F21"/>
    <w:rsid w:val="001A4FF0"/>
    <w:rsid w:val="001A51A0"/>
    <w:rsid w:val="001A536C"/>
    <w:rsid w:val="001A5421"/>
    <w:rsid w:val="001A54E5"/>
    <w:rsid w:val="001A56D5"/>
    <w:rsid w:val="001A58D0"/>
    <w:rsid w:val="001A5D46"/>
    <w:rsid w:val="001A5DA0"/>
    <w:rsid w:val="001A613C"/>
    <w:rsid w:val="001A61ED"/>
    <w:rsid w:val="001A6215"/>
    <w:rsid w:val="001A627C"/>
    <w:rsid w:val="001A62E8"/>
    <w:rsid w:val="001A6302"/>
    <w:rsid w:val="001A64FB"/>
    <w:rsid w:val="001A65C5"/>
    <w:rsid w:val="001A6683"/>
    <w:rsid w:val="001A668C"/>
    <w:rsid w:val="001A66E1"/>
    <w:rsid w:val="001A67C5"/>
    <w:rsid w:val="001A68BF"/>
    <w:rsid w:val="001A6900"/>
    <w:rsid w:val="001A691A"/>
    <w:rsid w:val="001A6A0A"/>
    <w:rsid w:val="001A6A25"/>
    <w:rsid w:val="001A6A40"/>
    <w:rsid w:val="001A6BFD"/>
    <w:rsid w:val="001A6C63"/>
    <w:rsid w:val="001A6C88"/>
    <w:rsid w:val="001A6CA6"/>
    <w:rsid w:val="001A6CD1"/>
    <w:rsid w:val="001A6F19"/>
    <w:rsid w:val="001A6FBB"/>
    <w:rsid w:val="001A713E"/>
    <w:rsid w:val="001A71BF"/>
    <w:rsid w:val="001A7256"/>
    <w:rsid w:val="001A72BC"/>
    <w:rsid w:val="001A7326"/>
    <w:rsid w:val="001A735F"/>
    <w:rsid w:val="001A7427"/>
    <w:rsid w:val="001A7473"/>
    <w:rsid w:val="001A7479"/>
    <w:rsid w:val="001A74B5"/>
    <w:rsid w:val="001A7773"/>
    <w:rsid w:val="001A77F3"/>
    <w:rsid w:val="001A77FB"/>
    <w:rsid w:val="001A78CF"/>
    <w:rsid w:val="001A78FE"/>
    <w:rsid w:val="001A79FF"/>
    <w:rsid w:val="001A7A52"/>
    <w:rsid w:val="001A7A63"/>
    <w:rsid w:val="001A7ADE"/>
    <w:rsid w:val="001A7C79"/>
    <w:rsid w:val="001A7C85"/>
    <w:rsid w:val="001A7D06"/>
    <w:rsid w:val="001A7E8B"/>
    <w:rsid w:val="001B00FE"/>
    <w:rsid w:val="001B011A"/>
    <w:rsid w:val="001B0133"/>
    <w:rsid w:val="001B033A"/>
    <w:rsid w:val="001B0365"/>
    <w:rsid w:val="001B04D0"/>
    <w:rsid w:val="001B069D"/>
    <w:rsid w:val="001B07C6"/>
    <w:rsid w:val="001B09CA"/>
    <w:rsid w:val="001B0B38"/>
    <w:rsid w:val="001B0C2D"/>
    <w:rsid w:val="001B0C34"/>
    <w:rsid w:val="001B0D21"/>
    <w:rsid w:val="001B0E00"/>
    <w:rsid w:val="001B0FC3"/>
    <w:rsid w:val="001B1053"/>
    <w:rsid w:val="001B1181"/>
    <w:rsid w:val="001B12F4"/>
    <w:rsid w:val="001B1674"/>
    <w:rsid w:val="001B16EE"/>
    <w:rsid w:val="001B1722"/>
    <w:rsid w:val="001B1780"/>
    <w:rsid w:val="001B185B"/>
    <w:rsid w:val="001B1A61"/>
    <w:rsid w:val="001B1A68"/>
    <w:rsid w:val="001B1A86"/>
    <w:rsid w:val="001B1A8A"/>
    <w:rsid w:val="001B1CDF"/>
    <w:rsid w:val="001B1E8A"/>
    <w:rsid w:val="001B1FCB"/>
    <w:rsid w:val="001B2014"/>
    <w:rsid w:val="001B2057"/>
    <w:rsid w:val="001B20A7"/>
    <w:rsid w:val="001B228C"/>
    <w:rsid w:val="001B233B"/>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1B"/>
    <w:rsid w:val="001B672A"/>
    <w:rsid w:val="001B6881"/>
    <w:rsid w:val="001B6983"/>
    <w:rsid w:val="001B69A9"/>
    <w:rsid w:val="001B6A42"/>
    <w:rsid w:val="001B6B77"/>
    <w:rsid w:val="001B6BA0"/>
    <w:rsid w:val="001B6BAD"/>
    <w:rsid w:val="001B6DF5"/>
    <w:rsid w:val="001B6E6D"/>
    <w:rsid w:val="001B6F0E"/>
    <w:rsid w:val="001B72F0"/>
    <w:rsid w:val="001B72FB"/>
    <w:rsid w:val="001B742E"/>
    <w:rsid w:val="001B74E0"/>
    <w:rsid w:val="001B75A8"/>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D5A"/>
    <w:rsid w:val="001C0E9A"/>
    <w:rsid w:val="001C0EBF"/>
    <w:rsid w:val="001C0ECB"/>
    <w:rsid w:val="001C0F6A"/>
    <w:rsid w:val="001C136B"/>
    <w:rsid w:val="001C1410"/>
    <w:rsid w:val="001C145E"/>
    <w:rsid w:val="001C16B1"/>
    <w:rsid w:val="001C171E"/>
    <w:rsid w:val="001C18F6"/>
    <w:rsid w:val="001C1908"/>
    <w:rsid w:val="001C195A"/>
    <w:rsid w:val="001C1BF0"/>
    <w:rsid w:val="001C1C14"/>
    <w:rsid w:val="001C1C45"/>
    <w:rsid w:val="001C1C4E"/>
    <w:rsid w:val="001C1D7B"/>
    <w:rsid w:val="001C1E23"/>
    <w:rsid w:val="001C1E40"/>
    <w:rsid w:val="001C1F43"/>
    <w:rsid w:val="001C2053"/>
    <w:rsid w:val="001C2093"/>
    <w:rsid w:val="001C20BE"/>
    <w:rsid w:val="001C238F"/>
    <w:rsid w:val="001C251A"/>
    <w:rsid w:val="001C25B2"/>
    <w:rsid w:val="001C270D"/>
    <w:rsid w:val="001C2BD8"/>
    <w:rsid w:val="001C2C01"/>
    <w:rsid w:val="001C2C77"/>
    <w:rsid w:val="001C2F27"/>
    <w:rsid w:val="001C30B1"/>
    <w:rsid w:val="001C324E"/>
    <w:rsid w:val="001C347E"/>
    <w:rsid w:val="001C380D"/>
    <w:rsid w:val="001C38A5"/>
    <w:rsid w:val="001C3A5F"/>
    <w:rsid w:val="001C3B5D"/>
    <w:rsid w:val="001C3BE2"/>
    <w:rsid w:val="001C3C1E"/>
    <w:rsid w:val="001C3D17"/>
    <w:rsid w:val="001C3F06"/>
    <w:rsid w:val="001C3F84"/>
    <w:rsid w:val="001C4192"/>
    <w:rsid w:val="001C426C"/>
    <w:rsid w:val="001C43C2"/>
    <w:rsid w:val="001C452A"/>
    <w:rsid w:val="001C4646"/>
    <w:rsid w:val="001C46A1"/>
    <w:rsid w:val="001C4780"/>
    <w:rsid w:val="001C4960"/>
    <w:rsid w:val="001C4A68"/>
    <w:rsid w:val="001C4A6B"/>
    <w:rsid w:val="001C4A91"/>
    <w:rsid w:val="001C4AAD"/>
    <w:rsid w:val="001C4C67"/>
    <w:rsid w:val="001C4C93"/>
    <w:rsid w:val="001C4CC0"/>
    <w:rsid w:val="001C4D52"/>
    <w:rsid w:val="001C4D5A"/>
    <w:rsid w:val="001C4E35"/>
    <w:rsid w:val="001C4E67"/>
    <w:rsid w:val="001C4E8D"/>
    <w:rsid w:val="001C4EE5"/>
    <w:rsid w:val="001C5006"/>
    <w:rsid w:val="001C5362"/>
    <w:rsid w:val="001C5419"/>
    <w:rsid w:val="001C54EF"/>
    <w:rsid w:val="001C5516"/>
    <w:rsid w:val="001C55D7"/>
    <w:rsid w:val="001C57BA"/>
    <w:rsid w:val="001C5A05"/>
    <w:rsid w:val="001C5BD4"/>
    <w:rsid w:val="001C5C47"/>
    <w:rsid w:val="001C5D80"/>
    <w:rsid w:val="001C5EB5"/>
    <w:rsid w:val="001C61C0"/>
    <w:rsid w:val="001C61F6"/>
    <w:rsid w:val="001C6250"/>
    <w:rsid w:val="001C6269"/>
    <w:rsid w:val="001C629F"/>
    <w:rsid w:val="001C63D0"/>
    <w:rsid w:val="001C646D"/>
    <w:rsid w:val="001C6502"/>
    <w:rsid w:val="001C6596"/>
    <w:rsid w:val="001C6969"/>
    <w:rsid w:val="001C696F"/>
    <w:rsid w:val="001C6BEA"/>
    <w:rsid w:val="001C6E9D"/>
    <w:rsid w:val="001C6EAF"/>
    <w:rsid w:val="001C6EE4"/>
    <w:rsid w:val="001C6EFF"/>
    <w:rsid w:val="001C6F96"/>
    <w:rsid w:val="001C6F9D"/>
    <w:rsid w:val="001C7196"/>
    <w:rsid w:val="001C7283"/>
    <w:rsid w:val="001C740E"/>
    <w:rsid w:val="001C742C"/>
    <w:rsid w:val="001C75E2"/>
    <w:rsid w:val="001C76BE"/>
    <w:rsid w:val="001C76C1"/>
    <w:rsid w:val="001C777A"/>
    <w:rsid w:val="001C77F7"/>
    <w:rsid w:val="001C78F9"/>
    <w:rsid w:val="001C79DD"/>
    <w:rsid w:val="001C7D43"/>
    <w:rsid w:val="001C7F15"/>
    <w:rsid w:val="001D002B"/>
    <w:rsid w:val="001D00EF"/>
    <w:rsid w:val="001D012E"/>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C0B"/>
    <w:rsid w:val="001D1D0C"/>
    <w:rsid w:val="001D1D0E"/>
    <w:rsid w:val="001D1D7F"/>
    <w:rsid w:val="001D1E08"/>
    <w:rsid w:val="001D1E5C"/>
    <w:rsid w:val="001D1FEC"/>
    <w:rsid w:val="001D223F"/>
    <w:rsid w:val="001D225A"/>
    <w:rsid w:val="001D2395"/>
    <w:rsid w:val="001D240E"/>
    <w:rsid w:val="001D25C4"/>
    <w:rsid w:val="001D2805"/>
    <w:rsid w:val="001D28EE"/>
    <w:rsid w:val="001D2932"/>
    <w:rsid w:val="001D2C30"/>
    <w:rsid w:val="001D2D2D"/>
    <w:rsid w:val="001D2ECA"/>
    <w:rsid w:val="001D3068"/>
    <w:rsid w:val="001D32B6"/>
    <w:rsid w:val="001D33DB"/>
    <w:rsid w:val="001D354A"/>
    <w:rsid w:val="001D35DE"/>
    <w:rsid w:val="001D36D3"/>
    <w:rsid w:val="001D3716"/>
    <w:rsid w:val="001D389B"/>
    <w:rsid w:val="001D38FD"/>
    <w:rsid w:val="001D39AA"/>
    <w:rsid w:val="001D3B95"/>
    <w:rsid w:val="001D3C80"/>
    <w:rsid w:val="001D3CA6"/>
    <w:rsid w:val="001D3CCF"/>
    <w:rsid w:val="001D3F6A"/>
    <w:rsid w:val="001D4100"/>
    <w:rsid w:val="001D41AD"/>
    <w:rsid w:val="001D433A"/>
    <w:rsid w:val="001D4480"/>
    <w:rsid w:val="001D44D4"/>
    <w:rsid w:val="001D45C9"/>
    <w:rsid w:val="001D491D"/>
    <w:rsid w:val="001D4A5E"/>
    <w:rsid w:val="001D4D5C"/>
    <w:rsid w:val="001D4FE3"/>
    <w:rsid w:val="001D5039"/>
    <w:rsid w:val="001D50E3"/>
    <w:rsid w:val="001D5188"/>
    <w:rsid w:val="001D52BE"/>
    <w:rsid w:val="001D53D1"/>
    <w:rsid w:val="001D542E"/>
    <w:rsid w:val="001D54A0"/>
    <w:rsid w:val="001D54FF"/>
    <w:rsid w:val="001D5520"/>
    <w:rsid w:val="001D55AC"/>
    <w:rsid w:val="001D5997"/>
    <w:rsid w:val="001D5DEB"/>
    <w:rsid w:val="001D5E52"/>
    <w:rsid w:val="001D6024"/>
    <w:rsid w:val="001D61DB"/>
    <w:rsid w:val="001D61E8"/>
    <w:rsid w:val="001D6335"/>
    <w:rsid w:val="001D6350"/>
    <w:rsid w:val="001D64B9"/>
    <w:rsid w:val="001D654E"/>
    <w:rsid w:val="001D656C"/>
    <w:rsid w:val="001D65B6"/>
    <w:rsid w:val="001D6657"/>
    <w:rsid w:val="001D6683"/>
    <w:rsid w:val="001D6741"/>
    <w:rsid w:val="001D679D"/>
    <w:rsid w:val="001D6918"/>
    <w:rsid w:val="001D69EF"/>
    <w:rsid w:val="001D6C2E"/>
    <w:rsid w:val="001D6CDD"/>
    <w:rsid w:val="001D71A0"/>
    <w:rsid w:val="001D7224"/>
    <w:rsid w:val="001D73A7"/>
    <w:rsid w:val="001D769F"/>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139"/>
    <w:rsid w:val="001E11ED"/>
    <w:rsid w:val="001E1406"/>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9BB"/>
    <w:rsid w:val="001E2A70"/>
    <w:rsid w:val="001E2A79"/>
    <w:rsid w:val="001E2B9D"/>
    <w:rsid w:val="001E2BCB"/>
    <w:rsid w:val="001E2C57"/>
    <w:rsid w:val="001E2D6F"/>
    <w:rsid w:val="001E2D95"/>
    <w:rsid w:val="001E2F48"/>
    <w:rsid w:val="001E325E"/>
    <w:rsid w:val="001E3490"/>
    <w:rsid w:val="001E3611"/>
    <w:rsid w:val="001E36ED"/>
    <w:rsid w:val="001E3758"/>
    <w:rsid w:val="001E398B"/>
    <w:rsid w:val="001E3B2B"/>
    <w:rsid w:val="001E3B51"/>
    <w:rsid w:val="001E3C21"/>
    <w:rsid w:val="001E3C32"/>
    <w:rsid w:val="001E3C3E"/>
    <w:rsid w:val="001E3FE9"/>
    <w:rsid w:val="001E406A"/>
    <w:rsid w:val="001E4171"/>
    <w:rsid w:val="001E42B5"/>
    <w:rsid w:val="001E42C1"/>
    <w:rsid w:val="001E42CD"/>
    <w:rsid w:val="001E440B"/>
    <w:rsid w:val="001E4473"/>
    <w:rsid w:val="001E44C7"/>
    <w:rsid w:val="001E44E3"/>
    <w:rsid w:val="001E45B5"/>
    <w:rsid w:val="001E48E7"/>
    <w:rsid w:val="001E492C"/>
    <w:rsid w:val="001E4B6E"/>
    <w:rsid w:val="001E4B9D"/>
    <w:rsid w:val="001E4C22"/>
    <w:rsid w:val="001E4C81"/>
    <w:rsid w:val="001E4C84"/>
    <w:rsid w:val="001E4CB2"/>
    <w:rsid w:val="001E530D"/>
    <w:rsid w:val="001E53B2"/>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CBE"/>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69"/>
    <w:rsid w:val="001F3395"/>
    <w:rsid w:val="001F33BA"/>
    <w:rsid w:val="001F33E2"/>
    <w:rsid w:val="001F349A"/>
    <w:rsid w:val="001F355F"/>
    <w:rsid w:val="001F370B"/>
    <w:rsid w:val="001F391D"/>
    <w:rsid w:val="001F3B33"/>
    <w:rsid w:val="001F3BB5"/>
    <w:rsid w:val="001F3BEC"/>
    <w:rsid w:val="001F3D6B"/>
    <w:rsid w:val="001F3E99"/>
    <w:rsid w:val="001F3F69"/>
    <w:rsid w:val="001F3FAB"/>
    <w:rsid w:val="001F40AE"/>
    <w:rsid w:val="001F4259"/>
    <w:rsid w:val="001F4272"/>
    <w:rsid w:val="001F43FB"/>
    <w:rsid w:val="001F457B"/>
    <w:rsid w:val="001F470C"/>
    <w:rsid w:val="001F47C6"/>
    <w:rsid w:val="001F4940"/>
    <w:rsid w:val="001F4A4D"/>
    <w:rsid w:val="001F4E97"/>
    <w:rsid w:val="001F4F46"/>
    <w:rsid w:val="001F5015"/>
    <w:rsid w:val="001F5019"/>
    <w:rsid w:val="001F51BC"/>
    <w:rsid w:val="001F53D5"/>
    <w:rsid w:val="001F5475"/>
    <w:rsid w:val="001F54DC"/>
    <w:rsid w:val="001F5827"/>
    <w:rsid w:val="001F587F"/>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FC"/>
    <w:rsid w:val="0020068E"/>
    <w:rsid w:val="0020070C"/>
    <w:rsid w:val="00200728"/>
    <w:rsid w:val="002007C7"/>
    <w:rsid w:val="00200870"/>
    <w:rsid w:val="00200941"/>
    <w:rsid w:val="00200C73"/>
    <w:rsid w:val="00200CBF"/>
    <w:rsid w:val="00200CCB"/>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E49"/>
    <w:rsid w:val="00203F28"/>
    <w:rsid w:val="00204140"/>
    <w:rsid w:val="00204296"/>
    <w:rsid w:val="002042CB"/>
    <w:rsid w:val="002045A1"/>
    <w:rsid w:val="002048F2"/>
    <w:rsid w:val="00204938"/>
    <w:rsid w:val="00204B3A"/>
    <w:rsid w:val="00204DD8"/>
    <w:rsid w:val="00204F2C"/>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9B2"/>
    <w:rsid w:val="002069DA"/>
    <w:rsid w:val="002069F0"/>
    <w:rsid w:val="00206A66"/>
    <w:rsid w:val="00206B14"/>
    <w:rsid w:val="00206C10"/>
    <w:rsid w:val="00206C4C"/>
    <w:rsid w:val="00206C72"/>
    <w:rsid w:val="00206EC9"/>
    <w:rsid w:val="0020701B"/>
    <w:rsid w:val="002070B8"/>
    <w:rsid w:val="00207157"/>
    <w:rsid w:val="0020736B"/>
    <w:rsid w:val="002073A3"/>
    <w:rsid w:val="002073CE"/>
    <w:rsid w:val="0020744D"/>
    <w:rsid w:val="0020759E"/>
    <w:rsid w:val="00207863"/>
    <w:rsid w:val="00207931"/>
    <w:rsid w:val="00207C33"/>
    <w:rsid w:val="00207C4E"/>
    <w:rsid w:val="00207E19"/>
    <w:rsid w:val="00207EAE"/>
    <w:rsid w:val="00207F07"/>
    <w:rsid w:val="00207F17"/>
    <w:rsid w:val="00210038"/>
    <w:rsid w:val="0021010D"/>
    <w:rsid w:val="002101E0"/>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0DCA"/>
    <w:rsid w:val="00211427"/>
    <w:rsid w:val="00211557"/>
    <w:rsid w:val="00211698"/>
    <w:rsid w:val="00211878"/>
    <w:rsid w:val="00211977"/>
    <w:rsid w:val="00211B0B"/>
    <w:rsid w:val="00211CCE"/>
    <w:rsid w:val="00211D9B"/>
    <w:rsid w:val="00211D9D"/>
    <w:rsid w:val="00211E1D"/>
    <w:rsid w:val="00211E40"/>
    <w:rsid w:val="00211E61"/>
    <w:rsid w:val="00211F3C"/>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B09"/>
    <w:rsid w:val="00212D43"/>
    <w:rsid w:val="00213090"/>
    <w:rsid w:val="002132F4"/>
    <w:rsid w:val="0021337C"/>
    <w:rsid w:val="002136D7"/>
    <w:rsid w:val="00213913"/>
    <w:rsid w:val="0021396C"/>
    <w:rsid w:val="00213BA6"/>
    <w:rsid w:val="00213D0D"/>
    <w:rsid w:val="00213D86"/>
    <w:rsid w:val="002142AE"/>
    <w:rsid w:val="002143CA"/>
    <w:rsid w:val="002144B8"/>
    <w:rsid w:val="0021460C"/>
    <w:rsid w:val="0021467E"/>
    <w:rsid w:val="002146BE"/>
    <w:rsid w:val="002146EC"/>
    <w:rsid w:val="002149AF"/>
    <w:rsid w:val="00214D08"/>
    <w:rsid w:val="00214F4D"/>
    <w:rsid w:val="00215023"/>
    <w:rsid w:val="0021508F"/>
    <w:rsid w:val="002151E3"/>
    <w:rsid w:val="002151FD"/>
    <w:rsid w:val="0021523F"/>
    <w:rsid w:val="0021524A"/>
    <w:rsid w:val="002152F1"/>
    <w:rsid w:val="0021534B"/>
    <w:rsid w:val="00215514"/>
    <w:rsid w:val="00215785"/>
    <w:rsid w:val="00215834"/>
    <w:rsid w:val="00215898"/>
    <w:rsid w:val="002159AA"/>
    <w:rsid w:val="002159E2"/>
    <w:rsid w:val="00215A16"/>
    <w:rsid w:val="00215C5F"/>
    <w:rsid w:val="00215C63"/>
    <w:rsid w:val="002160E1"/>
    <w:rsid w:val="00216244"/>
    <w:rsid w:val="002167CF"/>
    <w:rsid w:val="002169D7"/>
    <w:rsid w:val="002169DD"/>
    <w:rsid w:val="00216B9C"/>
    <w:rsid w:val="00216C98"/>
    <w:rsid w:val="00216D2B"/>
    <w:rsid w:val="00216D83"/>
    <w:rsid w:val="00216EFF"/>
    <w:rsid w:val="00216F86"/>
    <w:rsid w:val="0021701F"/>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8C"/>
    <w:rsid w:val="002179FE"/>
    <w:rsid w:val="00217A3A"/>
    <w:rsid w:val="00217A7F"/>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113B"/>
    <w:rsid w:val="00221167"/>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4FE"/>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C3"/>
    <w:rsid w:val="00223A75"/>
    <w:rsid w:val="00223B87"/>
    <w:rsid w:val="00223C39"/>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4C"/>
    <w:rsid w:val="00225A30"/>
    <w:rsid w:val="00225A97"/>
    <w:rsid w:val="00225BCC"/>
    <w:rsid w:val="00225C84"/>
    <w:rsid w:val="00225CAA"/>
    <w:rsid w:val="00225D49"/>
    <w:rsid w:val="00225E3A"/>
    <w:rsid w:val="00225F73"/>
    <w:rsid w:val="00225F8C"/>
    <w:rsid w:val="00225F98"/>
    <w:rsid w:val="0022607B"/>
    <w:rsid w:val="002262D8"/>
    <w:rsid w:val="00226455"/>
    <w:rsid w:val="002264B8"/>
    <w:rsid w:val="002264E3"/>
    <w:rsid w:val="00226580"/>
    <w:rsid w:val="0022658C"/>
    <w:rsid w:val="002266E3"/>
    <w:rsid w:val="002266FD"/>
    <w:rsid w:val="00226BB1"/>
    <w:rsid w:val="00226BF0"/>
    <w:rsid w:val="00226F9B"/>
    <w:rsid w:val="00227363"/>
    <w:rsid w:val="002273FB"/>
    <w:rsid w:val="00227524"/>
    <w:rsid w:val="002275A4"/>
    <w:rsid w:val="00227646"/>
    <w:rsid w:val="00227683"/>
    <w:rsid w:val="00227945"/>
    <w:rsid w:val="00227B61"/>
    <w:rsid w:val="00227BE5"/>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0E"/>
    <w:rsid w:val="00231B25"/>
    <w:rsid w:val="00231BBF"/>
    <w:rsid w:val="00231BD0"/>
    <w:rsid w:val="00231C67"/>
    <w:rsid w:val="00231E8E"/>
    <w:rsid w:val="00231FC7"/>
    <w:rsid w:val="00232126"/>
    <w:rsid w:val="002322BC"/>
    <w:rsid w:val="002327D3"/>
    <w:rsid w:val="002329AA"/>
    <w:rsid w:val="00232B2F"/>
    <w:rsid w:val="00232B7A"/>
    <w:rsid w:val="00232E26"/>
    <w:rsid w:val="00232E3D"/>
    <w:rsid w:val="00232ED2"/>
    <w:rsid w:val="00232FDE"/>
    <w:rsid w:val="00232FF6"/>
    <w:rsid w:val="0023300A"/>
    <w:rsid w:val="00233082"/>
    <w:rsid w:val="002331D4"/>
    <w:rsid w:val="0023325B"/>
    <w:rsid w:val="002332FF"/>
    <w:rsid w:val="002333F7"/>
    <w:rsid w:val="002334F4"/>
    <w:rsid w:val="0023364A"/>
    <w:rsid w:val="002337E0"/>
    <w:rsid w:val="00233C38"/>
    <w:rsid w:val="00233D4B"/>
    <w:rsid w:val="00233E61"/>
    <w:rsid w:val="0023427D"/>
    <w:rsid w:val="0023443D"/>
    <w:rsid w:val="0023447E"/>
    <w:rsid w:val="0023473D"/>
    <w:rsid w:val="00234798"/>
    <w:rsid w:val="00234842"/>
    <w:rsid w:val="0023499C"/>
    <w:rsid w:val="002349B0"/>
    <w:rsid w:val="00234AA6"/>
    <w:rsid w:val="00234B37"/>
    <w:rsid w:val="00234B50"/>
    <w:rsid w:val="00234BA2"/>
    <w:rsid w:val="00234D39"/>
    <w:rsid w:val="0023508A"/>
    <w:rsid w:val="002352A8"/>
    <w:rsid w:val="0023532F"/>
    <w:rsid w:val="00235330"/>
    <w:rsid w:val="00235422"/>
    <w:rsid w:val="00235534"/>
    <w:rsid w:val="00235877"/>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910"/>
    <w:rsid w:val="00236A3E"/>
    <w:rsid w:val="00236A8B"/>
    <w:rsid w:val="00236A93"/>
    <w:rsid w:val="00236AF3"/>
    <w:rsid w:val="00236B7F"/>
    <w:rsid w:val="00236DD4"/>
    <w:rsid w:val="00236E21"/>
    <w:rsid w:val="00236FA5"/>
    <w:rsid w:val="00236FFD"/>
    <w:rsid w:val="0023702F"/>
    <w:rsid w:val="00237079"/>
    <w:rsid w:val="00237197"/>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CA5"/>
    <w:rsid w:val="00240D03"/>
    <w:rsid w:val="00240EA5"/>
    <w:rsid w:val="00240ED1"/>
    <w:rsid w:val="0024129A"/>
    <w:rsid w:val="00241324"/>
    <w:rsid w:val="00241378"/>
    <w:rsid w:val="002414EF"/>
    <w:rsid w:val="00241504"/>
    <w:rsid w:val="00241584"/>
    <w:rsid w:val="002415C4"/>
    <w:rsid w:val="00241628"/>
    <w:rsid w:val="002416CA"/>
    <w:rsid w:val="00241773"/>
    <w:rsid w:val="00241812"/>
    <w:rsid w:val="00241867"/>
    <w:rsid w:val="00241B9B"/>
    <w:rsid w:val="00241C30"/>
    <w:rsid w:val="00241C8F"/>
    <w:rsid w:val="00241C96"/>
    <w:rsid w:val="00241D0F"/>
    <w:rsid w:val="00241FA4"/>
    <w:rsid w:val="002420BD"/>
    <w:rsid w:val="002421A7"/>
    <w:rsid w:val="002421B1"/>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8"/>
    <w:rsid w:val="0024341F"/>
    <w:rsid w:val="0024380D"/>
    <w:rsid w:val="00243954"/>
    <w:rsid w:val="00243973"/>
    <w:rsid w:val="002439F6"/>
    <w:rsid w:val="00243BB5"/>
    <w:rsid w:val="00243C6C"/>
    <w:rsid w:val="00243E97"/>
    <w:rsid w:val="00243F0B"/>
    <w:rsid w:val="00243F58"/>
    <w:rsid w:val="00243FCF"/>
    <w:rsid w:val="00243FE9"/>
    <w:rsid w:val="00244257"/>
    <w:rsid w:val="0024437A"/>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28E"/>
    <w:rsid w:val="00245538"/>
    <w:rsid w:val="0024554B"/>
    <w:rsid w:val="00245663"/>
    <w:rsid w:val="0024567D"/>
    <w:rsid w:val="00245820"/>
    <w:rsid w:val="00245887"/>
    <w:rsid w:val="0024592B"/>
    <w:rsid w:val="00245AF6"/>
    <w:rsid w:val="00245C9B"/>
    <w:rsid w:val="00245CFD"/>
    <w:rsid w:val="00245D9A"/>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1A9"/>
    <w:rsid w:val="0024729B"/>
    <w:rsid w:val="00247461"/>
    <w:rsid w:val="00247487"/>
    <w:rsid w:val="0024752D"/>
    <w:rsid w:val="00247681"/>
    <w:rsid w:val="0024772E"/>
    <w:rsid w:val="002477BD"/>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E9"/>
    <w:rsid w:val="00250F8C"/>
    <w:rsid w:val="0025102C"/>
    <w:rsid w:val="00251090"/>
    <w:rsid w:val="002510B6"/>
    <w:rsid w:val="002510D9"/>
    <w:rsid w:val="0025115E"/>
    <w:rsid w:val="002511AB"/>
    <w:rsid w:val="002511B9"/>
    <w:rsid w:val="002511D3"/>
    <w:rsid w:val="002512B8"/>
    <w:rsid w:val="00251311"/>
    <w:rsid w:val="00251694"/>
    <w:rsid w:val="0025188B"/>
    <w:rsid w:val="0025189E"/>
    <w:rsid w:val="0025193B"/>
    <w:rsid w:val="00251977"/>
    <w:rsid w:val="00251996"/>
    <w:rsid w:val="00251A32"/>
    <w:rsid w:val="00251AD3"/>
    <w:rsid w:val="00251C64"/>
    <w:rsid w:val="00251D13"/>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B53"/>
    <w:rsid w:val="00252C17"/>
    <w:rsid w:val="00252C5F"/>
    <w:rsid w:val="00252FEB"/>
    <w:rsid w:val="00253004"/>
    <w:rsid w:val="0025303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1D"/>
    <w:rsid w:val="00253F80"/>
    <w:rsid w:val="00254036"/>
    <w:rsid w:val="0025416F"/>
    <w:rsid w:val="002542EC"/>
    <w:rsid w:val="002543AC"/>
    <w:rsid w:val="002543B5"/>
    <w:rsid w:val="00254406"/>
    <w:rsid w:val="0025445E"/>
    <w:rsid w:val="00254464"/>
    <w:rsid w:val="00254706"/>
    <w:rsid w:val="0025476E"/>
    <w:rsid w:val="002549CC"/>
    <w:rsid w:val="00254AF4"/>
    <w:rsid w:val="00254B45"/>
    <w:rsid w:val="00254E78"/>
    <w:rsid w:val="00254EEC"/>
    <w:rsid w:val="0025524B"/>
    <w:rsid w:val="002552E1"/>
    <w:rsid w:val="0025535E"/>
    <w:rsid w:val="00255383"/>
    <w:rsid w:val="002553A8"/>
    <w:rsid w:val="00255534"/>
    <w:rsid w:val="00255811"/>
    <w:rsid w:val="00255873"/>
    <w:rsid w:val="00255ADC"/>
    <w:rsid w:val="00255B56"/>
    <w:rsid w:val="00255C42"/>
    <w:rsid w:val="00255CD7"/>
    <w:rsid w:val="00256023"/>
    <w:rsid w:val="00256165"/>
    <w:rsid w:val="00256776"/>
    <w:rsid w:val="002568B9"/>
    <w:rsid w:val="00256927"/>
    <w:rsid w:val="002569F3"/>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6A"/>
    <w:rsid w:val="002604B1"/>
    <w:rsid w:val="002605D0"/>
    <w:rsid w:val="002605F4"/>
    <w:rsid w:val="0026063C"/>
    <w:rsid w:val="00260831"/>
    <w:rsid w:val="00260911"/>
    <w:rsid w:val="00260A84"/>
    <w:rsid w:val="00260BEE"/>
    <w:rsid w:val="00260C34"/>
    <w:rsid w:val="00260CDC"/>
    <w:rsid w:val="00260DEC"/>
    <w:rsid w:val="00260E5F"/>
    <w:rsid w:val="00261023"/>
    <w:rsid w:val="00261045"/>
    <w:rsid w:val="002610E5"/>
    <w:rsid w:val="002610EB"/>
    <w:rsid w:val="002613A3"/>
    <w:rsid w:val="00261436"/>
    <w:rsid w:val="00261533"/>
    <w:rsid w:val="002616A5"/>
    <w:rsid w:val="002616B1"/>
    <w:rsid w:val="00261709"/>
    <w:rsid w:val="002617B7"/>
    <w:rsid w:val="0026189C"/>
    <w:rsid w:val="002619F2"/>
    <w:rsid w:val="00261A54"/>
    <w:rsid w:val="00261AED"/>
    <w:rsid w:val="00261B8C"/>
    <w:rsid w:val="00261C87"/>
    <w:rsid w:val="00261CB7"/>
    <w:rsid w:val="00261CBA"/>
    <w:rsid w:val="00261D68"/>
    <w:rsid w:val="00261EF1"/>
    <w:rsid w:val="0026222F"/>
    <w:rsid w:val="002622E0"/>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8C8"/>
    <w:rsid w:val="00264924"/>
    <w:rsid w:val="00264A7B"/>
    <w:rsid w:val="00264ACC"/>
    <w:rsid w:val="00264D2B"/>
    <w:rsid w:val="00264DEC"/>
    <w:rsid w:val="0026500D"/>
    <w:rsid w:val="00265074"/>
    <w:rsid w:val="002651FD"/>
    <w:rsid w:val="0026524F"/>
    <w:rsid w:val="0026548B"/>
    <w:rsid w:val="002654D9"/>
    <w:rsid w:val="00265677"/>
    <w:rsid w:val="00265708"/>
    <w:rsid w:val="002658C8"/>
    <w:rsid w:val="002658CF"/>
    <w:rsid w:val="002659B2"/>
    <w:rsid w:val="00265A21"/>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CB"/>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2B6"/>
    <w:rsid w:val="00270681"/>
    <w:rsid w:val="00270901"/>
    <w:rsid w:val="00270BA8"/>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69"/>
    <w:rsid w:val="0027279F"/>
    <w:rsid w:val="002728EF"/>
    <w:rsid w:val="00272931"/>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A8E"/>
    <w:rsid w:val="00275BFA"/>
    <w:rsid w:val="00275C01"/>
    <w:rsid w:val="00275D16"/>
    <w:rsid w:val="00275D4D"/>
    <w:rsid w:val="00275E03"/>
    <w:rsid w:val="00275E4E"/>
    <w:rsid w:val="00275EF4"/>
    <w:rsid w:val="00275F81"/>
    <w:rsid w:val="00276108"/>
    <w:rsid w:val="0027617D"/>
    <w:rsid w:val="00276253"/>
    <w:rsid w:val="00276255"/>
    <w:rsid w:val="002763A9"/>
    <w:rsid w:val="0027652C"/>
    <w:rsid w:val="00276546"/>
    <w:rsid w:val="002765D4"/>
    <w:rsid w:val="002767F1"/>
    <w:rsid w:val="0027694F"/>
    <w:rsid w:val="002769A7"/>
    <w:rsid w:val="00276A87"/>
    <w:rsid w:val="00276CEF"/>
    <w:rsid w:val="00276D17"/>
    <w:rsid w:val="00276D4B"/>
    <w:rsid w:val="00276E44"/>
    <w:rsid w:val="00276E69"/>
    <w:rsid w:val="00276F4E"/>
    <w:rsid w:val="00276FC1"/>
    <w:rsid w:val="00276FDD"/>
    <w:rsid w:val="0027701D"/>
    <w:rsid w:val="002770A3"/>
    <w:rsid w:val="002773BE"/>
    <w:rsid w:val="00277414"/>
    <w:rsid w:val="002774CA"/>
    <w:rsid w:val="00277521"/>
    <w:rsid w:val="002775AF"/>
    <w:rsid w:val="002775C7"/>
    <w:rsid w:val="002775D5"/>
    <w:rsid w:val="0027762A"/>
    <w:rsid w:val="0027779C"/>
    <w:rsid w:val="002777EA"/>
    <w:rsid w:val="00277872"/>
    <w:rsid w:val="00277AD1"/>
    <w:rsid w:val="00277B2D"/>
    <w:rsid w:val="00277B57"/>
    <w:rsid w:val="00277C03"/>
    <w:rsid w:val="00277C5D"/>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CE"/>
    <w:rsid w:val="00281501"/>
    <w:rsid w:val="00281562"/>
    <w:rsid w:val="00281765"/>
    <w:rsid w:val="0028198A"/>
    <w:rsid w:val="00281AC3"/>
    <w:rsid w:val="00281B5A"/>
    <w:rsid w:val="00281B66"/>
    <w:rsid w:val="00281C30"/>
    <w:rsid w:val="00281CE3"/>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554"/>
    <w:rsid w:val="00284637"/>
    <w:rsid w:val="00284646"/>
    <w:rsid w:val="00284657"/>
    <w:rsid w:val="002847E9"/>
    <w:rsid w:val="002848E7"/>
    <w:rsid w:val="00284ACA"/>
    <w:rsid w:val="00284BEB"/>
    <w:rsid w:val="00284C84"/>
    <w:rsid w:val="00284D0B"/>
    <w:rsid w:val="00284F07"/>
    <w:rsid w:val="00284FE1"/>
    <w:rsid w:val="00285125"/>
    <w:rsid w:val="00285413"/>
    <w:rsid w:val="002854A4"/>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C86"/>
    <w:rsid w:val="00286CB0"/>
    <w:rsid w:val="00286E23"/>
    <w:rsid w:val="00286E67"/>
    <w:rsid w:val="00286E9E"/>
    <w:rsid w:val="00286F68"/>
    <w:rsid w:val="00286FA3"/>
    <w:rsid w:val="00286FE0"/>
    <w:rsid w:val="002871FA"/>
    <w:rsid w:val="0028743F"/>
    <w:rsid w:val="00287872"/>
    <w:rsid w:val="00287C35"/>
    <w:rsid w:val="00287C56"/>
    <w:rsid w:val="00287C9D"/>
    <w:rsid w:val="00287D6B"/>
    <w:rsid w:val="00287DCA"/>
    <w:rsid w:val="00287DE3"/>
    <w:rsid w:val="00287EE4"/>
    <w:rsid w:val="0029036F"/>
    <w:rsid w:val="0029060B"/>
    <w:rsid w:val="002906C7"/>
    <w:rsid w:val="00290821"/>
    <w:rsid w:val="0029087E"/>
    <w:rsid w:val="00290A5D"/>
    <w:rsid w:val="00290A62"/>
    <w:rsid w:val="00290AD6"/>
    <w:rsid w:val="00290BD5"/>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1DFC"/>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953"/>
    <w:rsid w:val="00293A43"/>
    <w:rsid w:val="00293E09"/>
    <w:rsid w:val="00293E1B"/>
    <w:rsid w:val="00293F3A"/>
    <w:rsid w:val="0029401E"/>
    <w:rsid w:val="002943BD"/>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97E"/>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0CF"/>
    <w:rsid w:val="002A0140"/>
    <w:rsid w:val="002A0265"/>
    <w:rsid w:val="002A02CB"/>
    <w:rsid w:val="002A0320"/>
    <w:rsid w:val="002A032A"/>
    <w:rsid w:val="002A0540"/>
    <w:rsid w:val="002A05A5"/>
    <w:rsid w:val="002A05F0"/>
    <w:rsid w:val="002A0621"/>
    <w:rsid w:val="002A06EC"/>
    <w:rsid w:val="002A0A9E"/>
    <w:rsid w:val="002A0BD8"/>
    <w:rsid w:val="002A0DE4"/>
    <w:rsid w:val="002A0F84"/>
    <w:rsid w:val="002A0FB3"/>
    <w:rsid w:val="002A0FC0"/>
    <w:rsid w:val="002A1028"/>
    <w:rsid w:val="002A1126"/>
    <w:rsid w:val="002A1167"/>
    <w:rsid w:val="002A1181"/>
    <w:rsid w:val="002A1193"/>
    <w:rsid w:val="002A124D"/>
    <w:rsid w:val="002A15B3"/>
    <w:rsid w:val="002A1875"/>
    <w:rsid w:val="002A189E"/>
    <w:rsid w:val="002A196C"/>
    <w:rsid w:val="002A1974"/>
    <w:rsid w:val="002A1B86"/>
    <w:rsid w:val="002A1BAD"/>
    <w:rsid w:val="002A1BF9"/>
    <w:rsid w:val="002A1DD4"/>
    <w:rsid w:val="002A1E46"/>
    <w:rsid w:val="002A1F37"/>
    <w:rsid w:val="002A208F"/>
    <w:rsid w:val="002A2206"/>
    <w:rsid w:val="002A2222"/>
    <w:rsid w:val="002A22C8"/>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7DC"/>
    <w:rsid w:val="002A3892"/>
    <w:rsid w:val="002A3ADC"/>
    <w:rsid w:val="002A3AE1"/>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70"/>
    <w:rsid w:val="002A4CD2"/>
    <w:rsid w:val="002A4D28"/>
    <w:rsid w:val="002A4DA2"/>
    <w:rsid w:val="002A51FA"/>
    <w:rsid w:val="002A5206"/>
    <w:rsid w:val="002A5279"/>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0"/>
    <w:rsid w:val="002A6321"/>
    <w:rsid w:val="002A6421"/>
    <w:rsid w:val="002A69DC"/>
    <w:rsid w:val="002A6A85"/>
    <w:rsid w:val="002A6B28"/>
    <w:rsid w:val="002A6BE5"/>
    <w:rsid w:val="002A6C1B"/>
    <w:rsid w:val="002A6D73"/>
    <w:rsid w:val="002A6DEA"/>
    <w:rsid w:val="002A6E72"/>
    <w:rsid w:val="002A7011"/>
    <w:rsid w:val="002A711C"/>
    <w:rsid w:val="002A711E"/>
    <w:rsid w:val="002A72A6"/>
    <w:rsid w:val="002A72B3"/>
    <w:rsid w:val="002A73B2"/>
    <w:rsid w:val="002A73CB"/>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349"/>
    <w:rsid w:val="002B0434"/>
    <w:rsid w:val="002B0483"/>
    <w:rsid w:val="002B0545"/>
    <w:rsid w:val="002B0562"/>
    <w:rsid w:val="002B05A1"/>
    <w:rsid w:val="002B05DD"/>
    <w:rsid w:val="002B05FA"/>
    <w:rsid w:val="002B0905"/>
    <w:rsid w:val="002B0AA6"/>
    <w:rsid w:val="002B0AD7"/>
    <w:rsid w:val="002B0C00"/>
    <w:rsid w:val="002B0C22"/>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1A3"/>
    <w:rsid w:val="002B33AE"/>
    <w:rsid w:val="002B33E9"/>
    <w:rsid w:val="002B34E9"/>
    <w:rsid w:val="002B3667"/>
    <w:rsid w:val="002B3FF4"/>
    <w:rsid w:val="002B405C"/>
    <w:rsid w:val="002B4129"/>
    <w:rsid w:val="002B423E"/>
    <w:rsid w:val="002B43C7"/>
    <w:rsid w:val="002B4515"/>
    <w:rsid w:val="002B464E"/>
    <w:rsid w:val="002B46A7"/>
    <w:rsid w:val="002B487F"/>
    <w:rsid w:val="002B4888"/>
    <w:rsid w:val="002B4A54"/>
    <w:rsid w:val="002B4B47"/>
    <w:rsid w:val="002B4DE0"/>
    <w:rsid w:val="002B4FFE"/>
    <w:rsid w:val="002B50C8"/>
    <w:rsid w:val="002B518E"/>
    <w:rsid w:val="002B5841"/>
    <w:rsid w:val="002B59D4"/>
    <w:rsid w:val="002B59E4"/>
    <w:rsid w:val="002B5A08"/>
    <w:rsid w:val="002B5B1D"/>
    <w:rsid w:val="002B5C2A"/>
    <w:rsid w:val="002B5D80"/>
    <w:rsid w:val="002B5E28"/>
    <w:rsid w:val="002B5EB7"/>
    <w:rsid w:val="002B5F10"/>
    <w:rsid w:val="002B614F"/>
    <w:rsid w:val="002B61A3"/>
    <w:rsid w:val="002B6290"/>
    <w:rsid w:val="002B62EA"/>
    <w:rsid w:val="002B6305"/>
    <w:rsid w:val="002B67B6"/>
    <w:rsid w:val="002B687B"/>
    <w:rsid w:val="002B6973"/>
    <w:rsid w:val="002B6991"/>
    <w:rsid w:val="002B6BE9"/>
    <w:rsid w:val="002B6C25"/>
    <w:rsid w:val="002B6DAB"/>
    <w:rsid w:val="002B6F62"/>
    <w:rsid w:val="002B7023"/>
    <w:rsid w:val="002B7249"/>
    <w:rsid w:val="002B72D3"/>
    <w:rsid w:val="002B7569"/>
    <w:rsid w:val="002B7773"/>
    <w:rsid w:val="002B77EA"/>
    <w:rsid w:val="002B77F1"/>
    <w:rsid w:val="002B788D"/>
    <w:rsid w:val="002B794C"/>
    <w:rsid w:val="002B7974"/>
    <w:rsid w:val="002B79A9"/>
    <w:rsid w:val="002B79DA"/>
    <w:rsid w:val="002B7A7C"/>
    <w:rsid w:val="002B7B9A"/>
    <w:rsid w:val="002B7BCD"/>
    <w:rsid w:val="002B7D00"/>
    <w:rsid w:val="002B7EF7"/>
    <w:rsid w:val="002B7F6D"/>
    <w:rsid w:val="002B7FBA"/>
    <w:rsid w:val="002B7FF8"/>
    <w:rsid w:val="002C0015"/>
    <w:rsid w:val="002C010B"/>
    <w:rsid w:val="002C0435"/>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62"/>
    <w:rsid w:val="002C2403"/>
    <w:rsid w:val="002C24A0"/>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5D"/>
    <w:rsid w:val="002C39A1"/>
    <w:rsid w:val="002C39BB"/>
    <w:rsid w:val="002C39FE"/>
    <w:rsid w:val="002C3A26"/>
    <w:rsid w:val="002C3B18"/>
    <w:rsid w:val="002C3BF6"/>
    <w:rsid w:val="002C3CA4"/>
    <w:rsid w:val="002C3D89"/>
    <w:rsid w:val="002C3E7C"/>
    <w:rsid w:val="002C3EC2"/>
    <w:rsid w:val="002C401B"/>
    <w:rsid w:val="002C4037"/>
    <w:rsid w:val="002C4087"/>
    <w:rsid w:val="002C4117"/>
    <w:rsid w:val="002C41C0"/>
    <w:rsid w:val="002C43EF"/>
    <w:rsid w:val="002C44BC"/>
    <w:rsid w:val="002C4656"/>
    <w:rsid w:val="002C4777"/>
    <w:rsid w:val="002C47AF"/>
    <w:rsid w:val="002C4946"/>
    <w:rsid w:val="002C496D"/>
    <w:rsid w:val="002C49F6"/>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A17"/>
    <w:rsid w:val="002C6A97"/>
    <w:rsid w:val="002C6C9D"/>
    <w:rsid w:val="002C6CA9"/>
    <w:rsid w:val="002C6CE1"/>
    <w:rsid w:val="002C6D7A"/>
    <w:rsid w:val="002C6E1E"/>
    <w:rsid w:val="002C6E3E"/>
    <w:rsid w:val="002C6E74"/>
    <w:rsid w:val="002C70C5"/>
    <w:rsid w:val="002C70C6"/>
    <w:rsid w:val="002C711A"/>
    <w:rsid w:val="002C7120"/>
    <w:rsid w:val="002C73A9"/>
    <w:rsid w:val="002C73DD"/>
    <w:rsid w:val="002C7460"/>
    <w:rsid w:val="002C7624"/>
    <w:rsid w:val="002C7653"/>
    <w:rsid w:val="002C7759"/>
    <w:rsid w:val="002C77A6"/>
    <w:rsid w:val="002C77E7"/>
    <w:rsid w:val="002C79D8"/>
    <w:rsid w:val="002C7A58"/>
    <w:rsid w:val="002C7B70"/>
    <w:rsid w:val="002C7B95"/>
    <w:rsid w:val="002C7BA0"/>
    <w:rsid w:val="002C7C36"/>
    <w:rsid w:val="002C7CD5"/>
    <w:rsid w:val="002C7EC0"/>
    <w:rsid w:val="002D0166"/>
    <w:rsid w:val="002D01E6"/>
    <w:rsid w:val="002D029C"/>
    <w:rsid w:val="002D03B3"/>
    <w:rsid w:val="002D06D7"/>
    <w:rsid w:val="002D07B5"/>
    <w:rsid w:val="002D07D3"/>
    <w:rsid w:val="002D0850"/>
    <w:rsid w:val="002D09AB"/>
    <w:rsid w:val="002D0AA6"/>
    <w:rsid w:val="002D0B14"/>
    <w:rsid w:val="002D0B5D"/>
    <w:rsid w:val="002D0BE1"/>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463"/>
    <w:rsid w:val="002D2540"/>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495"/>
    <w:rsid w:val="002D3552"/>
    <w:rsid w:val="002D365F"/>
    <w:rsid w:val="002D3789"/>
    <w:rsid w:val="002D382C"/>
    <w:rsid w:val="002D3833"/>
    <w:rsid w:val="002D3B4B"/>
    <w:rsid w:val="002D3B71"/>
    <w:rsid w:val="002D3C38"/>
    <w:rsid w:val="002D3CDF"/>
    <w:rsid w:val="002D3F05"/>
    <w:rsid w:val="002D4023"/>
    <w:rsid w:val="002D40AA"/>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410"/>
    <w:rsid w:val="002D5476"/>
    <w:rsid w:val="002D54DA"/>
    <w:rsid w:val="002D5619"/>
    <w:rsid w:val="002D56DE"/>
    <w:rsid w:val="002D571F"/>
    <w:rsid w:val="002D5776"/>
    <w:rsid w:val="002D5891"/>
    <w:rsid w:val="002D5A0D"/>
    <w:rsid w:val="002D5B0F"/>
    <w:rsid w:val="002D5BE0"/>
    <w:rsid w:val="002D5C69"/>
    <w:rsid w:val="002D5C7D"/>
    <w:rsid w:val="002D5CAA"/>
    <w:rsid w:val="002D5F27"/>
    <w:rsid w:val="002D61F7"/>
    <w:rsid w:val="002D6272"/>
    <w:rsid w:val="002D6291"/>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3DF"/>
    <w:rsid w:val="002D745F"/>
    <w:rsid w:val="002D7751"/>
    <w:rsid w:val="002D7876"/>
    <w:rsid w:val="002D78A9"/>
    <w:rsid w:val="002D791A"/>
    <w:rsid w:val="002D7944"/>
    <w:rsid w:val="002D7990"/>
    <w:rsid w:val="002D7994"/>
    <w:rsid w:val="002D7DC9"/>
    <w:rsid w:val="002E00D2"/>
    <w:rsid w:val="002E01D9"/>
    <w:rsid w:val="002E0311"/>
    <w:rsid w:val="002E04C2"/>
    <w:rsid w:val="002E05A7"/>
    <w:rsid w:val="002E0614"/>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A2"/>
    <w:rsid w:val="002E1824"/>
    <w:rsid w:val="002E182E"/>
    <w:rsid w:val="002E184E"/>
    <w:rsid w:val="002E190B"/>
    <w:rsid w:val="002E1AE2"/>
    <w:rsid w:val="002E1B35"/>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6C"/>
    <w:rsid w:val="002E346D"/>
    <w:rsid w:val="002E34A3"/>
    <w:rsid w:val="002E34C2"/>
    <w:rsid w:val="002E34D9"/>
    <w:rsid w:val="002E35B2"/>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AF"/>
    <w:rsid w:val="002E4ECA"/>
    <w:rsid w:val="002E4EE3"/>
    <w:rsid w:val="002E4F80"/>
    <w:rsid w:val="002E5016"/>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1D"/>
    <w:rsid w:val="002E656D"/>
    <w:rsid w:val="002E65C3"/>
    <w:rsid w:val="002E6690"/>
    <w:rsid w:val="002E6765"/>
    <w:rsid w:val="002E6907"/>
    <w:rsid w:val="002E69F1"/>
    <w:rsid w:val="002E6A17"/>
    <w:rsid w:val="002E6A34"/>
    <w:rsid w:val="002E6ABF"/>
    <w:rsid w:val="002E6B62"/>
    <w:rsid w:val="002E6B63"/>
    <w:rsid w:val="002E6D54"/>
    <w:rsid w:val="002E6DEE"/>
    <w:rsid w:val="002E6E3E"/>
    <w:rsid w:val="002E6E47"/>
    <w:rsid w:val="002E6E96"/>
    <w:rsid w:val="002E6F3C"/>
    <w:rsid w:val="002E7136"/>
    <w:rsid w:val="002E7276"/>
    <w:rsid w:val="002E73C4"/>
    <w:rsid w:val="002E74FE"/>
    <w:rsid w:val="002E76CE"/>
    <w:rsid w:val="002E772C"/>
    <w:rsid w:val="002E7798"/>
    <w:rsid w:val="002E77AC"/>
    <w:rsid w:val="002E77C3"/>
    <w:rsid w:val="002E7954"/>
    <w:rsid w:val="002E798F"/>
    <w:rsid w:val="002E7A91"/>
    <w:rsid w:val="002E7BB2"/>
    <w:rsid w:val="002E7C2E"/>
    <w:rsid w:val="002E7E8E"/>
    <w:rsid w:val="002E7FC3"/>
    <w:rsid w:val="002E7FEB"/>
    <w:rsid w:val="002F00DC"/>
    <w:rsid w:val="002F0109"/>
    <w:rsid w:val="002F01C4"/>
    <w:rsid w:val="002F02B2"/>
    <w:rsid w:val="002F03B4"/>
    <w:rsid w:val="002F03E8"/>
    <w:rsid w:val="002F0456"/>
    <w:rsid w:val="002F06B3"/>
    <w:rsid w:val="002F09F4"/>
    <w:rsid w:val="002F0BB3"/>
    <w:rsid w:val="002F0D0C"/>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8C6"/>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86F"/>
    <w:rsid w:val="002F29FC"/>
    <w:rsid w:val="002F2A38"/>
    <w:rsid w:val="002F2D40"/>
    <w:rsid w:val="002F2D56"/>
    <w:rsid w:val="002F2D5C"/>
    <w:rsid w:val="002F332B"/>
    <w:rsid w:val="002F35E8"/>
    <w:rsid w:val="002F364F"/>
    <w:rsid w:val="002F3823"/>
    <w:rsid w:val="002F390D"/>
    <w:rsid w:val="002F3A19"/>
    <w:rsid w:val="002F3AE7"/>
    <w:rsid w:val="002F3B8D"/>
    <w:rsid w:val="002F3CCA"/>
    <w:rsid w:val="002F3E1D"/>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58"/>
    <w:rsid w:val="002F5F6D"/>
    <w:rsid w:val="002F5F79"/>
    <w:rsid w:val="002F609D"/>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AF4"/>
    <w:rsid w:val="002F6B77"/>
    <w:rsid w:val="002F6BA3"/>
    <w:rsid w:val="002F6D53"/>
    <w:rsid w:val="002F7089"/>
    <w:rsid w:val="002F72DA"/>
    <w:rsid w:val="002F7312"/>
    <w:rsid w:val="002F7319"/>
    <w:rsid w:val="002F737D"/>
    <w:rsid w:val="002F73E4"/>
    <w:rsid w:val="002F743D"/>
    <w:rsid w:val="002F749A"/>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C35"/>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4FB"/>
    <w:rsid w:val="0030565B"/>
    <w:rsid w:val="00305670"/>
    <w:rsid w:val="0030573D"/>
    <w:rsid w:val="00305749"/>
    <w:rsid w:val="00305847"/>
    <w:rsid w:val="00305C23"/>
    <w:rsid w:val="00305E61"/>
    <w:rsid w:val="00305F32"/>
    <w:rsid w:val="00305F7D"/>
    <w:rsid w:val="003060A7"/>
    <w:rsid w:val="003061B5"/>
    <w:rsid w:val="0030638F"/>
    <w:rsid w:val="00306569"/>
    <w:rsid w:val="003066DA"/>
    <w:rsid w:val="00306917"/>
    <w:rsid w:val="0030694B"/>
    <w:rsid w:val="00306ADE"/>
    <w:rsid w:val="00306C75"/>
    <w:rsid w:val="00306DC3"/>
    <w:rsid w:val="00306E3E"/>
    <w:rsid w:val="00306E89"/>
    <w:rsid w:val="00306F48"/>
    <w:rsid w:val="0030706D"/>
    <w:rsid w:val="003071F6"/>
    <w:rsid w:val="00307588"/>
    <w:rsid w:val="003075A1"/>
    <w:rsid w:val="0030773F"/>
    <w:rsid w:val="0030791D"/>
    <w:rsid w:val="00307A33"/>
    <w:rsid w:val="00307A8B"/>
    <w:rsid w:val="00307D56"/>
    <w:rsid w:val="00307F79"/>
    <w:rsid w:val="00310060"/>
    <w:rsid w:val="003102D0"/>
    <w:rsid w:val="0031038A"/>
    <w:rsid w:val="00310463"/>
    <w:rsid w:val="00310523"/>
    <w:rsid w:val="00310819"/>
    <w:rsid w:val="00310823"/>
    <w:rsid w:val="003108CF"/>
    <w:rsid w:val="003108E0"/>
    <w:rsid w:val="0031099A"/>
    <w:rsid w:val="003109D5"/>
    <w:rsid w:val="00310A5C"/>
    <w:rsid w:val="00310B00"/>
    <w:rsid w:val="00310B90"/>
    <w:rsid w:val="00310E05"/>
    <w:rsid w:val="00310E98"/>
    <w:rsid w:val="00311062"/>
    <w:rsid w:val="0031116F"/>
    <w:rsid w:val="0031128C"/>
    <w:rsid w:val="00311460"/>
    <w:rsid w:val="00311594"/>
    <w:rsid w:val="003116CB"/>
    <w:rsid w:val="0031186F"/>
    <w:rsid w:val="003118B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2F33"/>
    <w:rsid w:val="003130A4"/>
    <w:rsid w:val="00313106"/>
    <w:rsid w:val="003131D7"/>
    <w:rsid w:val="0031321F"/>
    <w:rsid w:val="003133B2"/>
    <w:rsid w:val="003133E9"/>
    <w:rsid w:val="00313449"/>
    <w:rsid w:val="003136CB"/>
    <w:rsid w:val="003137E0"/>
    <w:rsid w:val="003139CE"/>
    <w:rsid w:val="00313A08"/>
    <w:rsid w:val="00313A5B"/>
    <w:rsid w:val="00313A7A"/>
    <w:rsid w:val="00313B70"/>
    <w:rsid w:val="00313B8C"/>
    <w:rsid w:val="00313BAE"/>
    <w:rsid w:val="00313C43"/>
    <w:rsid w:val="00313CB0"/>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C3"/>
    <w:rsid w:val="00315B0A"/>
    <w:rsid w:val="00315D80"/>
    <w:rsid w:val="00315E0E"/>
    <w:rsid w:val="00315F12"/>
    <w:rsid w:val="00315FC6"/>
    <w:rsid w:val="00316116"/>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82"/>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E1"/>
    <w:rsid w:val="003223FD"/>
    <w:rsid w:val="0032253E"/>
    <w:rsid w:val="003226F6"/>
    <w:rsid w:val="00322815"/>
    <w:rsid w:val="0032281B"/>
    <w:rsid w:val="003228FE"/>
    <w:rsid w:val="00322BD5"/>
    <w:rsid w:val="00322CB7"/>
    <w:rsid w:val="00322D7D"/>
    <w:rsid w:val="00322DB2"/>
    <w:rsid w:val="00322EA2"/>
    <w:rsid w:val="00322F9C"/>
    <w:rsid w:val="00323135"/>
    <w:rsid w:val="0032316D"/>
    <w:rsid w:val="003231B7"/>
    <w:rsid w:val="00323260"/>
    <w:rsid w:val="003232AC"/>
    <w:rsid w:val="00323306"/>
    <w:rsid w:val="003235C0"/>
    <w:rsid w:val="00323601"/>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223"/>
    <w:rsid w:val="00324316"/>
    <w:rsid w:val="003246E0"/>
    <w:rsid w:val="00324712"/>
    <w:rsid w:val="00324725"/>
    <w:rsid w:val="0032473E"/>
    <w:rsid w:val="003247E9"/>
    <w:rsid w:val="003248D5"/>
    <w:rsid w:val="00324A7C"/>
    <w:rsid w:val="00324AFF"/>
    <w:rsid w:val="00324B39"/>
    <w:rsid w:val="00324B73"/>
    <w:rsid w:val="00324C9B"/>
    <w:rsid w:val="00324D2E"/>
    <w:rsid w:val="00324E2B"/>
    <w:rsid w:val="00324E3C"/>
    <w:rsid w:val="00324E60"/>
    <w:rsid w:val="00324F32"/>
    <w:rsid w:val="00325023"/>
    <w:rsid w:val="003250A8"/>
    <w:rsid w:val="00325625"/>
    <w:rsid w:val="003256BC"/>
    <w:rsid w:val="00325702"/>
    <w:rsid w:val="00325727"/>
    <w:rsid w:val="0032590B"/>
    <w:rsid w:val="00325C8B"/>
    <w:rsid w:val="00325CAD"/>
    <w:rsid w:val="00325D5D"/>
    <w:rsid w:val="00325DAE"/>
    <w:rsid w:val="00325DB7"/>
    <w:rsid w:val="00325ED6"/>
    <w:rsid w:val="003261D1"/>
    <w:rsid w:val="00326281"/>
    <w:rsid w:val="0032646F"/>
    <w:rsid w:val="00326521"/>
    <w:rsid w:val="00326890"/>
    <w:rsid w:val="0032696F"/>
    <w:rsid w:val="003269F3"/>
    <w:rsid w:val="00326C92"/>
    <w:rsid w:val="00326CA0"/>
    <w:rsid w:val="00326D3C"/>
    <w:rsid w:val="00327281"/>
    <w:rsid w:val="00327363"/>
    <w:rsid w:val="003273FD"/>
    <w:rsid w:val="00327610"/>
    <w:rsid w:val="0032768A"/>
    <w:rsid w:val="003277D0"/>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2E0"/>
    <w:rsid w:val="00331404"/>
    <w:rsid w:val="00331416"/>
    <w:rsid w:val="003315AB"/>
    <w:rsid w:val="003316B3"/>
    <w:rsid w:val="00331709"/>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C4D"/>
    <w:rsid w:val="00332CA3"/>
    <w:rsid w:val="00332D08"/>
    <w:rsid w:val="00332D16"/>
    <w:rsid w:val="00332F45"/>
    <w:rsid w:val="00332F79"/>
    <w:rsid w:val="00333069"/>
    <w:rsid w:val="00333246"/>
    <w:rsid w:val="00333494"/>
    <w:rsid w:val="00333559"/>
    <w:rsid w:val="00333576"/>
    <w:rsid w:val="0033378D"/>
    <w:rsid w:val="003337F4"/>
    <w:rsid w:val="003339B1"/>
    <w:rsid w:val="00333A58"/>
    <w:rsid w:val="00333B38"/>
    <w:rsid w:val="00333C26"/>
    <w:rsid w:val="00333C6F"/>
    <w:rsid w:val="00333CF5"/>
    <w:rsid w:val="00333D10"/>
    <w:rsid w:val="00333E08"/>
    <w:rsid w:val="00333E9B"/>
    <w:rsid w:val="003340AE"/>
    <w:rsid w:val="003340D5"/>
    <w:rsid w:val="003343BF"/>
    <w:rsid w:val="00334454"/>
    <w:rsid w:val="003344D6"/>
    <w:rsid w:val="003348D8"/>
    <w:rsid w:val="003349D9"/>
    <w:rsid w:val="003349DA"/>
    <w:rsid w:val="00334D3D"/>
    <w:rsid w:val="00334D7B"/>
    <w:rsid w:val="00334D8F"/>
    <w:rsid w:val="00334E23"/>
    <w:rsid w:val="00334F04"/>
    <w:rsid w:val="00335002"/>
    <w:rsid w:val="003351C4"/>
    <w:rsid w:val="003351EE"/>
    <w:rsid w:val="003354B5"/>
    <w:rsid w:val="0033563C"/>
    <w:rsid w:val="00335642"/>
    <w:rsid w:val="00335686"/>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37F5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422"/>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43"/>
    <w:rsid w:val="003421C3"/>
    <w:rsid w:val="00342276"/>
    <w:rsid w:val="00342398"/>
    <w:rsid w:val="003425C4"/>
    <w:rsid w:val="0034279D"/>
    <w:rsid w:val="0034282E"/>
    <w:rsid w:val="0034285A"/>
    <w:rsid w:val="003428AA"/>
    <w:rsid w:val="003428C3"/>
    <w:rsid w:val="00342914"/>
    <w:rsid w:val="00342940"/>
    <w:rsid w:val="003429DB"/>
    <w:rsid w:val="00342A18"/>
    <w:rsid w:val="00342A80"/>
    <w:rsid w:val="00342AD5"/>
    <w:rsid w:val="00342BC7"/>
    <w:rsid w:val="00342D1F"/>
    <w:rsid w:val="00342DB9"/>
    <w:rsid w:val="00342DCE"/>
    <w:rsid w:val="00342DD3"/>
    <w:rsid w:val="00342EDF"/>
    <w:rsid w:val="00342F03"/>
    <w:rsid w:val="003430F5"/>
    <w:rsid w:val="0034321E"/>
    <w:rsid w:val="003433BE"/>
    <w:rsid w:val="0034388A"/>
    <w:rsid w:val="003438B2"/>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507A"/>
    <w:rsid w:val="00345203"/>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8AD"/>
    <w:rsid w:val="003469DE"/>
    <w:rsid w:val="00346A27"/>
    <w:rsid w:val="00346A52"/>
    <w:rsid w:val="00346ADA"/>
    <w:rsid w:val="00346B1C"/>
    <w:rsid w:val="00346B8E"/>
    <w:rsid w:val="00346BB4"/>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CB"/>
    <w:rsid w:val="003501AE"/>
    <w:rsid w:val="0035029A"/>
    <w:rsid w:val="00350463"/>
    <w:rsid w:val="003504A8"/>
    <w:rsid w:val="003506BD"/>
    <w:rsid w:val="00350B2B"/>
    <w:rsid w:val="00350CB1"/>
    <w:rsid w:val="00350D3C"/>
    <w:rsid w:val="00350DED"/>
    <w:rsid w:val="00350FB0"/>
    <w:rsid w:val="0035113F"/>
    <w:rsid w:val="003511C0"/>
    <w:rsid w:val="0035121F"/>
    <w:rsid w:val="00351266"/>
    <w:rsid w:val="003512B0"/>
    <w:rsid w:val="00351349"/>
    <w:rsid w:val="0035161E"/>
    <w:rsid w:val="003516E1"/>
    <w:rsid w:val="003516F1"/>
    <w:rsid w:val="00351897"/>
    <w:rsid w:val="003518E9"/>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3E39"/>
    <w:rsid w:val="00354046"/>
    <w:rsid w:val="0035424B"/>
    <w:rsid w:val="003542ED"/>
    <w:rsid w:val="00354348"/>
    <w:rsid w:val="00354461"/>
    <w:rsid w:val="003545BA"/>
    <w:rsid w:val="003545CC"/>
    <w:rsid w:val="0035466F"/>
    <w:rsid w:val="003547B7"/>
    <w:rsid w:val="00354A65"/>
    <w:rsid w:val="00354BB1"/>
    <w:rsid w:val="00354BF8"/>
    <w:rsid w:val="00354CC5"/>
    <w:rsid w:val="00354D70"/>
    <w:rsid w:val="00354F73"/>
    <w:rsid w:val="00355058"/>
    <w:rsid w:val="00355088"/>
    <w:rsid w:val="00355142"/>
    <w:rsid w:val="003552BD"/>
    <w:rsid w:val="00355682"/>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EF6"/>
    <w:rsid w:val="00357F9C"/>
    <w:rsid w:val="00360499"/>
    <w:rsid w:val="003609FE"/>
    <w:rsid w:val="00360ADD"/>
    <w:rsid w:val="00360B82"/>
    <w:rsid w:val="00360C71"/>
    <w:rsid w:val="00360CE9"/>
    <w:rsid w:val="00360D34"/>
    <w:rsid w:val="00360D9B"/>
    <w:rsid w:val="00360E9F"/>
    <w:rsid w:val="003611B6"/>
    <w:rsid w:val="00361310"/>
    <w:rsid w:val="0036140A"/>
    <w:rsid w:val="00361412"/>
    <w:rsid w:val="003616EA"/>
    <w:rsid w:val="003619A7"/>
    <w:rsid w:val="00361A05"/>
    <w:rsid w:val="00361B54"/>
    <w:rsid w:val="00361C7C"/>
    <w:rsid w:val="00361C80"/>
    <w:rsid w:val="00361CA4"/>
    <w:rsid w:val="00361D5E"/>
    <w:rsid w:val="00361D71"/>
    <w:rsid w:val="00362115"/>
    <w:rsid w:val="0036213E"/>
    <w:rsid w:val="003621A8"/>
    <w:rsid w:val="00362274"/>
    <w:rsid w:val="0036232F"/>
    <w:rsid w:val="0036251C"/>
    <w:rsid w:val="003625E9"/>
    <w:rsid w:val="00362635"/>
    <w:rsid w:val="00362676"/>
    <w:rsid w:val="00362875"/>
    <w:rsid w:val="0036291F"/>
    <w:rsid w:val="00362B4A"/>
    <w:rsid w:val="00362CAD"/>
    <w:rsid w:val="00362D51"/>
    <w:rsid w:val="00362DF0"/>
    <w:rsid w:val="003631E6"/>
    <w:rsid w:val="003634C0"/>
    <w:rsid w:val="003635F9"/>
    <w:rsid w:val="00363633"/>
    <w:rsid w:val="003636D4"/>
    <w:rsid w:val="00363703"/>
    <w:rsid w:val="00363734"/>
    <w:rsid w:val="00363907"/>
    <w:rsid w:val="0036393A"/>
    <w:rsid w:val="00363ACB"/>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6FD"/>
    <w:rsid w:val="00366763"/>
    <w:rsid w:val="00366986"/>
    <w:rsid w:val="0036699C"/>
    <w:rsid w:val="003669A9"/>
    <w:rsid w:val="00366DCB"/>
    <w:rsid w:val="00367057"/>
    <w:rsid w:val="00367319"/>
    <w:rsid w:val="00367452"/>
    <w:rsid w:val="003674CD"/>
    <w:rsid w:val="003674FD"/>
    <w:rsid w:val="0036752F"/>
    <w:rsid w:val="00367767"/>
    <w:rsid w:val="00367855"/>
    <w:rsid w:val="00367A4E"/>
    <w:rsid w:val="00367BC9"/>
    <w:rsid w:val="00367BED"/>
    <w:rsid w:val="00367E7D"/>
    <w:rsid w:val="00370037"/>
    <w:rsid w:val="003700BF"/>
    <w:rsid w:val="003702C2"/>
    <w:rsid w:val="00370446"/>
    <w:rsid w:val="003705AC"/>
    <w:rsid w:val="003706CF"/>
    <w:rsid w:val="003708A9"/>
    <w:rsid w:val="003709DA"/>
    <w:rsid w:val="003709E1"/>
    <w:rsid w:val="00370C52"/>
    <w:rsid w:val="00370EC4"/>
    <w:rsid w:val="003710E1"/>
    <w:rsid w:val="00371100"/>
    <w:rsid w:val="003711E9"/>
    <w:rsid w:val="0037124D"/>
    <w:rsid w:val="00371250"/>
    <w:rsid w:val="00371317"/>
    <w:rsid w:val="00371472"/>
    <w:rsid w:val="0037166B"/>
    <w:rsid w:val="003716CA"/>
    <w:rsid w:val="00371787"/>
    <w:rsid w:val="003717EC"/>
    <w:rsid w:val="00371B2A"/>
    <w:rsid w:val="00371B75"/>
    <w:rsid w:val="00371C30"/>
    <w:rsid w:val="00371D53"/>
    <w:rsid w:val="00371D8E"/>
    <w:rsid w:val="00371E59"/>
    <w:rsid w:val="00371E66"/>
    <w:rsid w:val="00371F35"/>
    <w:rsid w:val="00371F68"/>
    <w:rsid w:val="00372043"/>
    <w:rsid w:val="00372089"/>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7F8"/>
    <w:rsid w:val="00372925"/>
    <w:rsid w:val="003729B9"/>
    <w:rsid w:val="00372B5C"/>
    <w:rsid w:val="00372B75"/>
    <w:rsid w:val="00372D0B"/>
    <w:rsid w:val="00372DF6"/>
    <w:rsid w:val="00372F1F"/>
    <w:rsid w:val="00373052"/>
    <w:rsid w:val="003730EE"/>
    <w:rsid w:val="0037313B"/>
    <w:rsid w:val="003733E9"/>
    <w:rsid w:val="00373490"/>
    <w:rsid w:val="0037366C"/>
    <w:rsid w:val="00373A52"/>
    <w:rsid w:val="00373B7D"/>
    <w:rsid w:val="00373B84"/>
    <w:rsid w:val="003740C3"/>
    <w:rsid w:val="00374105"/>
    <w:rsid w:val="0037411D"/>
    <w:rsid w:val="003742CD"/>
    <w:rsid w:val="0037456D"/>
    <w:rsid w:val="00374663"/>
    <w:rsid w:val="0037484A"/>
    <w:rsid w:val="0037493C"/>
    <w:rsid w:val="0037493F"/>
    <w:rsid w:val="003749C3"/>
    <w:rsid w:val="00374A54"/>
    <w:rsid w:val="00374B35"/>
    <w:rsid w:val="00374CAF"/>
    <w:rsid w:val="00374CF7"/>
    <w:rsid w:val="00374DB7"/>
    <w:rsid w:val="00374E1F"/>
    <w:rsid w:val="00374E22"/>
    <w:rsid w:val="0037500D"/>
    <w:rsid w:val="003750F6"/>
    <w:rsid w:val="00375259"/>
    <w:rsid w:val="003752A3"/>
    <w:rsid w:val="0037538D"/>
    <w:rsid w:val="00375427"/>
    <w:rsid w:val="0037542D"/>
    <w:rsid w:val="00375439"/>
    <w:rsid w:val="0037545F"/>
    <w:rsid w:val="00375623"/>
    <w:rsid w:val="00375673"/>
    <w:rsid w:val="00375690"/>
    <w:rsid w:val="00375859"/>
    <w:rsid w:val="00375AE9"/>
    <w:rsid w:val="00375AFE"/>
    <w:rsid w:val="00375B14"/>
    <w:rsid w:val="00375E08"/>
    <w:rsid w:val="00376014"/>
    <w:rsid w:val="00376182"/>
    <w:rsid w:val="0037626C"/>
    <w:rsid w:val="003762A2"/>
    <w:rsid w:val="00376308"/>
    <w:rsid w:val="003763EE"/>
    <w:rsid w:val="0037670C"/>
    <w:rsid w:val="003768CC"/>
    <w:rsid w:val="0037691B"/>
    <w:rsid w:val="0037691E"/>
    <w:rsid w:val="00376AB4"/>
    <w:rsid w:val="00376CC6"/>
    <w:rsid w:val="00376E3D"/>
    <w:rsid w:val="00376E49"/>
    <w:rsid w:val="00376FA1"/>
    <w:rsid w:val="00377028"/>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1DE"/>
    <w:rsid w:val="00380266"/>
    <w:rsid w:val="00380356"/>
    <w:rsid w:val="0038042B"/>
    <w:rsid w:val="0038044A"/>
    <w:rsid w:val="00380487"/>
    <w:rsid w:val="00380588"/>
    <w:rsid w:val="003805BD"/>
    <w:rsid w:val="0038061E"/>
    <w:rsid w:val="00380620"/>
    <w:rsid w:val="003806AE"/>
    <w:rsid w:val="003808F0"/>
    <w:rsid w:val="003809ED"/>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CFD"/>
    <w:rsid w:val="00382D61"/>
    <w:rsid w:val="00382E7B"/>
    <w:rsid w:val="00382F18"/>
    <w:rsid w:val="00382F93"/>
    <w:rsid w:val="003830EE"/>
    <w:rsid w:val="00383300"/>
    <w:rsid w:val="00383491"/>
    <w:rsid w:val="00383494"/>
    <w:rsid w:val="003834FA"/>
    <w:rsid w:val="003835B5"/>
    <w:rsid w:val="00383822"/>
    <w:rsid w:val="003839E1"/>
    <w:rsid w:val="00383A15"/>
    <w:rsid w:val="00383AEA"/>
    <w:rsid w:val="00383BB9"/>
    <w:rsid w:val="00383BEF"/>
    <w:rsid w:val="00383EC5"/>
    <w:rsid w:val="00383F00"/>
    <w:rsid w:val="00383F09"/>
    <w:rsid w:val="00383F5A"/>
    <w:rsid w:val="00383FD7"/>
    <w:rsid w:val="00383FE6"/>
    <w:rsid w:val="003840EA"/>
    <w:rsid w:val="003841F4"/>
    <w:rsid w:val="0038435F"/>
    <w:rsid w:val="0038441E"/>
    <w:rsid w:val="0038449F"/>
    <w:rsid w:val="003845DB"/>
    <w:rsid w:val="00384943"/>
    <w:rsid w:val="003849A5"/>
    <w:rsid w:val="003849AF"/>
    <w:rsid w:val="00384CAB"/>
    <w:rsid w:val="00384E12"/>
    <w:rsid w:val="00384F52"/>
    <w:rsid w:val="00384F62"/>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B47"/>
    <w:rsid w:val="00385D63"/>
    <w:rsid w:val="00385F4B"/>
    <w:rsid w:val="0038605B"/>
    <w:rsid w:val="0038607A"/>
    <w:rsid w:val="003860C3"/>
    <w:rsid w:val="00386264"/>
    <w:rsid w:val="0038630C"/>
    <w:rsid w:val="00386323"/>
    <w:rsid w:val="00386440"/>
    <w:rsid w:val="003866AE"/>
    <w:rsid w:val="00386880"/>
    <w:rsid w:val="00386996"/>
    <w:rsid w:val="00386B4E"/>
    <w:rsid w:val="00386BFB"/>
    <w:rsid w:val="00386EC9"/>
    <w:rsid w:val="00386FA1"/>
    <w:rsid w:val="0038703D"/>
    <w:rsid w:val="003872AA"/>
    <w:rsid w:val="003872BB"/>
    <w:rsid w:val="00387407"/>
    <w:rsid w:val="00387519"/>
    <w:rsid w:val="0038753B"/>
    <w:rsid w:val="00387683"/>
    <w:rsid w:val="0038795B"/>
    <w:rsid w:val="00387B43"/>
    <w:rsid w:val="00387FB8"/>
    <w:rsid w:val="00387FFB"/>
    <w:rsid w:val="003900AB"/>
    <w:rsid w:val="003900F3"/>
    <w:rsid w:val="00390121"/>
    <w:rsid w:val="003901E6"/>
    <w:rsid w:val="003901F1"/>
    <w:rsid w:val="0039021E"/>
    <w:rsid w:val="00390267"/>
    <w:rsid w:val="003903CC"/>
    <w:rsid w:val="00390610"/>
    <w:rsid w:val="00390617"/>
    <w:rsid w:val="00390633"/>
    <w:rsid w:val="00390642"/>
    <w:rsid w:val="00390677"/>
    <w:rsid w:val="003906CC"/>
    <w:rsid w:val="00390718"/>
    <w:rsid w:val="00390789"/>
    <w:rsid w:val="00390825"/>
    <w:rsid w:val="00390B10"/>
    <w:rsid w:val="00390CDA"/>
    <w:rsid w:val="00390D01"/>
    <w:rsid w:val="00390D08"/>
    <w:rsid w:val="00390EE6"/>
    <w:rsid w:val="00390F30"/>
    <w:rsid w:val="00390FA1"/>
    <w:rsid w:val="003911E1"/>
    <w:rsid w:val="00391290"/>
    <w:rsid w:val="003912A4"/>
    <w:rsid w:val="00391302"/>
    <w:rsid w:val="0039141F"/>
    <w:rsid w:val="003914D7"/>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B4"/>
    <w:rsid w:val="0039568F"/>
    <w:rsid w:val="0039573A"/>
    <w:rsid w:val="003958D1"/>
    <w:rsid w:val="00395A50"/>
    <w:rsid w:val="00395ABF"/>
    <w:rsid w:val="00395AC8"/>
    <w:rsid w:val="00395C93"/>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C6C"/>
    <w:rsid w:val="00396D18"/>
    <w:rsid w:val="00396DF9"/>
    <w:rsid w:val="0039715C"/>
    <w:rsid w:val="00397468"/>
    <w:rsid w:val="003978DC"/>
    <w:rsid w:val="00397970"/>
    <w:rsid w:val="00397A32"/>
    <w:rsid w:val="00397A73"/>
    <w:rsid w:val="00397DA2"/>
    <w:rsid w:val="00397EE5"/>
    <w:rsid w:val="00397FF1"/>
    <w:rsid w:val="003A001C"/>
    <w:rsid w:val="003A025C"/>
    <w:rsid w:val="003A0291"/>
    <w:rsid w:val="003A03FE"/>
    <w:rsid w:val="003A04A2"/>
    <w:rsid w:val="003A04C4"/>
    <w:rsid w:val="003A07F3"/>
    <w:rsid w:val="003A0C33"/>
    <w:rsid w:val="003A0C83"/>
    <w:rsid w:val="003A10D1"/>
    <w:rsid w:val="003A126D"/>
    <w:rsid w:val="003A12D7"/>
    <w:rsid w:val="003A1493"/>
    <w:rsid w:val="003A14FD"/>
    <w:rsid w:val="003A1633"/>
    <w:rsid w:val="003A1666"/>
    <w:rsid w:val="003A16B4"/>
    <w:rsid w:val="003A1D7D"/>
    <w:rsid w:val="003A1D83"/>
    <w:rsid w:val="003A1ECC"/>
    <w:rsid w:val="003A1F48"/>
    <w:rsid w:val="003A2031"/>
    <w:rsid w:val="003A20C2"/>
    <w:rsid w:val="003A22B6"/>
    <w:rsid w:val="003A24A1"/>
    <w:rsid w:val="003A24E2"/>
    <w:rsid w:val="003A25A1"/>
    <w:rsid w:val="003A2658"/>
    <w:rsid w:val="003A27B6"/>
    <w:rsid w:val="003A27F4"/>
    <w:rsid w:val="003A2A42"/>
    <w:rsid w:val="003A2D2B"/>
    <w:rsid w:val="003A2DB1"/>
    <w:rsid w:val="003A2E8C"/>
    <w:rsid w:val="003A3109"/>
    <w:rsid w:val="003A34CA"/>
    <w:rsid w:val="003A356E"/>
    <w:rsid w:val="003A3614"/>
    <w:rsid w:val="003A38A7"/>
    <w:rsid w:val="003A3A91"/>
    <w:rsid w:val="003A3B05"/>
    <w:rsid w:val="003A3D75"/>
    <w:rsid w:val="003A3DEA"/>
    <w:rsid w:val="003A3E1B"/>
    <w:rsid w:val="003A3F59"/>
    <w:rsid w:val="003A3FC9"/>
    <w:rsid w:val="003A4130"/>
    <w:rsid w:val="003A4184"/>
    <w:rsid w:val="003A41AC"/>
    <w:rsid w:val="003A41DA"/>
    <w:rsid w:val="003A442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82"/>
    <w:rsid w:val="003A6AEA"/>
    <w:rsid w:val="003A6D43"/>
    <w:rsid w:val="003A6D73"/>
    <w:rsid w:val="003A6DA3"/>
    <w:rsid w:val="003A6E67"/>
    <w:rsid w:val="003A70C5"/>
    <w:rsid w:val="003A70CA"/>
    <w:rsid w:val="003A724D"/>
    <w:rsid w:val="003A731D"/>
    <w:rsid w:val="003A747C"/>
    <w:rsid w:val="003A75A0"/>
    <w:rsid w:val="003A75F1"/>
    <w:rsid w:val="003A77CA"/>
    <w:rsid w:val="003A786C"/>
    <w:rsid w:val="003A7966"/>
    <w:rsid w:val="003A7979"/>
    <w:rsid w:val="003A7A8A"/>
    <w:rsid w:val="003A7BAF"/>
    <w:rsid w:val="003A7C30"/>
    <w:rsid w:val="003A7E24"/>
    <w:rsid w:val="003B030B"/>
    <w:rsid w:val="003B05CC"/>
    <w:rsid w:val="003B08EA"/>
    <w:rsid w:val="003B0ABB"/>
    <w:rsid w:val="003B0D48"/>
    <w:rsid w:val="003B0F9E"/>
    <w:rsid w:val="003B0FF4"/>
    <w:rsid w:val="003B1059"/>
    <w:rsid w:val="003B107F"/>
    <w:rsid w:val="003B1161"/>
    <w:rsid w:val="003B122A"/>
    <w:rsid w:val="003B131B"/>
    <w:rsid w:val="003B13A6"/>
    <w:rsid w:val="003B147E"/>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C3"/>
    <w:rsid w:val="003B25CA"/>
    <w:rsid w:val="003B267B"/>
    <w:rsid w:val="003B27A8"/>
    <w:rsid w:val="003B28CB"/>
    <w:rsid w:val="003B2A5F"/>
    <w:rsid w:val="003B2C75"/>
    <w:rsid w:val="003B2C90"/>
    <w:rsid w:val="003B2D61"/>
    <w:rsid w:val="003B2E1C"/>
    <w:rsid w:val="003B2EF8"/>
    <w:rsid w:val="003B2FB9"/>
    <w:rsid w:val="003B301E"/>
    <w:rsid w:val="003B304C"/>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0A"/>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017"/>
    <w:rsid w:val="003B61B2"/>
    <w:rsid w:val="003B62D0"/>
    <w:rsid w:val="003B6300"/>
    <w:rsid w:val="003B6414"/>
    <w:rsid w:val="003B6482"/>
    <w:rsid w:val="003B65E4"/>
    <w:rsid w:val="003B6732"/>
    <w:rsid w:val="003B69AB"/>
    <w:rsid w:val="003B69C7"/>
    <w:rsid w:val="003B6A59"/>
    <w:rsid w:val="003B6AD4"/>
    <w:rsid w:val="003B6C50"/>
    <w:rsid w:val="003B6DB7"/>
    <w:rsid w:val="003B700F"/>
    <w:rsid w:val="003B70AA"/>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486"/>
    <w:rsid w:val="003C1570"/>
    <w:rsid w:val="003C1597"/>
    <w:rsid w:val="003C15BB"/>
    <w:rsid w:val="003C1632"/>
    <w:rsid w:val="003C16DF"/>
    <w:rsid w:val="003C17A9"/>
    <w:rsid w:val="003C17D8"/>
    <w:rsid w:val="003C181F"/>
    <w:rsid w:val="003C184E"/>
    <w:rsid w:val="003C1921"/>
    <w:rsid w:val="003C1A43"/>
    <w:rsid w:val="003C1AB8"/>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9A5"/>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0D2"/>
    <w:rsid w:val="003C52DC"/>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7BD"/>
    <w:rsid w:val="003C6850"/>
    <w:rsid w:val="003C69D6"/>
    <w:rsid w:val="003C6B03"/>
    <w:rsid w:val="003C6BFC"/>
    <w:rsid w:val="003C6CDD"/>
    <w:rsid w:val="003C6F5A"/>
    <w:rsid w:val="003C729A"/>
    <w:rsid w:val="003C751F"/>
    <w:rsid w:val="003C7520"/>
    <w:rsid w:val="003C7796"/>
    <w:rsid w:val="003C77C0"/>
    <w:rsid w:val="003C7861"/>
    <w:rsid w:val="003C7977"/>
    <w:rsid w:val="003C7A07"/>
    <w:rsid w:val="003C7CFD"/>
    <w:rsid w:val="003C7DC0"/>
    <w:rsid w:val="003C7E7C"/>
    <w:rsid w:val="003D0061"/>
    <w:rsid w:val="003D021D"/>
    <w:rsid w:val="003D0304"/>
    <w:rsid w:val="003D0406"/>
    <w:rsid w:val="003D04E2"/>
    <w:rsid w:val="003D05EC"/>
    <w:rsid w:val="003D08C6"/>
    <w:rsid w:val="003D08DF"/>
    <w:rsid w:val="003D09A3"/>
    <w:rsid w:val="003D09B2"/>
    <w:rsid w:val="003D09B9"/>
    <w:rsid w:val="003D0A51"/>
    <w:rsid w:val="003D0BFE"/>
    <w:rsid w:val="003D0CC1"/>
    <w:rsid w:val="003D0CCD"/>
    <w:rsid w:val="003D0DD6"/>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B11"/>
    <w:rsid w:val="003D2CE2"/>
    <w:rsid w:val="003D2EE1"/>
    <w:rsid w:val="003D3003"/>
    <w:rsid w:val="003D3035"/>
    <w:rsid w:val="003D30F5"/>
    <w:rsid w:val="003D30F6"/>
    <w:rsid w:val="003D324D"/>
    <w:rsid w:val="003D32A9"/>
    <w:rsid w:val="003D33CF"/>
    <w:rsid w:val="003D34E9"/>
    <w:rsid w:val="003D3618"/>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C77"/>
    <w:rsid w:val="003D5D24"/>
    <w:rsid w:val="003D5E44"/>
    <w:rsid w:val="003D6008"/>
    <w:rsid w:val="003D607A"/>
    <w:rsid w:val="003D61A9"/>
    <w:rsid w:val="003D628D"/>
    <w:rsid w:val="003D6313"/>
    <w:rsid w:val="003D64FE"/>
    <w:rsid w:val="003D65FC"/>
    <w:rsid w:val="003D662B"/>
    <w:rsid w:val="003D6812"/>
    <w:rsid w:val="003D692C"/>
    <w:rsid w:val="003D6953"/>
    <w:rsid w:val="003D6A76"/>
    <w:rsid w:val="003D6A84"/>
    <w:rsid w:val="003D6B07"/>
    <w:rsid w:val="003D6D99"/>
    <w:rsid w:val="003D6E6B"/>
    <w:rsid w:val="003D71E5"/>
    <w:rsid w:val="003D7211"/>
    <w:rsid w:val="003D736E"/>
    <w:rsid w:val="003D73D9"/>
    <w:rsid w:val="003D73EF"/>
    <w:rsid w:val="003D7417"/>
    <w:rsid w:val="003D767C"/>
    <w:rsid w:val="003D76FF"/>
    <w:rsid w:val="003D774E"/>
    <w:rsid w:val="003D7782"/>
    <w:rsid w:val="003D782D"/>
    <w:rsid w:val="003D7911"/>
    <w:rsid w:val="003D7991"/>
    <w:rsid w:val="003D79EA"/>
    <w:rsid w:val="003D7A5C"/>
    <w:rsid w:val="003D7AD0"/>
    <w:rsid w:val="003D7B10"/>
    <w:rsid w:val="003D7EB7"/>
    <w:rsid w:val="003D7EBC"/>
    <w:rsid w:val="003E0284"/>
    <w:rsid w:val="003E031F"/>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59"/>
    <w:rsid w:val="003E28CE"/>
    <w:rsid w:val="003E2A36"/>
    <w:rsid w:val="003E3044"/>
    <w:rsid w:val="003E3172"/>
    <w:rsid w:val="003E329D"/>
    <w:rsid w:val="003E32F0"/>
    <w:rsid w:val="003E341E"/>
    <w:rsid w:val="003E34D4"/>
    <w:rsid w:val="003E358F"/>
    <w:rsid w:val="003E35E1"/>
    <w:rsid w:val="003E3652"/>
    <w:rsid w:val="003E37C4"/>
    <w:rsid w:val="003E389D"/>
    <w:rsid w:val="003E3F38"/>
    <w:rsid w:val="003E3FD1"/>
    <w:rsid w:val="003E407A"/>
    <w:rsid w:val="003E40E9"/>
    <w:rsid w:val="003E4221"/>
    <w:rsid w:val="003E42DD"/>
    <w:rsid w:val="003E4580"/>
    <w:rsid w:val="003E474D"/>
    <w:rsid w:val="003E4865"/>
    <w:rsid w:val="003E49B8"/>
    <w:rsid w:val="003E4C20"/>
    <w:rsid w:val="003E4C6F"/>
    <w:rsid w:val="003E4C72"/>
    <w:rsid w:val="003E4CD2"/>
    <w:rsid w:val="003E509D"/>
    <w:rsid w:val="003E50BC"/>
    <w:rsid w:val="003E521B"/>
    <w:rsid w:val="003E5242"/>
    <w:rsid w:val="003E5428"/>
    <w:rsid w:val="003E55F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92"/>
    <w:rsid w:val="003E68BF"/>
    <w:rsid w:val="003E6ABF"/>
    <w:rsid w:val="003E6B45"/>
    <w:rsid w:val="003E6C39"/>
    <w:rsid w:val="003E6CF3"/>
    <w:rsid w:val="003E6D4A"/>
    <w:rsid w:val="003E6D71"/>
    <w:rsid w:val="003E6F97"/>
    <w:rsid w:val="003E720C"/>
    <w:rsid w:val="003E73AE"/>
    <w:rsid w:val="003E7412"/>
    <w:rsid w:val="003E76C4"/>
    <w:rsid w:val="003E7719"/>
    <w:rsid w:val="003E77A8"/>
    <w:rsid w:val="003E79C3"/>
    <w:rsid w:val="003E7C4E"/>
    <w:rsid w:val="003E7D8C"/>
    <w:rsid w:val="003F008D"/>
    <w:rsid w:val="003F020E"/>
    <w:rsid w:val="003F0285"/>
    <w:rsid w:val="003F0377"/>
    <w:rsid w:val="003F041D"/>
    <w:rsid w:val="003F07D9"/>
    <w:rsid w:val="003F082A"/>
    <w:rsid w:val="003F0906"/>
    <w:rsid w:val="003F0992"/>
    <w:rsid w:val="003F09B1"/>
    <w:rsid w:val="003F0DC2"/>
    <w:rsid w:val="003F0F10"/>
    <w:rsid w:val="003F12DE"/>
    <w:rsid w:val="003F1329"/>
    <w:rsid w:val="003F1447"/>
    <w:rsid w:val="003F162E"/>
    <w:rsid w:val="003F164B"/>
    <w:rsid w:val="003F180F"/>
    <w:rsid w:val="003F19D3"/>
    <w:rsid w:val="003F1A7F"/>
    <w:rsid w:val="003F1B1E"/>
    <w:rsid w:val="003F1D6B"/>
    <w:rsid w:val="003F1E9F"/>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BC7"/>
    <w:rsid w:val="003F3C39"/>
    <w:rsid w:val="003F3D9A"/>
    <w:rsid w:val="003F3EB7"/>
    <w:rsid w:val="003F3EBA"/>
    <w:rsid w:val="003F402E"/>
    <w:rsid w:val="003F405E"/>
    <w:rsid w:val="003F40A6"/>
    <w:rsid w:val="003F414C"/>
    <w:rsid w:val="003F42D0"/>
    <w:rsid w:val="003F43D8"/>
    <w:rsid w:val="003F448D"/>
    <w:rsid w:val="003F45C9"/>
    <w:rsid w:val="003F45D3"/>
    <w:rsid w:val="003F46B6"/>
    <w:rsid w:val="003F47D4"/>
    <w:rsid w:val="003F47E4"/>
    <w:rsid w:val="003F4888"/>
    <w:rsid w:val="003F4D34"/>
    <w:rsid w:val="003F5258"/>
    <w:rsid w:val="003F56B9"/>
    <w:rsid w:val="003F56EB"/>
    <w:rsid w:val="003F5869"/>
    <w:rsid w:val="003F591A"/>
    <w:rsid w:val="003F5C32"/>
    <w:rsid w:val="003F5D59"/>
    <w:rsid w:val="003F5D93"/>
    <w:rsid w:val="003F5F28"/>
    <w:rsid w:val="003F5F83"/>
    <w:rsid w:val="003F6121"/>
    <w:rsid w:val="003F61CF"/>
    <w:rsid w:val="003F61D4"/>
    <w:rsid w:val="003F6204"/>
    <w:rsid w:val="003F636B"/>
    <w:rsid w:val="003F674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3C3"/>
    <w:rsid w:val="003F762A"/>
    <w:rsid w:val="003F7821"/>
    <w:rsid w:val="003F782F"/>
    <w:rsid w:val="003F7906"/>
    <w:rsid w:val="003F7955"/>
    <w:rsid w:val="003F79B0"/>
    <w:rsid w:val="003F7CBB"/>
    <w:rsid w:val="003F7D52"/>
    <w:rsid w:val="003F7E5F"/>
    <w:rsid w:val="00400048"/>
    <w:rsid w:val="0040005D"/>
    <w:rsid w:val="004001A4"/>
    <w:rsid w:val="004003EC"/>
    <w:rsid w:val="0040053A"/>
    <w:rsid w:val="004005D9"/>
    <w:rsid w:val="0040087E"/>
    <w:rsid w:val="0040098C"/>
    <w:rsid w:val="00400CFF"/>
    <w:rsid w:val="00400E2F"/>
    <w:rsid w:val="00400E8E"/>
    <w:rsid w:val="00400EFC"/>
    <w:rsid w:val="0040111C"/>
    <w:rsid w:val="0040113E"/>
    <w:rsid w:val="004011F6"/>
    <w:rsid w:val="00401281"/>
    <w:rsid w:val="004012B8"/>
    <w:rsid w:val="004012EE"/>
    <w:rsid w:val="00401339"/>
    <w:rsid w:val="004013F1"/>
    <w:rsid w:val="00401403"/>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52"/>
    <w:rsid w:val="004025F3"/>
    <w:rsid w:val="0040260E"/>
    <w:rsid w:val="00402648"/>
    <w:rsid w:val="00402688"/>
    <w:rsid w:val="004027F5"/>
    <w:rsid w:val="00402838"/>
    <w:rsid w:val="00402946"/>
    <w:rsid w:val="00402C50"/>
    <w:rsid w:val="00402F61"/>
    <w:rsid w:val="004030C8"/>
    <w:rsid w:val="00403171"/>
    <w:rsid w:val="0040343F"/>
    <w:rsid w:val="00403552"/>
    <w:rsid w:val="004036D5"/>
    <w:rsid w:val="004037D4"/>
    <w:rsid w:val="00403807"/>
    <w:rsid w:val="00403853"/>
    <w:rsid w:val="00403868"/>
    <w:rsid w:val="0040397E"/>
    <w:rsid w:val="00403985"/>
    <w:rsid w:val="00403B02"/>
    <w:rsid w:val="00403C11"/>
    <w:rsid w:val="00403DDE"/>
    <w:rsid w:val="0040432B"/>
    <w:rsid w:val="0040439D"/>
    <w:rsid w:val="004043E1"/>
    <w:rsid w:val="0040443F"/>
    <w:rsid w:val="004044A7"/>
    <w:rsid w:val="00404646"/>
    <w:rsid w:val="00404719"/>
    <w:rsid w:val="004047B4"/>
    <w:rsid w:val="004047CE"/>
    <w:rsid w:val="004048A1"/>
    <w:rsid w:val="0040493A"/>
    <w:rsid w:val="00404BB2"/>
    <w:rsid w:val="00404F9A"/>
    <w:rsid w:val="00405116"/>
    <w:rsid w:val="0040515E"/>
    <w:rsid w:val="004051B9"/>
    <w:rsid w:val="00405218"/>
    <w:rsid w:val="004054C4"/>
    <w:rsid w:val="004054C9"/>
    <w:rsid w:val="004055DA"/>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79"/>
    <w:rsid w:val="00406F9B"/>
    <w:rsid w:val="0040726C"/>
    <w:rsid w:val="004072AC"/>
    <w:rsid w:val="00407642"/>
    <w:rsid w:val="0040765B"/>
    <w:rsid w:val="00407746"/>
    <w:rsid w:val="0040783F"/>
    <w:rsid w:val="00407A8E"/>
    <w:rsid w:val="00407D75"/>
    <w:rsid w:val="0041007C"/>
    <w:rsid w:val="00410094"/>
    <w:rsid w:val="004100F6"/>
    <w:rsid w:val="0041011A"/>
    <w:rsid w:val="004101A3"/>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6F6"/>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310"/>
    <w:rsid w:val="00416437"/>
    <w:rsid w:val="0041648D"/>
    <w:rsid w:val="004164A2"/>
    <w:rsid w:val="00416651"/>
    <w:rsid w:val="00416783"/>
    <w:rsid w:val="00416877"/>
    <w:rsid w:val="00416A90"/>
    <w:rsid w:val="00416AB6"/>
    <w:rsid w:val="00416AD9"/>
    <w:rsid w:val="00416BAD"/>
    <w:rsid w:val="00416C24"/>
    <w:rsid w:val="00416CC6"/>
    <w:rsid w:val="00416CDB"/>
    <w:rsid w:val="00416DA2"/>
    <w:rsid w:val="00416DBA"/>
    <w:rsid w:val="00416E2B"/>
    <w:rsid w:val="00416EEB"/>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20139"/>
    <w:rsid w:val="0042013C"/>
    <w:rsid w:val="00420206"/>
    <w:rsid w:val="0042023F"/>
    <w:rsid w:val="00420449"/>
    <w:rsid w:val="0042053E"/>
    <w:rsid w:val="00420598"/>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55"/>
    <w:rsid w:val="004210C1"/>
    <w:rsid w:val="0042110F"/>
    <w:rsid w:val="004211E8"/>
    <w:rsid w:val="0042138F"/>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17"/>
    <w:rsid w:val="00423477"/>
    <w:rsid w:val="00423479"/>
    <w:rsid w:val="004234F9"/>
    <w:rsid w:val="00423632"/>
    <w:rsid w:val="004237C0"/>
    <w:rsid w:val="004237F9"/>
    <w:rsid w:val="004239B1"/>
    <w:rsid w:val="00423A7A"/>
    <w:rsid w:val="00423AF6"/>
    <w:rsid w:val="00423BAF"/>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5E8"/>
    <w:rsid w:val="00425618"/>
    <w:rsid w:val="004257BB"/>
    <w:rsid w:val="00425899"/>
    <w:rsid w:val="004258E9"/>
    <w:rsid w:val="004259AB"/>
    <w:rsid w:val="004259E2"/>
    <w:rsid w:val="00425AE1"/>
    <w:rsid w:val="00425AFA"/>
    <w:rsid w:val="00425B0B"/>
    <w:rsid w:val="00425B38"/>
    <w:rsid w:val="00425C1E"/>
    <w:rsid w:val="00425CB9"/>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9F1"/>
    <w:rsid w:val="00430AD7"/>
    <w:rsid w:val="00430C89"/>
    <w:rsid w:val="00430C94"/>
    <w:rsid w:val="00430CF2"/>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77"/>
    <w:rsid w:val="0044193F"/>
    <w:rsid w:val="00441958"/>
    <w:rsid w:val="00441D5D"/>
    <w:rsid w:val="00441E02"/>
    <w:rsid w:val="00441F95"/>
    <w:rsid w:val="004421F7"/>
    <w:rsid w:val="004422F7"/>
    <w:rsid w:val="004422F9"/>
    <w:rsid w:val="0044236F"/>
    <w:rsid w:val="004426C0"/>
    <w:rsid w:val="004427F0"/>
    <w:rsid w:val="00442845"/>
    <w:rsid w:val="004429F0"/>
    <w:rsid w:val="00442D5E"/>
    <w:rsid w:val="00442E30"/>
    <w:rsid w:val="0044303D"/>
    <w:rsid w:val="0044305A"/>
    <w:rsid w:val="00443062"/>
    <w:rsid w:val="004430C8"/>
    <w:rsid w:val="004431FE"/>
    <w:rsid w:val="004432A0"/>
    <w:rsid w:val="00443423"/>
    <w:rsid w:val="004434A1"/>
    <w:rsid w:val="004435C2"/>
    <w:rsid w:val="004435D1"/>
    <w:rsid w:val="004436EF"/>
    <w:rsid w:val="00443722"/>
    <w:rsid w:val="004437F2"/>
    <w:rsid w:val="0044391B"/>
    <w:rsid w:val="004439BE"/>
    <w:rsid w:val="004439CA"/>
    <w:rsid w:val="00443BAA"/>
    <w:rsid w:val="00443FF9"/>
    <w:rsid w:val="0044416F"/>
    <w:rsid w:val="004441ED"/>
    <w:rsid w:val="004441F9"/>
    <w:rsid w:val="0044442F"/>
    <w:rsid w:val="0044451F"/>
    <w:rsid w:val="0044495D"/>
    <w:rsid w:val="00444A5D"/>
    <w:rsid w:val="00444A5F"/>
    <w:rsid w:val="00444AB5"/>
    <w:rsid w:val="00444B1D"/>
    <w:rsid w:val="00444CEC"/>
    <w:rsid w:val="00444D07"/>
    <w:rsid w:val="00444F3A"/>
    <w:rsid w:val="00445025"/>
    <w:rsid w:val="0044514A"/>
    <w:rsid w:val="004451D1"/>
    <w:rsid w:val="004452A8"/>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76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4D"/>
    <w:rsid w:val="0044773E"/>
    <w:rsid w:val="004477A0"/>
    <w:rsid w:val="004478B9"/>
    <w:rsid w:val="004479FE"/>
    <w:rsid w:val="00447DDB"/>
    <w:rsid w:val="00447F3F"/>
    <w:rsid w:val="00447F48"/>
    <w:rsid w:val="00450392"/>
    <w:rsid w:val="004505B1"/>
    <w:rsid w:val="004509AB"/>
    <w:rsid w:val="00450A11"/>
    <w:rsid w:val="00450C58"/>
    <w:rsid w:val="00450D53"/>
    <w:rsid w:val="00450DDD"/>
    <w:rsid w:val="00451000"/>
    <w:rsid w:val="004511C4"/>
    <w:rsid w:val="0045123F"/>
    <w:rsid w:val="004512ED"/>
    <w:rsid w:val="00451440"/>
    <w:rsid w:val="004514DD"/>
    <w:rsid w:val="0045159A"/>
    <w:rsid w:val="00451628"/>
    <w:rsid w:val="0045173E"/>
    <w:rsid w:val="0045188F"/>
    <w:rsid w:val="0045189D"/>
    <w:rsid w:val="004518DC"/>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B4"/>
    <w:rsid w:val="004541C0"/>
    <w:rsid w:val="004541FB"/>
    <w:rsid w:val="00454293"/>
    <w:rsid w:val="0045438E"/>
    <w:rsid w:val="0045454A"/>
    <w:rsid w:val="00454587"/>
    <w:rsid w:val="00454612"/>
    <w:rsid w:val="00454785"/>
    <w:rsid w:val="004548A8"/>
    <w:rsid w:val="00454961"/>
    <w:rsid w:val="00454DC1"/>
    <w:rsid w:val="00454ED5"/>
    <w:rsid w:val="00454FA4"/>
    <w:rsid w:val="00454FAC"/>
    <w:rsid w:val="00455004"/>
    <w:rsid w:val="0045502D"/>
    <w:rsid w:val="00455040"/>
    <w:rsid w:val="004554BE"/>
    <w:rsid w:val="004556B2"/>
    <w:rsid w:val="004556D2"/>
    <w:rsid w:val="00455778"/>
    <w:rsid w:val="004557B1"/>
    <w:rsid w:val="00455ACC"/>
    <w:rsid w:val="00455DC6"/>
    <w:rsid w:val="00455DCB"/>
    <w:rsid w:val="00455DE3"/>
    <w:rsid w:val="00455EA2"/>
    <w:rsid w:val="00456058"/>
    <w:rsid w:val="004562F1"/>
    <w:rsid w:val="00456412"/>
    <w:rsid w:val="0045647E"/>
    <w:rsid w:val="004567B7"/>
    <w:rsid w:val="004567EA"/>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7D"/>
    <w:rsid w:val="0046045A"/>
    <w:rsid w:val="004604EB"/>
    <w:rsid w:val="004605CB"/>
    <w:rsid w:val="0046069E"/>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AAF"/>
    <w:rsid w:val="00461CA0"/>
    <w:rsid w:val="00461E37"/>
    <w:rsid w:val="00461EE3"/>
    <w:rsid w:val="0046207B"/>
    <w:rsid w:val="004620BF"/>
    <w:rsid w:val="00462258"/>
    <w:rsid w:val="00462339"/>
    <w:rsid w:val="004626F6"/>
    <w:rsid w:val="00462766"/>
    <w:rsid w:val="00462964"/>
    <w:rsid w:val="00462A6B"/>
    <w:rsid w:val="00462B24"/>
    <w:rsid w:val="00462DDB"/>
    <w:rsid w:val="00462F26"/>
    <w:rsid w:val="00462F73"/>
    <w:rsid w:val="0046300E"/>
    <w:rsid w:val="004630E3"/>
    <w:rsid w:val="0046320D"/>
    <w:rsid w:val="00463265"/>
    <w:rsid w:val="004632B6"/>
    <w:rsid w:val="00463464"/>
    <w:rsid w:val="004634D4"/>
    <w:rsid w:val="0046356A"/>
    <w:rsid w:val="00463615"/>
    <w:rsid w:val="004638B9"/>
    <w:rsid w:val="00463B13"/>
    <w:rsid w:val="00463D4B"/>
    <w:rsid w:val="00463E00"/>
    <w:rsid w:val="00463E94"/>
    <w:rsid w:val="00463E9A"/>
    <w:rsid w:val="00463F24"/>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73C"/>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B6A"/>
    <w:rsid w:val="00466C86"/>
    <w:rsid w:val="00466CA5"/>
    <w:rsid w:val="00466D02"/>
    <w:rsid w:val="00466D99"/>
    <w:rsid w:val="00466E8C"/>
    <w:rsid w:val="00466F8D"/>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0D5"/>
    <w:rsid w:val="004700FD"/>
    <w:rsid w:val="004701AA"/>
    <w:rsid w:val="004701DC"/>
    <w:rsid w:val="00470329"/>
    <w:rsid w:val="0047037F"/>
    <w:rsid w:val="00470452"/>
    <w:rsid w:val="00470586"/>
    <w:rsid w:val="004708CA"/>
    <w:rsid w:val="00470B9B"/>
    <w:rsid w:val="00470D48"/>
    <w:rsid w:val="00470F13"/>
    <w:rsid w:val="00471043"/>
    <w:rsid w:val="004711F0"/>
    <w:rsid w:val="0047165A"/>
    <w:rsid w:val="00471851"/>
    <w:rsid w:val="00471895"/>
    <w:rsid w:val="004719F1"/>
    <w:rsid w:val="00471BB3"/>
    <w:rsid w:val="00471C93"/>
    <w:rsid w:val="00471CE9"/>
    <w:rsid w:val="00471DAD"/>
    <w:rsid w:val="00471E9D"/>
    <w:rsid w:val="00472023"/>
    <w:rsid w:val="00472024"/>
    <w:rsid w:val="00472050"/>
    <w:rsid w:val="00472359"/>
    <w:rsid w:val="00472373"/>
    <w:rsid w:val="00472460"/>
    <w:rsid w:val="004724BF"/>
    <w:rsid w:val="004725B5"/>
    <w:rsid w:val="004725FE"/>
    <w:rsid w:val="004727C1"/>
    <w:rsid w:val="004727EC"/>
    <w:rsid w:val="00472942"/>
    <w:rsid w:val="00472ADB"/>
    <w:rsid w:val="00472B78"/>
    <w:rsid w:val="00472DC8"/>
    <w:rsid w:val="00473209"/>
    <w:rsid w:val="004732CD"/>
    <w:rsid w:val="004733FF"/>
    <w:rsid w:val="0047347B"/>
    <w:rsid w:val="0047394A"/>
    <w:rsid w:val="00473A65"/>
    <w:rsid w:val="00473A9C"/>
    <w:rsid w:val="00473B00"/>
    <w:rsid w:val="00473D37"/>
    <w:rsid w:val="00473DA8"/>
    <w:rsid w:val="00473EB1"/>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418"/>
    <w:rsid w:val="0047546A"/>
    <w:rsid w:val="0047550A"/>
    <w:rsid w:val="00475536"/>
    <w:rsid w:val="0047557F"/>
    <w:rsid w:val="0047558C"/>
    <w:rsid w:val="00475614"/>
    <w:rsid w:val="00475638"/>
    <w:rsid w:val="00475B38"/>
    <w:rsid w:val="00475BF8"/>
    <w:rsid w:val="00475E92"/>
    <w:rsid w:val="00475F1B"/>
    <w:rsid w:val="00476137"/>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00"/>
    <w:rsid w:val="00477883"/>
    <w:rsid w:val="004778B5"/>
    <w:rsid w:val="00477A24"/>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9A8"/>
    <w:rsid w:val="00480B0E"/>
    <w:rsid w:val="00480C13"/>
    <w:rsid w:val="00480D03"/>
    <w:rsid w:val="00480D51"/>
    <w:rsid w:val="00480D7F"/>
    <w:rsid w:val="00480EFB"/>
    <w:rsid w:val="00481046"/>
    <w:rsid w:val="00481226"/>
    <w:rsid w:val="00481384"/>
    <w:rsid w:val="004815A0"/>
    <w:rsid w:val="004815F7"/>
    <w:rsid w:val="00481645"/>
    <w:rsid w:val="00481653"/>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61"/>
    <w:rsid w:val="004852A1"/>
    <w:rsid w:val="004852F7"/>
    <w:rsid w:val="004853EF"/>
    <w:rsid w:val="004854CB"/>
    <w:rsid w:val="00485558"/>
    <w:rsid w:val="004855A5"/>
    <w:rsid w:val="0048574F"/>
    <w:rsid w:val="00485763"/>
    <w:rsid w:val="004857C2"/>
    <w:rsid w:val="004858A7"/>
    <w:rsid w:val="00485A18"/>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A2C"/>
    <w:rsid w:val="00486B93"/>
    <w:rsid w:val="00486C1C"/>
    <w:rsid w:val="00486C4E"/>
    <w:rsid w:val="00486C6C"/>
    <w:rsid w:val="00486D38"/>
    <w:rsid w:val="00486DB6"/>
    <w:rsid w:val="00486DE7"/>
    <w:rsid w:val="00486E0C"/>
    <w:rsid w:val="00486E27"/>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80D"/>
    <w:rsid w:val="00492836"/>
    <w:rsid w:val="00492974"/>
    <w:rsid w:val="00492A04"/>
    <w:rsid w:val="00492CB5"/>
    <w:rsid w:val="00492D1D"/>
    <w:rsid w:val="00492DB8"/>
    <w:rsid w:val="00492DF7"/>
    <w:rsid w:val="00492E4E"/>
    <w:rsid w:val="00493097"/>
    <w:rsid w:val="00493180"/>
    <w:rsid w:val="00493239"/>
    <w:rsid w:val="0049326B"/>
    <w:rsid w:val="004934BD"/>
    <w:rsid w:val="00493504"/>
    <w:rsid w:val="00493584"/>
    <w:rsid w:val="004935F7"/>
    <w:rsid w:val="00493750"/>
    <w:rsid w:val="00493AC0"/>
    <w:rsid w:val="00493B3D"/>
    <w:rsid w:val="00493C49"/>
    <w:rsid w:val="00493D66"/>
    <w:rsid w:val="00493D8D"/>
    <w:rsid w:val="00493DE6"/>
    <w:rsid w:val="00493F9C"/>
    <w:rsid w:val="00494183"/>
    <w:rsid w:val="004942D1"/>
    <w:rsid w:val="00494555"/>
    <w:rsid w:val="004945F0"/>
    <w:rsid w:val="004946A5"/>
    <w:rsid w:val="0049476D"/>
    <w:rsid w:val="0049481A"/>
    <w:rsid w:val="00494826"/>
    <w:rsid w:val="00494847"/>
    <w:rsid w:val="00494910"/>
    <w:rsid w:val="00494985"/>
    <w:rsid w:val="00494C96"/>
    <w:rsid w:val="00494CCE"/>
    <w:rsid w:val="00494DFA"/>
    <w:rsid w:val="00494F5C"/>
    <w:rsid w:val="004951AC"/>
    <w:rsid w:val="00495234"/>
    <w:rsid w:val="0049529B"/>
    <w:rsid w:val="004953BC"/>
    <w:rsid w:val="004954B1"/>
    <w:rsid w:val="00495653"/>
    <w:rsid w:val="004956D5"/>
    <w:rsid w:val="0049589B"/>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5F5"/>
    <w:rsid w:val="004976FB"/>
    <w:rsid w:val="00497738"/>
    <w:rsid w:val="00497771"/>
    <w:rsid w:val="00497827"/>
    <w:rsid w:val="0049793B"/>
    <w:rsid w:val="0049799F"/>
    <w:rsid w:val="00497B3E"/>
    <w:rsid w:val="00497C2F"/>
    <w:rsid w:val="00497DB2"/>
    <w:rsid w:val="00497DE9"/>
    <w:rsid w:val="00497DF3"/>
    <w:rsid w:val="00497E36"/>
    <w:rsid w:val="00497EB0"/>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591"/>
    <w:rsid w:val="004A180A"/>
    <w:rsid w:val="004A1878"/>
    <w:rsid w:val="004A1925"/>
    <w:rsid w:val="004A1A28"/>
    <w:rsid w:val="004A1A7C"/>
    <w:rsid w:val="004A1AA7"/>
    <w:rsid w:val="004A1AE6"/>
    <w:rsid w:val="004A1B60"/>
    <w:rsid w:val="004A1CFA"/>
    <w:rsid w:val="004A1DEA"/>
    <w:rsid w:val="004A1F0C"/>
    <w:rsid w:val="004A1FDC"/>
    <w:rsid w:val="004A2081"/>
    <w:rsid w:val="004A22FA"/>
    <w:rsid w:val="004A25B6"/>
    <w:rsid w:val="004A263E"/>
    <w:rsid w:val="004A2685"/>
    <w:rsid w:val="004A26EF"/>
    <w:rsid w:val="004A278E"/>
    <w:rsid w:val="004A290F"/>
    <w:rsid w:val="004A298D"/>
    <w:rsid w:val="004A2A38"/>
    <w:rsid w:val="004A2A64"/>
    <w:rsid w:val="004A2C10"/>
    <w:rsid w:val="004A2D01"/>
    <w:rsid w:val="004A2DF9"/>
    <w:rsid w:val="004A311D"/>
    <w:rsid w:val="004A31BA"/>
    <w:rsid w:val="004A3242"/>
    <w:rsid w:val="004A32EB"/>
    <w:rsid w:val="004A33E9"/>
    <w:rsid w:val="004A36AA"/>
    <w:rsid w:val="004A37A2"/>
    <w:rsid w:val="004A37EE"/>
    <w:rsid w:val="004A387F"/>
    <w:rsid w:val="004A39B6"/>
    <w:rsid w:val="004A39C6"/>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5F57"/>
    <w:rsid w:val="004A622D"/>
    <w:rsid w:val="004A6234"/>
    <w:rsid w:val="004A627F"/>
    <w:rsid w:val="004A63F0"/>
    <w:rsid w:val="004A64E1"/>
    <w:rsid w:val="004A6527"/>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02"/>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639"/>
    <w:rsid w:val="004B36AD"/>
    <w:rsid w:val="004B37EF"/>
    <w:rsid w:val="004B38D8"/>
    <w:rsid w:val="004B3A9A"/>
    <w:rsid w:val="004B3CA4"/>
    <w:rsid w:val="004B3CB2"/>
    <w:rsid w:val="004B3F17"/>
    <w:rsid w:val="004B3F34"/>
    <w:rsid w:val="004B40FE"/>
    <w:rsid w:val="004B4286"/>
    <w:rsid w:val="004B4585"/>
    <w:rsid w:val="004B475A"/>
    <w:rsid w:val="004B47C7"/>
    <w:rsid w:val="004B4881"/>
    <w:rsid w:val="004B49A3"/>
    <w:rsid w:val="004B49CE"/>
    <w:rsid w:val="004B4A05"/>
    <w:rsid w:val="004B4BF9"/>
    <w:rsid w:val="004B4D95"/>
    <w:rsid w:val="004B4E0F"/>
    <w:rsid w:val="004B4FB2"/>
    <w:rsid w:val="004B4FDA"/>
    <w:rsid w:val="004B529D"/>
    <w:rsid w:val="004B535B"/>
    <w:rsid w:val="004B5362"/>
    <w:rsid w:val="004B5503"/>
    <w:rsid w:val="004B57A2"/>
    <w:rsid w:val="004B586A"/>
    <w:rsid w:val="004B594C"/>
    <w:rsid w:val="004B5AE1"/>
    <w:rsid w:val="004B5AFE"/>
    <w:rsid w:val="004B5B43"/>
    <w:rsid w:val="004B5BD9"/>
    <w:rsid w:val="004B5C7C"/>
    <w:rsid w:val="004B5D0A"/>
    <w:rsid w:val="004B5D1F"/>
    <w:rsid w:val="004B5D59"/>
    <w:rsid w:val="004B5EFA"/>
    <w:rsid w:val="004B60E0"/>
    <w:rsid w:val="004B6209"/>
    <w:rsid w:val="004B6223"/>
    <w:rsid w:val="004B62AC"/>
    <w:rsid w:val="004B64D5"/>
    <w:rsid w:val="004B6586"/>
    <w:rsid w:val="004B668E"/>
    <w:rsid w:val="004B6B96"/>
    <w:rsid w:val="004B6BE9"/>
    <w:rsid w:val="004B6F7F"/>
    <w:rsid w:val="004B6FA7"/>
    <w:rsid w:val="004B70E2"/>
    <w:rsid w:val="004B71D2"/>
    <w:rsid w:val="004B7215"/>
    <w:rsid w:val="004B72F2"/>
    <w:rsid w:val="004B7428"/>
    <w:rsid w:val="004B74E0"/>
    <w:rsid w:val="004B74FF"/>
    <w:rsid w:val="004B757E"/>
    <w:rsid w:val="004B75C4"/>
    <w:rsid w:val="004B75F7"/>
    <w:rsid w:val="004B76E7"/>
    <w:rsid w:val="004B76EB"/>
    <w:rsid w:val="004B7899"/>
    <w:rsid w:val="004B7903"/>
    <w:rsid w:val="004B7A7A"/>
    <w:rsid w:val="004B7BA2"/>
    <w:rsid w:val="004B7BF4"/>
    <w:rsid w:val="004B7C73"/>
    <w:rsid w:val="004B7D02"/>
    <w:rsid w:val="004B7D39"/>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840"/>
    <w:rsid w:val="004C58B1"/>
    <w:rsid w:val="004C58B7"/>
    <w:rsid w:val="004C5A21"/>
    <w:rsid w:val="004C5AA2"/>
    <w:rsid w:val="004C5B02"/>
    <w:rsid w:val="004C5DE4"/>
    <w:rsid w:val="004C5E0E"/>
    <w:rsid w:val="004C5ECF"/>
    <w:rsid w:val="004C6026"/>
    <w:rsid w:val="004C61EA"/>
    <w:rsid w:val="004C632F"/>
    <w:rsid w:val="004C634D"/>
    <w:rsid w:val="004C6770"/>
    <w:rsid w:val="004C6B27"/>
    <w:rsid w:val="004C6C29"/>
    <w:rsid w:val="004C6D7D"/>
    <w:rsid w:val="004C6DB2"/>
    <w:rsid w:val="004C6DCF"/>
    <w:rsid w:val="004C6ED7"/>
    <w:rsid w:val="004C700E"/>
    <w:rsid w:val="004C7072"/>
    <w:rsid w:val="004C70A6"/>
    <w:rsid w:val="004C7101"/>
    <w:rsid w:val="004C7136"/>
    <w:rsid w:val="004C7173"/>
    <w:rsid w:val="004C7270"/>
    <w:rsid w:val="004C747E"/>
    <w:rsid w:val="004C7614"/>
    <w:rsid w:val="004C795A"/>
    <w:rsid w:val="004C79E4"/>
    <w:rsid w:val="004C7A23"/>
    <w:rsid w:val="004C7B94"/>
    <w:rsid w:val="004C7C86"/>
    <w:rsid w:val="004C7DBF"/>
    <w:rsid w:val="004C7E2E"/>
    <w:rsid w:val="004C7EAD"/>
    <w:rsid w:val="004D006C"/>
    <w:rsid w:val="004D0107"/>
    <w:rsid w:val="004D0116"/>
    <w:rsid w:val="004D0150"/>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ACB"/>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ACF"/>
    <w:rsid w:val="004D2AEB"/>
    <w:rsid w:val="004D2B4A"/>
    <w:rsid w:val="004D2B7A"/>
    <w:rsid w:val="004D2BA8"/>
    <w:rsid w:val="004D2D22"/>
    <w:rsid w:val="004D2D3E"/>
    <w:rsid w:val="004D2DBC"/>
    <w:rsid w:val="004D2E15"/>
    <w:rsid w:val="004D2F87"/>
    <w:rsid w:val="004D3133"/>
    <w:rsid w:val="004D368E"/>
    <w:rsid w:val="004D3786"/>
    <w:rsid w:val="004D37FD"/>
    <w:rsid w:val="004D394E"/>
    <w:rsid w:val="004D3BA5"/>
    <w:rsid w:val="004D3CAE"/>
    <w:rsid w:val="004D3CEC"/>
    <w:rsid w:val="004D3D5D"/>
    <w:rsid w:val="004D3E71"/>
    <w:rsid w:val="004D3F23"/>
    <w:rsid w:val="004D4015"/>
    <w:rsid w:val="004D41EC"/>
    <w:rsid w:val="004D4257"/>
    <w:rsid w:val="004D4337"/>
    <w:rsid w:val="004D433A"/>
    <w:rsid w:val="004D43C1"/>
    <w:rsid w:val="004D4475"/>
    <w:rsid w:val="004D447F"/>
    <w:rsid w:val="004D44E9"/>
    <w:rsid w:val="004D4619"/>
    <w:rsid w:val="004D4877"/>
    <w:rsid w:val="004D49A6"/>
    <w:rsid w:val="004D4A7C"/>
    <w:rsid w:val="004D4BFA"/>
    <w:rsid w:val="004D4C62"/>
    <w:rsid w:val="004D51A9"/>
    <w:rsid w:val="004D51DB"/>
    <w:rsid w:val="004D5345"/>
    <w:rsid w:val="004D543E"/>
    <w:rsid w:val="004D5624"/>
    <w:rsid w:val="004D57A6"/>
    <w:rsid w:val="004D580B"/>
    <w:rsid w:val="004D594F"/>
    <w:rsid w:val="004D5C84"/>
    <w:rsid w:val="004D5CFB"/>
    <w:rsid w:val="004D5E59"/>
    <w:rsid w:val="004D6174"/>
    <w:rsid w:val="004D6321"/>
    <w:rsid w:val="004D638E"/>
    <w:rsid w:val="004D64D5"/>
    <w:rsid w:val="004D6645"/>
    <w:rsid w:val="004D66BD"/>
    <w:rsid w:val="004D6725"/>
    <w:rsid w:val="004D675A"/>
    <w:rsid w:val="004D6865"/>
    <w:rsid w:val="004D691D"/>
    <w:rsid w:val="004D6B47"/>
    <w:rsid w:val="004D6C64"/>
    <w:rsid w:val="004D6EAF"/>
    <w:rsid w:val="004D70E2"/>
    <w:rsid w:val="004D71A3"/>
    <w:rsid w:val="004D73AB"/>
    <w:rsid w:val="004D757A"/>
    <w:rsid w:val="004D7626"/>
    <w:rsid w:val="004D7833"/>
    <w:rsid w:val="004D7966"/>
    <w:rsid w:val="004D7A1C"/>
    <w:rsid w:val="004D7A4D"/>
    <w:rsid w:val="004D7B40"/>
    <w:rsid w:val="004D7B89"/>
    <w:rsid w:val="004D7C5A"/>
    <w:rsid w:val="004D7D1A"/>
    <w:rsid w:val="004D7EBF"/>
    <w:rsid w:val="004E0297"/>
    <w:rsid w:val="004E043E"/>
    <w:rsid w:val="004E0547"/>
    <w:rsid w:val="004E055A"/>
    <w:rsid w:val="004E0649"/>
    <w:rsid w:val="004E0691"/>
    <w:rsid w:val="004E06B9"/>
    <w:rsid w:val="004E0718"/>
    <w:rsid w:val="004E0805"/>
    <w:rsid w:val="004E0974"/>
    <w:rsid w:val="004E0A58"/>
    <w:rsid w:val="004E0A5D"/>
    <w:rsid w:val="004E0AF1"/>
    <w:rsid w:val="004E0D9E"/>
    <w:rsid w:val="004E0F69"/>
    <w:rsid w:val="004E0FBD"/>
    <w:rsid w:val="004E10BD"/>
    <w:rsid w:val="004E10FE"/>
    <w:rsid w:val="004E1146"/>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44A"/>
    <w:rsid w:val="004E4658"/>
    <w:rsid w:val="004E4894"/>
    <w:rsid w:val="004E48FC"/>
    <w:rsid w:val="004E4982"/>
    <w:rsid w:val="004E4A05"/>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CB2"/>
    <w:rsid w:val="004E5E6A"/>
    <w:rsid w:val="004E6086"/>
    <w:rsid w:val="004E6196"/>
    <w:rsid w:val="004E61C7"/>
    <w:rsid w:val="004E61DE"/>
    <w:rsid w:val="004E6272"/>
    <w:rsid w:val="004E64B0"/>
    <w:rsid w:val="004E67FE"/>
    <w:rsid w:val="004E6820"/>
    <w:rsid w:val="004E685C"/>
    <w:rsid w:val="004E695F"/>
    <w:rsid w:val="004E69AE"/>
    <w:rsid w:val="004E6A49"/>
    <w:rsid w:val="004E6A83"/>
    <w:rsid w:val="004E6C3B"/>
    <w:rsid w:val="004E6D39"/>
    <w:rsid w:val="004E6DC0"/>
    <w:rsid w:val="004E6F89"/>
    <w:rsid w:val="004E7079"/>
    <w:rsid w:val="004E707B"/>
    <w:rsid w:val="004E7132"/>
    <w:rsid w:val="004E7291"/>
    <w:rsid w:val="004E7370"/>
    <w:rsid w:val="004E73BD"/>
    <w:rsid w:val="004E76DB"/>
    <w:rsid w:val="004E76DE"/>
    <w:rsid w:val="004E76DF"/>
    <w:rsid w:val="004E7789"/>
    <w:rsid w:val="004E7916"/>
    <w:rsid w:val="004E7C4E"/>
    <w:rsid w:val="004E7E4F"/>
    <w:rsid w:val="004E7ECD"/>
    <w:rsid w:val="004E7EF5"/>
    <w:rsid w:val="004F0022"/>
    <w:rsid w:val="004F015E"/>
    <w:rsid w:val="004F0238"/>
    <w:rsid w:val="004F0318"/>
    <w:rsid w:val="004F06B9"/>
    <w:rsid w:val="004F071D"/>
    <w:rsid w:val="004F095E"/>
    <w:rsid w:val="004F0AD7"/>
    <w:rsid w:val="004F0B62"/>
    <w:rsid w:val="004F0DB4"/>
    <w:rsid w:val="004F0E58"/>
    <w:rsid w:val="004F0F5A"/>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38"/>
    <w:rsid w:val="004F2999"/>
    <w:rsid w:val="004F2ADC"/>
    <w:rsid w:val="004F2C55"/>
    <w:rsid w:val="004F3191"/>
    <w:rsid w:val="004F31CA"/>
    <w:rsid w:val="004F33AA"/>
    <w:rsid w:val="004F33FF"/>
    <w:rsid w:val="004F3495"/>
    <w:rsid w:val="004F34BB"/>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75"/>
    <w:rsid w:val="004F5364"/>
    <w:rsid w:val="004F5460"/>
    <w:rsid w:val="004F54EF"/>
    <w:rsid w:val="004F56AD"/>
    <w:rsid w:val="004F57B9"/>
    <w:rsid w:val="004F5835"/>
    <w:rsid w:val="004F5914"/>
    <w:rsid w:val="004F5E98"/>
    <w:rsid w:val="004F5EF2"/>
    <w:rsid w:val="004F5F20"/>
    <w:rsid w:val="004F5F2B"/>
    <w:rsid w:val="004F6173"/>
    <w:rsid w:val="004F6177"/>
    <w:rsid w:val="004F620A"/>
    <w:rsid w:val="004F6262"/>
    <w:rsid w:val="004F62D1"/>
    <w:rsid w:val="004F6564"/>
    <w:rsid w:val="004F65D6"/>
    <w:rsid w:val="004F661F"/>
    <w:rsid w:val="004F66AC"/>
    <w:rsid w:val="004F69C8"/>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B4B"/>
    <w:rsid w:val="004F7CF3"/>
    <w:rsid w:val="004F7E6E"/>
    <w:rsid w:val="004F7EFB"/>
    <w:rsid w:val="004F7F0A"/>
    <w:rsid w:val="004F7FF4"/>
    <w:rsid w:val="005000CF"/>
    <w:rsid w:val="00500143"/>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9DE"/>
    <w:rsid w:val="00504B9D"/>
    <w:rsid w:val="00504BA2"/>
    <w:rsid w:val="00504BC1"/>
    <w:rsid w:val="00504C34"/>
    <w:rsid w:val="00504CE6"/>
    <w:rsid w:val="00504E6A"/>
    <w:rsid w:val="00504ED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43"/>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6B9"/>
    <w:rsid w:val="0051175A"/>
    <w:rsid w:val="00511893"/>
    <w:rsid w:val="00511922"/>
    <w:rsid w:val="005119CD"/>
    <w:rsid w:val="00511A63"/>
    <w:rsid w:val="00511A91"/>
    <w:rsid w:val="00511B3E"/>
    <w:rsid w:val="00511C4B"/>
    <w:rsid w:val="00511DB0"/>
    <w:rsid w:val="00511DBB"/>
    <w:rsid w:val="00511DE5"/>
    <w:rsid w:val="005120E6"/>
    <w:rsid w:val="00512352"/>
    <w:rsid w:val="0051252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7DB"/>
    <w:rsid w:val="005139D5"/>
    <w:rsid w:val="00513A09"/>
    <w:rsid w:val="00513A83"/>
    <w:rsid w:val="00513B20"/>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DC"/>
    <w:rsid w:val="005150F6"/>
    <w:rsid w:val="0051514C"/>
    <w:rsid w:val="005152A6"/>
    <w:rsid w:val="005152C3"/>
    <w:rsid w:val="00515349"/>
    <w:rsid w:val="00515422"/>
    <w:rsid w:val="00515519"/>
    <w:rsid w:val="005155F4"/>
    <w:rsid w:val="00515752"/>
    <w:rsid w:val="005157AC"/>
    <w:rsid w:val="00515A2A"/>
    <w:rsid w:val="00515A93"/>
    <w:rsid w:val="00515B96"/>
    <w:rsid w:val="00515D67"/>
    <w:rsid w:val="00516009"/>
    <w:rsid w:val="00516172"/>
    <w:rsid w:val="0051635F"/>
    <w:rsid w:val="005163B4"/>
    <w:rsid w:val="005163BB"/>
    <w:rsid w:val="005163C4"/>
    <w:rsid w:val="005163DA"/>
    <w:rsid w:val="00516666"/>
    <w:rsid w:val="005167D7"/>
    <w:rsid w:val="00516834"/>
    <w:rsid w:val="00516B09"/>
    <w:rsid w:val="00516C75"/>
    <w:rsid w:val="00516C82"/>
    <w:rsid w:val="00516D12"/>
    <w:rsid w:val="00516DA6"/>
    <w:rsid w:val="00516EBF"/>
    <w:rsid w:val="00516EFC"/>
    <w:rsid w:val="00516F79"/>
    <w:rsid w:val="00516F9D"/>
    <w:rsid w:val="00516FD9"/>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95B"/>
    <w:rsid w:val="00520B9F"/>
    <w:rsid w:val="00520C7F"/>
    <w:rsid w:val="00520CC3"/>
    <w:rsid w:val="00520D14"/>
    <w:rsid w:val="00520D6B"/>
    <w:rsid w:val="00520ED8"/>
    <w:rsid w:val="005210C9"/>
    <w:rsid w:val="0052113F"/>
    <w:rsid w:val="00521236"/>
    <w:rsid w:val="00521493"/>
    <w:rsid w:val="005215F6"/>
    <w:rsid w:val="00521698"/>
    <w:rsid w:val="005217B5"/>
    <w:rsid w:val="0052199C"/>
    <w:rsid w:val="00521A91"/>
    <w:rsid w:val="00521AD2"/>
    <w:rsid w:val="00521DDF"/>
    <w:rsid w:val="00521EC4"/>
    <w:rsid w:val="00521F42"/>
    <w:rsid w:val="00521FF7"/>
    <w:rsid w:val="005220CC"/>
    <w:rsid w:val="00522140"/>
    <w:rsid w:val="0052232F"/>
    <w:rsid w:val="0052257C"/>
    <w:rsid w:val="00522657"/>
    <w:rsid w:val="00522672"/>
    <w:rsid w:val="0052270A"/>
    <w:rsid w:val="005228EC"/>
    <w:rsid w:val="00522A3A"/>
    <w:rsid w:val="00522A56"/>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A7"/>
    <w:rsid w:val="00523DF3"/>
    <w:rsid w:val="00523E11"/>
    <w:rsid w:val="00523E4A"/>
    <w:rsid w:val="00523F42"/>
    <w:rsid w:val="00524162"/>
    <w:rsid w:val="00524277"/>
    <w:rsid w:val="005243C1"/>
    <w:rsid w:val="0052445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31"/>
    <w:rsid w:val="00525950"/>
    <w:rsid w:val="00525B6A"/>
    <w:rsid w:val="00525B7F"/>
    <w:rsid w:val="00525CFE"/>
    <w:rsid w:val="00525D10"/>
    <w:rsid w:val="00525D5F"/>
    <w:rsid w:val="0052601F"/>
    <w:rsid w:val="0052606C"/>
    <w:rsid w:val="00526121"/>
    <w:rsid w:val="005262C7"/>
    <w:rsid w:val="005262FB"/>
    <w:rsid w:val="005264F9"/>
    <w:rsid w:val="0052654D"/>
    <w:rsid w:val="00526587"/>
    <w:rsid w:val="005265A7"/>
    <w:rsid w:val="0052662D"/>
    <w:rsid w:val="00526679"/>
    <w:rsid w:val="00526682"/>
    <w:rsid w:val="005267B6"/>
    <w:rsid w:val="0052681B"/>
    <w:rsid w:val="005268A3"/>
    <w:rsid w:val="00526938"/>
    <w:rsid w:val="00526A99"/>
    <w:rsid w:val="00526BD8"/>
    <w:rsid w:val="00526DEA"/>
    <w:rsid w:val="00526F5A"/>
    <w:rsid w:val="00526F95"/>
    <w:rsid w:val="00527062"/>
    <w:rsid w:val="00527137"/>
    <w:rsid w:val="00527218"/>
    <w:rsid w:val="00527256"/>
    <w:rsid w:val="005275B3"/>
    <w:rsid w:val="00527618"/>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6"/>
    <w:rsid w:val="00530F9C"/>
    <w:rsid w:val="00530FFB"/>
    <w:rsid w:val="00530FFF"/>
    <w:rsid w:val="005310CB"/>
    <w:rsid w:val="005311B2"/>
    <w:rsid w:val="005312A1"/>
    <w:rsid w:val="005314B2"/>
    <w:rsid w:val="005314E2"/>
    <w:rsid w:val="0053196B"/>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0EF"/>
    <w:rsid w:val="005331C2"/>
    <w:rsid w:val="0053351E"/>
    <w:rsid w:val="00533529"/>
    <w:rsid w:val="00533574"/>
    <w:rsid w:val="005336BA"/>
    <w:rsid w:val="005337FA"/>
    <w:rsid w:val="00533868"/>
    <w:rsid w:val="0053395C"/>
    <w:rsid w:val="00533A90"/>
    <w:rsid w:val="00533B3B"/>
    <w:rsid w:val="00533B77"/>
    <w:rsid w:val="00533CD9"/>
    <w:rsid w:val="00533E8B"/>
    <w:rsid w:val="00533EA9"/>
    <w:rsid w:val="00533F54"/>
    <w:rsid w:val="00533FAD"/>
    <w:rsid w:val="00533FB7"/>
    <w:rsid w:val="00533FD2"/>
    <w:rsid w:val="00534109"/>
    <w:rsid w:val="0053410A"/>
    <w:rsid w:val="0053415A"/>
    <w:rsid w:val="0053421D"/>
    <w:rsid w:val="00534328"/>
    <w:rsid w:val="005346A5"/>
    <w:rsid w:val="005347A7"/>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5D2F"/>
    <w:rsid w:val="00535F43"/>
    <w:rsid w:val="00536026"/>
    <w:rsid w:val="0053613D"/>
    <w:rsid w:val="005361F7"/>
    <w:rsid w:val="0053628F"/>
    <w:rsid w:val="00536422"/>
    <w:rsid w:val="005364A2"/>
    <w:rsid w:val="005364EE"/>
    <w:rsid w:val="00536755"/>
    <w:rsid w:val="005367BF"/>
    <w:rsid w:val="00536900"/>
    <w:rsid w:val="0053696D"/>
    <w:rsid w:val="00536974"/>
    <w:rsid w:val="00536A30"/>
    <w:rsid w:val="00536A67"/>
    <w:rsid w:val="00536B4D"/>
    <w:rsid w:val="00536CAA"/>
    <w:rsid w:val="00536CB4"/>
    <w:rsid w:val="00537161"/>
    <w:rsid w:val="0053737E"/>
    <w:rsid w:val="0053744A"/>
    <w:rsid w:val="005376B8"/>
    <w:rsid w:val="005376C1"/>
    <w:rsid w:val="005377D0"/>
    <w:rsid w:val="0053792F"/>
    <w:rsid w:val="00537A3D"/>
    <w:rsid w:val="00537ACE"/>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223"/>
    <w:rsid w:val="005412E8"/>
    <w:rsid w:val="0054130C"/>
    <w:rsid w:val="00541458"/>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7"/>
    <w:rsid w:val="0054270D"/>
    <w:rsid w:val="00542A1F"/>
    <w:rsid w:val="00542B78"/>
    <w:rsid w:val="00542BA7"/>
    <w:rsid w:val="00542EA5"/>
    <w:rsid w:val="00542EEB"/>
    <w:rsid w:val="0054309C"/>
    <w:rsid w:val="00543120"/>
    <w:rsid w:val="005431AF"/>
    <w:rsid w:val="00543333"/>
    <w:rsid w:val="0054348F"/>
    <w:rsid w:val="00543539"/>
    <w:rsid w:val="00543545"/>
    <w:rsid w:val="005435C5"/>
    <w:rsid w:val="00543782"/>
    <w:rsid w:val="005438AF"/>
    <w:rsid w:val="0054397E"/>
    <w:rsid w:val="00543A74"/>
    <w:rsid w:val="00543AE3"/>
    <w:rsid w:val="00543B40"/>
    <w:rsid w:val="00543BC9"/>
    <w:rsid w:val="00543D15"/>
    <w:rsid w:val="00543EA9"/>
    <w:rsid w:val="00543ECE"/>
    <w:rsid w:val="00543F88"/>
    <w:rsid w:val="00543FA4"/>
    <w:rsid w:val="00544274"/>
    <w:rsid w:val="005443D2"/>
    <w:rsid w:val="005444AA"/>
    <w:rsid w:val="005444DA"/>
    <w:rsid w:val="00544567"/>
    <w:rsid w:val="005446FB"/>
    <w:rsid w:val="0054478F"/>
    <w:rsid w:val="005447C3"/>
    <w:rsid w:val="00544848"/>
    <w:rsid w:val="005448DA"/>
    <w:rsid w:val="00544995"/>
    <w:rsid w:val="00544AD3"/>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93"/>
    <w:rsid w:val="00545EAC"/>
    <w:rsid w:val="00545F81"/>
    <w:rsid w:val="005461F7"/>
    <w:rsid w:val="00546333"/>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D7"/>
    <w:rsid w:val="005507E8"/>
    <w:rsid w:val="00550931"/>
    <w:rsid w:val="00550A16"/>
    <w:rsid w:val="00550BBF"/>
    <w:rsid w:val="00550C21"/>
    <w:rsid w:val="00550D56"/>
    <w:rsid w:val="00550E7C"/>
    <w:rsid w:val="00550ECA"/>
    <w:rsid w:val="00550F6B"/>
    <w:rsid w:val="00550F73"/>
    <w:rsid w:val="0055106B"/>
    <w:rsid w:val="00551206"/>
    <w:rsid w:val="0055120C"/>
    <w:rsid w:val="0055120E"/>
    <w:rsid w:val="00551303"/>
    <w:rsid w:val="0055140D"/>
    <w:rsid w:val="005514E8"/>
    <w:rsid w:val="00551579"/>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88F"/>
    <w:rsid w:val="005548B6"/>
    <w:rsid w:val="0055493A"/>
    <w:rsid w:val="00554A45"/>
    <w:rsid w:val="00554AEB"/>
    <w:rsid w:val="00554B56"/>
    <w:rsid w:val="00554B82"/>
    <w:rsid w:val="00554E78"/>
    <w:rsid w:val="00554F5A"/>
    <w:rsid w:val="005550D6"/>
    <w:rsid w:val="005550E8"/>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4B4"/>
    <w:rsid w:val="00556536"/>
    <w:rsid w:val="0055663B"/>
    <w:rsid w:val="0055674B"/>
    <w:rsid w:val="0055696F"/>
    <w:rsid w:val="005569AE"/>
    <w:rsid w:val="005569D8"/>
    <w:rsid w:val="00556AA8"/>
    <w:rsid w:val="00556B0B"/>
    <w:rsid w:val="00556BE7"/>
    <w:rsid w:val="00556C66"/>
    <w:rsid w:val="00556C88"/>
    <w:rsid w:val="00556CE2"/>
    <w:rsid w:val="00556DF4"/>
    <w:rsid w:val="00556E3C"/>
    <w:rsid w:val="00556F31"/>
    <w:rsid w:val="00556FAF"/>
    <w:rsid w:val="0055730A"/>
    <w:rsid w:val="00557557"/>
    <w:rsid w:val="0055782A"/>
    <w:rsid w:val="00557A21"/>
    <w:rsid w:val="00557A88"/>
    <w:rsid w:val="00557BD2"/>
    <w:rsid w:val="00557C19"/>
    <w:rsid w:val="00557E17"/>
    <w:rsid w:val="00557F4B"/>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95"/>
    <w:rsid w:val="005617E5"/>
    <w:rsid w:val="005617FA"/>
    <w:rsid w:val="00561812"/>
    <w:rsid w:val="0056181B"/>
    <w:rsid w:val="005619C5"/>
    <w:rsid w:val="00561A27"/>
    <w:rsid w:val="00561C04"/>
    <w:rsid w:val="00561D0A"/>
    <w:rsid w:val="005623AE"/>
    <w:rsid w:val="00562675"/>
    <w:rsid w:val="0056271D"/>
    <w:rsid w:val="0056293D"/>
    <w:rsid w:val="00562B4D"/>
    <w:rsid w:val="00562B6F"/>
    <w:rsid w:val="00562B79"/>
    <w:rsid w:val="00562D08"/>
    <w:rsid w:val="00562DB7"/>
    <w:rsid w:val="00562DF2"/>
    <w:rsid w:val="00562E3D"/>
    <w:rsid w:val="005630A0"/>
    <w:rsid w:val="005631EC"/>
    <w:rsid w:val="00563268"/>
    <w:rsid w:val="00563323"/>
    <w:rsid w:val="005633B0"/>
    <w:rsid w:val="005633EF"/>
    <w:rsid w:val="00563456"/>
    <w:rsid w:val="00563564"/>
    <w:rsid w:val="00563648"/>
    <w:rsid w:val="005636A6"/>
    <w:rsid w:val="00563831"/>
    <w:rsid w:val="00563CC2"/>
    <w:rsid w:val="00563E73"/>
    <w:rsid w:val="00563FCD"/>
    <w:rsid w:val="0056404F"/>
    <w:rsid w:val="0056420F"/>
    <w:rsid w:val="00564272"/>
    <w:rsid w:val="005642A2"/>
    <w:rsid w:val="005644F2"/>
    <w:rsid w:val="0056483B"/>
    <w:rsid w:val="005649BC"/>
    <w:rsid w:val="00564B18"/>
    <w:rsid w:val="00564B70"/>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607C"/>
    <w:rsid w:val="00566182"/>
    <w:rsid w:val="0056618D"/>
    <w:rsid w:val="00566198"/>
    <w:rsid w:val="005661AD"/>
    <w:rsid w:val="005662B6"/>
    <w:rsid w:val="0056632D"/>
    <w:rsid w:val="005666D3"/>
    <w:rsid w:val="0056671E"/>
    <w:rsid w:val="00566874"/>
    <w:rsid w:val="005668A3"/>
    <w:rsid w:val="0056698E"/>
    <w:rsid w:val="00566AF5"/>
    <w:rsid w:val="00566C3B"/>
    <w:rsid w:val="00566E83"/>
    <w:rsid w:val="00566ED2"/>
    <w:rsid w:val="00566F62"/>
    <w:rsid w:val="00567068"/>
    <w:rsid w:val="00567071"/>
    <w:rsid w:val="0056712A"/>
    <w:rsid w:val="005673D5"/>
    <w:rsid w:val="005673EB"/>
    <w:rsid w:val="00567418"/>
    <w:rsid w:val="005675FC"/>
    <w:rsid w:val="0056772B"/>
    <w:rsid w:val="0056785D"/>
    <w:rsid w:val="005678BC"/>
    <w:rsid w:val="0056791A"/>
    <w:rsid w:val="00567A93"/>
    <w:rsid w:val="00567A9D"/>
    <w:rsid w:val="00567CC9"/>
    <w:rsid w:val="00567DAD"/>
    <w:rsid w:val="00567E6A"/>
    <w:rsid w:val="00567F88"/>
    <w:rsid w:val="005700A1"/>
    <w:rsid w:val="00570262"/>
    <w:rsid w:val="0057037C"/>
    <w:rsid w:val="005703A5"/>
    <w:rsid w:val="005705FC"/>
    <w:rsid w:val="00570667"/>
    <w:rsid w:val="005706A8"/>
    <w:rsid w:val="0057096E"/>
    <w:rsid w:val="00570A8E"/>
    <w:rsid w:val="00570B47"/>
    <w:rsid w:val="00570C33"/>
    <w:rsid w:val="005710BC"/>
    <w:rsid w:val="005712F5"/>
    <w:rsid w:val="00571734"/>
    <w:rsid w:val="00571755"/>
    <w:rsid w:val="0057176D"/>
    <w:rsid w:val="00571960"/>
    <w:rsid w:val="005719A0"/>
    <w:rsid w:val="005719E8"/>
    <w:rsid w:val="00571A6A"/>
    <w:rsid w:val="00571D21"/>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E6C"/>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6E0F"/>
    <w:rsid w:val="00577416"/>
    <w:rsid w:val="005774D1"/>
    <w:rsid w:val="00577530"/>
    <w:rsid w:val="00577572"/>
    <w:rsid w:val="00577760"/>
    <w:rsid w:val="00577789"/>
    <w:rsid w:val="00577833"/>
    <w:rsid w:val="0057785B"/>
    <w:rsid w:val="005779E5"/>
    <w:rsid w:val="00577E8F"/>
    <w:rsid w:val="00577F4E"/>
    <w:rsid w:val="00580137"/>
    <w:rsid w:val="00580291"/>
    <w:rsid w:val="00580459"/>
    <w:rsid w:val="005804DF"/>
    <w:rsid w:val="00580569"/>
    <w:rsid w:val="00580695"/>
    <w:rsid w:val="005806EB"/>
    <w:rsid w:val="00580E26"/>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2C1E"/>
    <w:rsid w:val="005830CF"/>
    <w:rsid w:val="005830D1"/>
    <w:rsid w:val="0058315B"/>
    <w:rsid w:val="00583325"/>
    <w:rsid w:val="00583444"/>
    <w:rsid w:val="005835D3"/>
    <w:rsid w:val="00583631"/>
    <w:rsid w:val="00583655"/>
    <w:rsid w:val="0058371F"/>
    <w:rsid w:val="0058372D"/>
    <w:rsid w:val="00583811"/>
    <w:rsid w:val="00583842"/>
    <w:rsid w:val="00583871"/>
    <w:rsid w:val="00583A0A"/>
    <w:rsid w:val="00583C28"/>
    <w:rsid w:val="00583C95"/>
    <w:rsid w:val="00583F43"/>
    <w:rsid w:val="00583F59"/>
    <w:rsid w:val="00584053"/>
    <w:rsid w:val="00584060"/>
    <w:rsid w:val="00584225"/>
    <w:rsid w:val="0058422D"/>
    <w:rsid w:val="00584270"/>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209"/>
    <w:rsid w:val="005872BA"/>
    <w:rsid w:val="005873CF"/>
    <w:rsid w:val="0058740C"/>
    <w:rsid w:val="00587515"/>
    <w:rsid w:val="00587552"/>
    <w:rsid w:val="00587583"/>
    <w:rsid w:val="0058766C"/>
    <w:rsid w:val="005876A4"/>
    <w:rsid w:val="005879DF"/>
    <w:rsid w:val="00587B5A"/>
    <w:rsid w:val="00587BBB"/>
    <w:rsid w:val="00587BD6"/>
    <w:rsid w:val="00587C8C"/>
    <w:rsid w:val="00587CD8"/>
    <w:rsid w:val="00587DBA"/>
    <w:rsid w:val="00587DD2"/>
    <w:rsid w:val="00587E60"/>
    <w:rsid w:val="00587EBD"/>
    <w:rsid w:val="0059002F"/>
    <w:rsid w:val="005900EE"/>
    <w:rsid w:val="0059015E"/>
    <w:rsid w:val="005903B1"/>
    <w:rsid w:val="00590470"/>
    <w:rsid w:val="00590503"/>
    <w:rsid w:val="00590571"/>
    <w:rsid w:val="00590592"/>
    <w:rsid w:val="005905AC"/>
    <w:rsid w:val="00590692"/>
    <w:rsid w:val="00590697"/>
    <w:rsid w:val="0059074C"/>
    <w:rsid w:val="0059074F"/>
    <w:rsid w:val="00590923"/>
    <w:rsid w:val="00590A0E"/>
    <w:rsid w:val="00590B09"/>
    <w:rsid w:val="00591009"/>
    <w:rsid w:val="005910FF"/>
    <w:rsid w:val="00591657"/>
    <w:rsid w:val="00591769"/>
    <w:rsid w:val="0059179B"/>
    <w:rsid w:val="0059186D"/>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F8F"/>
    <w:rsid w:val="005960C6"/>
    <w:rsid w:val="00596247"/>
    <w:rsid w:val="005963A6"/>
    <w:rsid w:val="0059667F"/>
    <w:rsid w:val="00596761"/>
    <w:rsid w:val="00596821"/>
    <w:rsid w:val="00596860"/>
    <w:rsid w:val="005968FB"/>
    <w:rsid w:val="005969BC"/>
    <w:rsid w:val="00596C52"/>
    <w:rsid w:val="00596E2C"/>
    <w:rsid w:val="00596FB7"/>
    <w:rsid w:val="00597008"/>
    <w:rsid w:val="0059702E"/>
    <w:rsid w:val="005970E7"/>
    <w:rsid w:val="0059725F"/>
    <w:rsid w:val="005972B5"/>
    <w:rsid w:val="00597456"/>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419"/>
    <w:rsid w:val="005A0739"/>
    <w:rsid w:val="005A07D0"/>
    <w:rsid w:val="005A0A03"/>
    <w:rsid w:val="005A0A45"/>
    <w:rsid w:val="005A0A56"/>
    <w:rsid w:val="005A0ABF"/>
    <w:rsid w:val="005A1043"/>
    <w:rsid w:val="005A1268"/>
    <w:rsid w:val="005A129E"/>
    <w:rsid w:val="005A14E1"/>
    <w:rsid w:val="005A1642"/>
    <w:rsid w:val="005A17A2"/>
    <w:rsid w:val="005A181B"/>
    <w:rsid w:val="005A1A2F"/>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77"/>
    <w:rsid w:val="005A5FE6"/>
    <w:rsid w:val="005A6204"/>
    <w:rsid w:val="005A6290"/>
    <w:rsid w:val="005A6402"/>
    <w:rsid w:val="005A64CF"/>
    <w:rsid w:val="005A66CF"/>
    <w:rsid w:val="005A69F1"/>
    <w:rsid w:val="005A6CD3"/>
    <w:rsid w:val="005A6D81"/>
    <w:rsid w:val="005A6DFA"/>
    <w:rsid w:val="005A6E41"/>
    <w:rsid w:val="005A6ED4"/>
    <w:rsid w:val="005A70F8"/>
    <w:rsid w:val="005A71BF"/>
    <w:rsid w:val="005A71F5"/>
    <w:rsid w:val="005A720F"/>
    <w:rsid w:val="005A72A6"/>
    <w:rsid w:val="005A7327"/>
    <w:rsid w:val="005A736F"/>
    <w:rsid w:val="005A746C"/>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F34"/>
    <w:rsid w:val="005B0F7F"/>
    <w:rsid w:val="005B100E"/>
    <w:rsid w:val="005B106B"/>
    <w:rsid w:val="005B1080"/>
    <w:rsid w:val="005B115C"/>
    <w:rsid w:val="005B11D0"/>
    <w:rsid w:val="005B1221"/>
    <w:rsid w:val="005B12FC"/>
    <w:rsid w:val="005B15A9"/>
    <w:rsid w:val="005B160E"/>
    <w:rsid w:val="005B184F"/>
    <w:rsid w:val="005B18B0"/>
    <w:rsid w:val="005B18B2"/>
    <w:rsid w:val="005B1BE9"/>
    <w:rsid w:val="005B1C2C"/>
    <w:rsid w:val="005B1D29"/>
    <w:rsid w:val="005B1DA0"/>
    <w:rsid w:val="005B2006"/>
    <w:rsid w:val="005B205B"/>
    <w:rsid w:val="005B2084"/>
    <w:rsid w:val="005B20D5"/>
    <w:rsid w:val="005B21FF"/>
    <w:rsid w:val="005B2216"/>
    <w:rsid w:val="005B22EC"/>
    <w:rsid w:val="005B25B8"/>
    <w:rsid w:val="005B2625"/>
    <w:rsid w:val="005B2784"/>
    <w:rsid w:val="005B281F"/>
    <w:rsid w:val="005B292C"/>
    <w:rsid w:val="005B2991"/>
    <w:rsid w:val="005B2CEC"/>
    <w:rsid w:val="005B2F8D"/>
    <w:rsid w:val="005B30A0"/>
    <w:rsid w:val="005B31B0"/>
    <w:rsid w:val="005B324E"/>
    <w:rsid w:val="005B3359"/>
    <w:rsid w:val="005B349B"/>
    <w:rsid w:val="005B34E2"/>
    <w:rsid w:val="005B35CB"/>
    <w:rsid w:val="005B361D"/>
    <w:rsid w:val="005B3844"/>
    <w:rsid w:val="005B392A"/>
    <w:rsid w:val="005B3BA3"/>
    <w:rsid w:val="005B3C5A"/>
    <w:rsid w:val="005B3FC5"/>
    <w:rsid w:val="005B4034"/>
    <w:rsid w:val="005B4058"/>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91"/>
    <w:rsid w:val="005B5A22"/>
    <w:rsid w:val="005B5B4E"/>
    <w:rsid w:val="005B5E42"/>
    <w:rsid w:val="005B5FD2"/>
    <w:rsid w:val="005B60E1"/>
    <w:rsid w:val="005B62F2"/>
    <w:rsid w:val="005B6511"/>
    <w:rsid w:val="005B6643"/>
    <w:rsid w:val="005B66C7"/>
    <w:rsid w:val="005B66D0"/>
    <w:rsid w:val="005B6702"/>
    <w:rsid w:val="005B6812"/>
    <w:rsid w:val="005B68BA"/>
    <w:rsid w:val="005B6967"/>
    <w:rsid w:val="005B6ACB"/>
    <w:rsid w:val="005B6B7E"/>
    <w:rsid w:val="005B6BBA"/>
    <w:rsid w:val="005B6C71"/>
    <w:rsid w:val="005B6CA0"/>
    <w:rsid w:val="005B6FBB"/>
    <w:rsid w:val="005B7227"/>
    <w:rsid w:val="005B72DD"/>
    <w:rsid w:val="005B747F"/>
    <w:rsid w:val="005B75FE"/>
    <w:rsid w:val="005B77CF"/>
    <w:rsid w:val="005B781E"/>
    <w:rsid w:val="005B78C3"/>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03E"/>
    <w:rsid w:val="005C117E"/>
    <w:rsid w:val="005C11C0"/>
    <w:rsid w:val="005C1245"/>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540"/>
    <w:rsid w:val="005C2711"/>
    <w:rsid w:val="005C274B"/>
    <w:rsid w:val="005C2A8F"/>
    <w:rsid w:val="005C2B34"/>
    <w:rsid w:val="005C2D53"/>
    <w:rsid w:val="005C2D68"/>
    <w:rsid w:val="005C2F6B"/>
    <w:rsid w:val="005C2FE2"/>
    <w:rsid w:val="005C33AD"/>
    <w:rsid w:val="005C34FA"/>
    <w:rsid w:val="005C3543"/>
    <w:rsid w:val="005C3600"/>
    <w:rsid w:val="005C36D5"/>
    <w:rsid w:val="005C3741"/>
    <w:rsid w:val="005C3778"/>
    <w:rsid w:val="005C381C"/>
    <w:rsid w:val="005C384B"/>
    <w:rsid w:val="005C3BE5"/>
    <w:rsid w:val="005C3E5B"/>
    <w:rsid w:val="005C3FA4"/>
    <w:rsid w:val="005C416B"/>
    <w:rsid w:val="005C417E"/>
    <w:rsid w:val="005C42C6"/>
    <w:rsid w:val="005C43FC"/>
    <w:rsid w:val="005C448A"/>
    <w:rsid w:val="005C4551"/>
    <w:rsid w:val="005C46AC"/>
    <w:rsid w:val="005C46D9"/>
    <w:rsid w:val="005C492F"/>
    <w:rsid w:val="005C49EA"/>
    <w:rsid w:val="005C4D2A"/>
    <w:rsid w:val="005C4E9A"/>
    <w:rsid w:val="005C4F47"/>
    <w:rsid w:val="005C4F91"/>
    <w:rsid w:val="005C4FE8"/>
    <w:rsid w:val="005C50BD"/>
    <w:rsid w:val="005C50D0"/>
    <w:rsid w:val="005C513F"/>
    <w:rsid w:val="005C52BB"/>
    <w:rsid w:val="005C535E"/>
    <w:rsid w:val="005C5563"/>
    <w:rsid w:val="005C56D7"/>
    <w:rsid w:val="005C58BD"/>
    <w:rsid w:val="005C593C"/>
    <w:rsid w:val="005C5A5E"/>
    <w:rsid w:val="005C5B87"/>
    <w:rsid w:val="005C5D48"/>
    <w:rsid w:val="005C5DF6"/>
    <w:rsid w:val="005C5E08"/>
    <w:rsid w:val="005C5E78"/>
    <w:rsid w:val="005C5F47"/>
    <w:rsid w:val="005C5FE1"/>
    <w:rsid w:val="005C6029"/>
    <w:rsid w:val="005C603D"/>
    <w:rsid w:val="005C6095"/>
    <w:rsid w:val="005C6116"/>
    <w:rsid w:val="005C62E5"/>
    <w:rsid w:val="005C63D6"/>
    <w:rsid w:val="005C6492"/>
    <w:rsid w:val="005C6533"/>
    <w:rsid w:val="005C664A"/>
    <w:rsid w:val="005C6652"/>
    <w:rsid w:val="005C6760"/>
    <w:rsid w:val="005C683A"/>
    <w:rsid w:val="005C6906"/>
    <w:rsid w:val="005C6960"/>
    <w:rsid w:val="005C6991"/>
    <w:rsid w:val="005C6A24"/>
    <w:rsid w:val="005C6AF9"/>
    <w:rsid w:val="005C6B66"/>
    <w:rsid w:val="005C6BC1"/>
    <w:rsid w:val="005C6BD5"/>
    <w:rsid w:val="005C6D62"/>
    <w:rsid w:val="005C6EA7"/>
    <w:rsid w:val="005C70B9"/>
    <w:rsid w:val="005C726B"/>
    <w:rsid w:val="005C72B9"/>
    <w:rsid w:val="005C72FC"/>
    <w:rsid w:val="005C746F"/>
    <w:rsid w:val="005C74FE"/>
    <w:rsid w:val="005C75DA"/>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0E24"/>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3D7"/>
    <w:rsid w:val="005D3565"/>
    <w:rsid w:val="005D360D"/>
    <w:rsid w:val="005D3757"/>
    <w:rsid w:val="005D3759"/>
    <w:rsid w:val="005D37C4"/>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C9C"/>
    <w:rsid w:val="005D4E5D"/>
    <w:rsid w:val="005D4EE6"/>
    <w:rsid w:val="005D4F59"/>
    <w:rsid w:val="005D51BC"/>
    <w:rsid w:val="005D53A8"/>
    <w:rsid w:val="005D54EC"/>
    <w:rsid w:val="005D558F"/>
    <w:rsid w:val="005D55BC"/>
    <w:rsid w:val="005D584A"/>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FC"/>
    <w:rsid w:val="005D6B48"/>
    <w:rsid w:val="005D6B92"/>
    <w:rsid w:val="005D6B9F"/>
    <w:rsid w:val="005D702A"/>
    <w:rsid w:val="005D70CB"/>
    <w:rsid w:val="005D712D"/>
    <w:rsid w:val="005D71A8"/>
    <w:rsid w:val="005D71F7"/>
    <w:rsid w:val="005D725A"/>
    <w:rsid w:val="005D72D3"/>
    <w:rsid w:val="005D7343"/>
    <w:rsid w:val="005D7371"/>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66B"/>
    <w:rsid w:val="005E0795"/>
    <w:rsid w:val="005E0965"/>
    <w:rsid w:val="005E0AA4"/>
    <w:rsid w:val="005E0B3F"/>
    <w:rsid w:val="005E0E72"/>
    <w:rsid w:val="005E0EC3"/>
    <w:rsid w:val="005E0F25"/>
    <w:rsid w:val="005E100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D72"/>
    <w:rsid w:val="005E1E40"/>
    <w:rsid w:val="005E1F1A"/>
    <w:rsid w:val="005E24F1"/>
    <w:rsid w:val="005E251F"/>
    <w:rsid w:val="005E2539"/>
    <w:rsid w:val="005E269B"/>
    <w:rsid w:val="005E2732"/>
    <w:rsid w:val="005E27E4"/>
    <w:rsid w:val="005E295B"/>
    <w:rsid w:val="005E2A21"/>
    <w:rsid w:val="005E2AA6"/>
    <w:rsid w:val="005E2AF3"/>
    <w:rsid w:val="005E2C98"/>
    <w:rsid w:val="005E2FDB"/>
    <w:rsid w:val="005E312E"/>
    <w:rsid w:val="005E315F"/>
    <w:rsid w:val="005E31D5"/>
    <w:rsid w:val="005E3253"/>
    <w:rsid w:val="005E32E2"/>
    <w:rsid w:val="005E3334"/>
    <w:rsid w:val="005E34A5"/>
    <w:rsid w:val="005E350E"/>
    <w:rsid w:val="005E3575"/>
    <w:rsid w:val="005E35DD"/>
    <w:rsid w:val="005E37AA"/>
    <w:rsid w:val="005E390A"/>
    <w:rsid w:val="005E395A"/>
    <w:rsid w:val="005E3AEF"/>
    <w:rsid w:val="005E3B25"/>
    <w:rsid w:val="005E3DCB"/>
    <w:rsid w:val="005E3E2B"/>
    <w:rsid w:val="005E3E81"/>
    <w:rsid w:val="005E3F25"/>
    <w:rsid w:val="005E3FA6"/>
    <w:rsid w:val="005E3FFE"/>
    <w:rsid w:val="005E4051"/>
    <w:rsid w:val="005E4146"/>
    <w:rsid w:val="005E4255"/>
    <w:rsid w:val="005E42A2"/>
    <w:rsid w:val="005E4575"/>
    <w:rsid w:val="005E45A3"/>
    <w:rsid w:val="005E4619"/>
    <w:rsid w:val="005E47E2"/>
    <w:rsid w:val="005E48C7"/>
    <w:rsid w:val="005E48CB"/>
    <w:rsid w:val="005E49DF"/>
    <w:rsid w:val="005E4C08"/>
    <w:rsid w:val="005E4C28"/>
    <w:rsid w:val="005E4DF6"/>
    <w:rsid w:val="005E4F2B"/>
    <w:rsid w:val="005E5021"/>
    <w:rsid w:val="005E505C"/>
    <w:rsid w:val="005E5191"/>
    <w:rsid w:val="005E522D"/>
    <w:rsid w:val="005E55B6"/>
    <w:rsid w:val="005E55E6"/>
    <w:rsid w:val="005E58DE"/>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B2E"/>
    <w:rsid w:val="005F0B60"/>
    <w:rsid w:val="005F0D07"/>
    <w:rsid w:val="005F0E4E"/>
    <w:rsid w:val="005F0F7C"/>
    <w:rsid w:val="005F125F"/>
    <w:rsid w:val="005F1372"/>
    <w:rsid w:val="005F1377"/>
    <w:rsid w:val="005F1495"/>
    <w:rsid w:val="005F1598"/>
    <w:rsid w:val="005F1683"/>
    <w:rsid w:val="005F1689"/>
    <w:rsid w:val="005F1906"/>
    <w:rsid w:val="005F1B4D"/>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2D"/>
    <w:rsid w:val="005F3C3A"/>
    <w:rsid w:val="005F3CF3"/>
    <w:rsid w:val="005F3D18"/>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E10"/>
    <w:rsid w:val="005F64EC"/>
    <w:rsid w:val="005F6688"/>
    <w:rsid w:val="005F689A"/>
    <w:rsid w:val="005F68E9"/>
    <w:rsid w:val="005F6C14"/>
    <w:rsid w:val="005F6DA0"/>
    <w:rsid w:val="005F6DEB"/>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8"/>
    <w:rsid w:val="00600220"/>
    <w:rsid w:val="00600254"/>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E0"/>
    <w:rsid w:val="00601799"/>
    <w:rsid w:val="006017E6"/>
    <w:rsid w:val="0060187C"/>
    <w:rsid w:val="00601B65"/>
    <w:rsid w:val="00601BCE"/>
    <w:rsid w:val="00601BD4"/>
    <w:rsid w:val="00601C9F"/>
    <w:rsid w:val="00602039"/>
    <w:rsid w:val="0060206F"/>
    <w:rsid w:val="0060208E"/>
    <w:rsid w:val="006020A4"/>
    <w:rsid w:val="0060219A"/>
    <w:rsid w:val="006025D3"/>
    <w:rsid w:val="00602605"/>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3EEC"/>
    <w:rsid w:val="00604000"/>
    <w:rsid w:val="0060400E"/>
    <w:rsid w:val="00604040"/>
    <w:rsid w:val="0060419A"/>
    <w:rsid w:val="00604258"/>
    <w:rsid w:val="0060435C"/>
    <w:rsid w:val="00604524"/>
    <w:rsid w:val="006045E6"/>
    <w:rsid w:val="006047AF"/>
    <w:rsid w:val="006047EA"/>
    <w:rsid w:val="00604807"/>
    <w:rsid w:val="00604840"/>
    <w:rsid w:val="006049C2"/>
    <w:rsid w:val="00604CDC"/>
    <w:rsid w:val="006052EB"/>
    <w:rsid w:val="006053C8"/>
    <w:rsid w:val="006055E5"/>
    <w:rsid w:val="006056D9"/>
    <w:rsid w:val="006057FC"/>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5F"/>
    <w:rsid w:val="006072E1"/>
    <w:rsid w:val="0060741A"/>
    <w:rsid w:val="00607621"/>
    <w:rsid w:val="00607695"/>
    <w:rsid w:val="0060783D"/>
    <w:rsid w:val="00607844"/>
    <w:rsid w:val="00607924"/>
    <w:rsid w:val="00607957"/>
    <w:rsid w:val="00607973"/>
    <w:rsid w:val="00607B0C"/>
    <w:rsid w:val="00607B3C"/>
    <w:rsid w:val="00607E69"/>
    <w:rsid w:val="00607EF5"/>
    <w:rsid w:val="00607F41"/>
    <w:rsid w:val="006102DF"/>
    <w:rsid w:val="0061042E"/>
    <w:rsid w:val="00610534"/>
    <w:rsid w:val="00610573"/>
    <w:rsid w:val="00610579"/>
    <w:rsid w:val="00610608"/>
    <w:rsid w:val="006106A7"/>
    <w:rsid w:val="006106F3"/>
    <w:rsid w:val="00610C41"/>
    <w:rsid w:val="00610E74"/>
    <w:rsid w:val="00610E8D"/>
    <w:rsid w:val="00610F54"/>
    <w:rsid w:val="00610F88"/>
    <w:rsid w:val="00610FCA"/>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F2"/>
    <w:rsid w:val="00611E27"/>
    <w:rsid w:val="00611E86"/>
    <w:rsid w:val="00611F34"/>
    <w:rsid w:val="0061205B"/>
    <w:rsid w:val="0061210E"/>
    <w:rsid w:val="006121AA"/>
    <w:rsid w:val="0061220E"/>
    <w:rsid w:val="006122A8"/>
    <w:rsid w:val="006123AC"/>
    <w:rsid w:val="00612486"/>
    <w:rsid w:val="006125A3"/>
    <w:rsid w:val="0061283B"/>
    <w:rsid w:val="00612880"/>
    <w:rsid w:val="00612933"/>
    <w:rsid w:val="00612A5C"/>
    <w:rsid w:val="00612D48"/>
    <w:rsid w:val="00612EB0"/>
    <w:rsid w:val="0061328E"/>
    <w:rsid w:val="00613290"/>
    <w:rsid w:val="0061346F"/>
    <w:rsid w:val="00613473"/>
    <w:rsid w:val="00613574"/>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D21"/>
    <w:rsid w:val="00616DF5"/>
    <w:rsid w:val="00616E76"/>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44"/>
    <w:rsid w:val="00617976"/>
    <w:rsid w:val="00617BBA"/>
    <w:rsid w:val="00617D14"/>
    <w:rsid w:val="00617D97"/>
    <w:rsid w:val="00617DF3"/>
    <w:rsid w:val="00617E23"/>
    <w:rsid w:val="00617F5E"/>
    <w:rsid w:val="00620042"/>
    <w:rsid w:val="006200D2"/>
    <w:rsid w:val="0062018F"/>
    <w:rsid w:val="00620487"/>
    <w:rsid w:val="006205C6"/>
    <w:rsid w:val="0062091B"/>
    <w:rsid w:val="00620974"/>
    <w:rsid w:val="00620CBA"/>
    <w:rsid w:val="00620CDE"/>
    <w:rsid w:val="00620D76"/>
    <w:rsid w:val="00621005"/>
    <w:rsid w:val="0062114A"/>
    <w:rsid w:val="0062118E"/>
    <w:rsid w:val="006211DF"/>
    <w:rsid w:val="00621731"/>
    <w:rsid w:val="006218E0"/>
    <w:rsid w:val="00621A4B"/>
    <w:rsid w:val="00621BAF"/>
    <w:rsid w:val="00621C0F"/>
    <w:rsid w:val="00621C63"/>
    <w:rsid w:val="00621D7C"/>
    <w:rsid w:val="00621DA7"/>
    <w:rsid w:val="00621E4E"/>
    <w:rsid w:val="00621E80"/>
    <w:rsid w:val="00621E92"/>
    <w:rsid w:val="00621EA7"/>
    <w:rsid w:val="0062202B"/>
    <w:rsid w:val="00622091"/>
    <w:rsid w:val="006220EC"/>
    <w:rsid w:val="0062231F"/>
    <w:rsid w:val="00622327"/>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07"/>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2C"/>
    <w:rsid w:val="006243C5"/>
    <w:rsid w:val="00624473"/>
    <w:rsid w:val="00624606"/>
    <w:rsid w:val="0062467D"/>
    <w:rsid w:val="0062471B"/>
    <w:rsid w:val="0062496E"/>
    <w:rsid w:val="00624A09"/>
    <w:rsid w:val="00624A16"/>
    <w:rsid w:val="00624B42"/>
    <w:rsid w:val="00624B60"/>
    <w:rsid w:val="00624BBF"/>
    <w:rsid w:val="00624C04"/>
    <w:rsid w:val="00624EBA"/>
    <w:rsid w:val="0062507B"/>
    <w:rsid w:val="006250A4"/>
    <w:rsid w:val="00625185"/>
    <w:rsid w:val="006251EF"/>
    <w:rsid w:val="00625227"/>
    <w:rsid w:val="00625256"/>
    <w:rsid w:val="0062529B"/>
    <w:rsid w:val="006252B5"/>
    <w:rsid w:val="006253E7"/>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27D"/>
    <w:rsid w:val="00626392"/>
    <w:rsid w:val="00626A69"/>
    <w:rsid w:val="00626A7B"/>
    <w:rsid w:val="00626AC2"/>
    <w:rsid w:val="00626C75"/>
    <w:rsid w:val="00626E05"/>
    <w:rsid w:val="00626E14"/>
    <w:rsid w:val="00626F5B"/>
    <w:rsid w:val="00626FC7"/>
    <w:rsid w:val="00626FE9"/>
    <w:rsid w:val="00627059"/>
    <w:rsid w:val="0062707C"/>
    <w:rsid w:val="00627095"/>
    <w:rsid w:val="0062720B"/>
    <w:rsid w:val="00627220"/>
    <w:rsid w:val="00627260"/>
    <w:rsid w:val="0062742F"/>
    <w:rsid w:val="006274AD"/>
    <w:rsid w:val="00627595"/>
    <w:rsid w:val="006276FA"/>
    <w:rsid w:val="00627789"/>
    <w:rsid w:val="0062779B"/>
    <w:rsid w:val="0062780C"/>
    <w:rsid w:val="0062784C"/>
    <w:rsid w:val="00627916"/>
    <w:rsid w:val="006279B4"/>
    <w:rsid w:val="006279BB"/>
    <w:rsid w:val="00627E8B"/>
    <w:rsid w:val="00627EA0"/>
    <w:rsid w:val="00627F06"/>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B1B"/>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AF0"/>
    <w:rsid w:val="00631B5E"/>
    <w:rsid w:val="00631BD3"/>
    <w:rsid w:val="00631F9D"/>
    <w:rsid w:val="006324E0"/>
    <w:rsid w:val="006324FF"/>
    <w:rsid w:val="00632551"/>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736"/>
    <w:rsid w:val="0063375F"/>
    <w:rsid w:val="006338D3"/>
    <w:rsid w:val="00633929"/>
    <w:rsid w:val="006339BE"/>
    <w:rsid w:val="00633A69"/>
    <w:rsid w:val="00633B2A"/>
    <w:rsid w:val="00633B78"/>
    <w:rsid w:val="00633B82"/>
    <w:rsid w:val="00633C33"/>
    <w:rsid w:val="00633C5E"/>
    <w:rsid w:val="00633D6D"/>
    <w:rsid w:val="00633D99"/>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A78"/>
    <w:rsid w:val="00641B2C"/>
    <w:rsid w:val="00641B56"/>
    <w:rsid w:val="00641CD8"/>
    <w:rsid w:val="00641D87"/>
    <w:rsid w:val="00641EC7"/>
    <w:rsid w:val="00641F07"/>
    <w:rsid w:val="0064216C"/>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482"/>
    <w:rsid w:val="00643507"/>
    <w:rsid w:val="0064354A"/>
    <w:rsid w:val="00643773"/>
    <w:rsid w:val="00643956"/>
    <w:rsid w:val="0064399B"/>
    <w:rsid w:val="00643A1E"/>
    <w:rsid w:val="00643A56"/>
    <w:rsid w:val="00643B6D"/>
    <w:rsid w:val="00643BFE"/>
    <w:rsid w:val="00643C6E"/>
    <w:rsid w:val="00643D5D"/>
    <w:rsid w:val="00643E7F"/>
    <w:rsid w:val="00644154"/>
    <w:rsid w:val="0064457A"/>
    <w:rsid w:val="006446A3"/>
    <w:rsid w:val="00644750"/>
    <w:rsid w:val="00644789"/>
    <w:rsid w:val="0064481B"/>
    <w:rsid w:val="00644850"/>
    <w:rsid w:val="006448EE"/>
    <w:rsid w:val="0064490E"/>
    <w:rsid w:val="00644913"/>
    <w:rsid w:val="00644BBC"/>
    <w:rsid w:val="00644BEB"/>
    <w:rsid w:val="00644C74"/>
    <w:rsid w:val="00644D54"/>
    <w:rsid w:val="006450E0"/>
    <w:rsid w:val="00645367"/>
    <w:rsid w:val="00645484"/>
    <w:rsid w:val="00645586"/>
    <w:rsid w:val="00645691"/>
    <w:rsid w:val="006457AB"/>
    <w:rsid w:val="006458AC"/>
    <w:rsid w:val="006458C4"/>
    <w:rsid w:val="00645981"/>
    <w:rsid w:val="006459A1"/>
    <w:rsid w:val="006459BD"/>
    <w:rsid w:val="00645A7A"/>
    <w:rsid w:val="00645CA4"/>
    <w:rsid w:val="00645DDE"/>
    <w:rsid w:val="00645EB3"/>
    <w:rsid w:val="00645EED"/>
    <w:rsid w:val="00645F7A"/>
    <w:rsid w:val="0064618E"/>
    <w:rsid w:val="006461D5"/>
    <w:rsid w:val="00646229"/>
    <w:rsid w:val="00646506"/>
    <w:rsid w:val="00646562"/>
    <w:rsid w:val="00646676"/>
    <w:rsid w:val="006466CB"/>
    <w:rsid w:val="006466FB"/>
    <w:rsid w:val="006467E6"/>
    <w:rsid w:val="0064695B"/>
    <w:rsid w:val="00646A66"/>
    <w:rsid w:val="00646BA6"/>
    <w:rsid w:val="00646F12"/>
    <w:rsid w:val="00646F1F"/>
    <w:rsid w:val="00646F4D"/>
    <w:rsid w:val="00646FF8"/>
    <w:rsid w:val="006470E2"/>
    <w:rsid w:val="0064728B"/>
    <w:rsid w:val="006472E1"/>
    <w:rsid w:val="00647338"/>
    <w:rsid w:val="00647469"/>
    <w:rsid w:val="0064754D"/>
    <w:rsid w:val="006476E0"/>
    <w:rsid w:val="006478AF"/>
    <w:rsid w:val="00647964"/>
    <w:rsid w:val="00647969"/>
    <w:rsid w:val="006479F7"/>
    <w:rsid w:val="00647A18"/>
    <w:rsid w:val="00647A43"/>
    <w:rsid w:val="00647B5E"/>
    <w:rsid w:val="00647B8D"/>
    <w:rsid w:val="00647C59"/>
    <w:rsid w:val="00647C9E"/>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70A"/>
    <w:rsid w:val="006539DD"/>
    <w:rsid w:val="00653A88"/>
    <w:rsid w:val="00653AF1"/>
    <w:rsid w:val="00653BBA"/>
    <w:rsid w:val="00653C8E"/>
    <w:rsid w:val="00653E38"/>
    <w:rsid w:val="00653F38"/>
    <w:rsid w:val="0065401B"/>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5"/>
    <w:rsid w:val="00654C6C"/>
    <w:rsid w:val="00654EBB"/>
    <w:rsid w:val="006552ED"/>
    <w:rsid w:val="00655572"/>
    <w:rsid w:val="006555D2"/>
    <w:rsid w:val="00655843"/>
    <w:rsid w:val="006558A6"/>
    <w:rsid w:val="0065598F"/>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B5"/>
    <w:rsid w:val="006565C7"/>
    <w:rsid w:val="006568B7"/>
    <w:rsid w:val="00656AC5"/>
    <w:rsid w:val="00656BCF"/>
    <w:rsid w:val="00656DB7"/>
    <w:rsid w:val="00656E31"/>
    <w:rsid w:val="00656F38"/>
    <w:rsid w:val="006570F0"/>
    <w:rsid w:val="006571B5"/>
    <w:rsid w:val="00657248"/>
    <w:rsid w:val="00657283"/>
    <w:rsid w:val="0065728D"/>
    <w:rsid w:val="00657297"/>
    <w:rsid w:val="0065749E"/>
    <w:rsid w:val="006574D5"/>
    <w:rsid w:val="006575CB"/>
    <w:rsid w:val="0065762B"/>
    <w:rsid w:val="00657636"/>
    <w:rsid w:val="006576D8"/>
    <w:rsid w:val="00657718"/>
    <w:rsid w:val="0065786F"/>
    <w:rsid w:val="00657A61"/>
    <w:rsid w:val="00657B24"/>
    <w:rsid w:val="00657B5A"/>
    <w:rsid w:val="00657C6C"/>
    <w:rsid w:val="00657E01"/>
    <w:rsid w:val="00657E94"/>
    <w:rsid w:val="00657F6C"/>
    <w:rsid w:val="00660128"/>
    <w:rsid w:val="00660262"/>
    <w:rsid w:val="006603B6"/>
    <w:rsid w:val="006604E4"/>
    <w:rsid w:val="006606D3"/>
    <w:rsid w:val="006607D5"/>
    <w:rsid w:val="0066086E"/>
    <w:rsid w:val="006608B7"/>
    <w:rsid w:val="0066099E"/>
    <w:rsid w:val="00660A29"/>
    <w:rsid w:val="00660AE3"/>
    <w:rsid w:val="00660C19"/>
    <w:rsid w:val="00660C3E"/>
    <w:rsid w:val="00660C7D"/>
    <w:rsid w:val="00660CEF"/>
    <w:rsid w:val="00660F1B"/>
    <w:rsid w:val="00661018"/>
    <w:rsid w:val="0066112F"/>
    <w:rsid w:val="006611B8"/>
    <w:rsid w:val="006612EB"/>
    <w:rsid w:val="006613A2"/>
    <w:rsid w:val="006613AA"/>
    <w:rsid w:val="00661412"/>
    <w:rsid w:val="00661478"/>
    <w:rsid w:val="006614A9"/>
    <w:rsid w:val="0066150E"/>
    <w:rsid w:val="00661662"/>
    <w:rsid w:val="00661820"/>
    <w:rsid w:val="0066185B"/>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99B"/>
    <w:rsid w:val="006629E7"/>
    <w:rsid w:val="00662B01"/>
    <w:rsid w:val="00662B48"/>
    <w:rsid w:val="00662B55"/>
    <w:rsid w:val="00662BE7"/>
    <w:rsid w:val="00662C01"/>
    <w:rsid w:val="00662D11"/>
    <w:rsid w:val="00662E34"/>
    <w:rsid w:val="00662F94"/>
    <w:rsid w:val="0066310E"/>
    <w:rsid w:val="00663212"/>
    <w:rsid w:val="00663276"/>
    <w:rsid w:val="006632E5"/>
    <w:rsid w:val="00663352"/>
    <w:rsid w:val="006633EC"/>
    <w:rsid w:val="00663485"/>
    <w:rsid w:val="0066349F"/>
    <w:rsid w:val="00663515"/>
    <w:rsid w:val="006635D7"/>
    <w:rsid w:val="00663711"/>
    <w:rsid w:val="00663788"/>
    <w:rsid w:val="00663A2D"/>
    <w:rsid w:val="00663A2E"/>
    <w:rsid w:val="00663A3B"/>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12"/>
    <w:rsid w:val="00665C38"/>
    <w:rsid w:val="00665EA3"/>
    <w:rsid w:val="00665F56"/>
    <w:rsid w:val="00665F7D"/>
    <w:rsid w:val="00665F94"/>
    <w:rsid w:val="00666086"/>
    <w:rsid w:val="006660E1"/>
    <w:rsid w:val="0066614C"/>
    <w:rsid w:val="006662ED"/>
    <w:rsid w:val="00666347"/>
    <w:rsid w:val="006663E5"/>
    <w:rsid w:val="0066647F"/>
    <w:rsid w:val="00666553"/>
    <w:rsid w:val="0066657F"/>
    <w:rsid w:val="006665D0"/>
    <w:rsid w:val="006666E7"/>
    <w:rsid w:val="0066698B"/>
    <w:rsid w:val="00666A9C"/>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72F"/>
    <w:rsid w:val="00667896"/>
    <w:rsid w:val="00667A69"/>
    <w:rsid w:val="00667A83"/>
    <w:rsid w:val="00667AE6"/>
    <w:rsid w:val="00667C08"/>
    <w:rsid w:val="00667C4A"/>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622"/>
    <w:rsid w:val="0067162C"/>
    <w:rsid w:val="006717CB"/>
    <w:rsid w:val="006719A3"/>
    <w:rsid w:val="006719F3"/>
    <w:rsid w:val="00671AAE"/>
    <w:rsid w:val="00671BFD"/>
    <w:rsid w:val="00671CCA"/>
    <w:rsid w:val="00671CD6"/>
    <w:rsid w:val="00671DA4"/>
    <w:rsid w:val="00671E11"/>
    <w:rsid w:val="00671EDA"/>
    <w:rsid w:val="00672010"/>
    <w:rsid w:val="0067206B"/>
    <w:rsid w:val="006720BD"/>
    <w:rsid w:val="0067215B"/>
    <w:rsid w:val="006721B5"/>
    <w:rsid w:val="0067258D"/>
    <w:rsid w:val="0067258F"/>
    <w:rsid w:val="006725A3"/>
    <w:rsid w:val="006726A6"/>
    <w:rsid w:val="00672999"/>
    <w:rsid w:val="00672BB3"/>
    <w:rsid w:val="00672BDB"/>
    <w:rsid w:val="00672E6E"/>
    <w:rsid w:val="00672EE7"/>
    <w:rsid w:val="00672F07"/>
    <w:rsid w:val="00672F6C"/>
    <w:rsid w:val="00672FD4"/>
    <w:rsid w:val="006732B7"/>
    <w:rsid w:val="006733A1"/>
    <w:rsid w:val="0067341D"/>
    <w:rsid w:val="006734F6"/>
    <w:rsid w:val="00673545"/>
    <w:rsid w:val="0067373B"/>
    <w:rsid w:val="0067382F"/>
    <w:rsid w:val="006738A7"/>
    <w:rsid w:val="00673B32"/>
    <w:rsid w:val="00673E18"/>
    <w:rsid w:val="006741C0"/>
    <w:rsid w:val="006742F8"/>
    <w:rsid w:val="006743DD"/>
    <w:rsid w:val="00674695"/>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8A0"/>
    <w:rsid w:val="00677925"/>
    <w:rsid w:val="0067792B"/>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67"/>
    <w:rsid w:val="00680E4B"/>
    <w:rsid w:val="00680EB1"/>
    <w:rsid w:val="00680EB7"/>
    <w:rsid w:val="00680F1F"/>
    <w:rsid w:val="00680F37"/>
    <w:rsid w:val="00680F41"/>
    <w:rsid w:val="00680F57"/>
    <w:rsid w:val="006810F3"/>
    <w:rsid w:val="00681130"/>
    <w:rsid w:val="0068119E"/>
    <w:rsid w:val="0068135E"/>
    <w:rsid w:val="00681589"/>
    <w:rsid w:val="006815A4"/>
    <w:rsid w:val="00681774"/>
    <w:rsid w:val="006818A4"/>
    <w:rsid w:val="006819A9"/>
    <w:rsid w:val="006819DF"/>
    <w:rsid w:val="00681C7E"/>
    <w:rsid w:val="00681DFF"/>
    <w:rsid w:val="00681E48"/>
    <w:rsid w:val="00681F0D"/>
    <w:rsid w:val="00681F30"/>
    <w:rsid w:val="00682033"/>
    <w:rsid w:val="006824AC"/>
    <w:rsid w:val="00682594"/>
    <w:rsid w:val="006827C5"/>
    <w:rsid w:val="00682867"/>
    <w:rsid w:val="00682893"/>
    <w:rsid w:val="00682AA4"/>
    <w:rsid w:val="00682AF2"/>
    <w:rsid w:val="00682AF4"/>
    <w:rsid w:val="00682B32"/>
    <w:rsid w:val="00682BD0"/>
    <w:rsid w:val="00682CCF"/>
    <w:rsid w:val="00682D35"/>
    <w:rsid w:val="00682D4E"/>
    <w:rsid w:val="00682D95"/>
    <w:rsid w:val="00682DA9"/>
    <w:rsid w:val="00682E00"/>
    <w:rsid w:val="00682E0F"/>
    <w:rsid w:val="00682F8F"/>
    <w:rsid w:val="0068305E"/>
    <w:rsid w:val="00683117"/>
    <w:rsid w:val="0068318F"/>
    <w:rsid w:val="0068328E"/>
    <w:rsid w:val="00683395"/>
    <w:rsid w:val="006833A7"/>
    <w:rsid w:val="006833BD"/>
    <w:rsid w:val="006834CD"/>
    <w:rsid w:val="0068357D"/>
    <w:rsid w:val="00683584"/>
    <w:rsid w:val="0068370B"/>
    <w:rsid w:val="0068382D"/>
    <w:rsid w:val="00683996"/>
    <w:rsid w:val="006839A1"/>
    <w:rsid w:val="00683A82"/>
    <w:rsid w:val="00683D9E"/>
    <w:rsid w:val="00683DAE"/>
    <w:rsid w:val="00683E9A"/>
    <w:rsid w:val="00683F12"/>
    <w:rsid w:val="00683F87"/>
    <w:rsid w:val="0068418F"/>
    <w:rsid w:val="006842F7"/>
    <w:rsid w:val="00684407"/>
    <w:rsid w:val="0068446D"/>
    <w:rsid w:val="0068446F"/>
    <w:rsid w:val="00684580"/>
    <w:rsid w:val="006845D0"/>
    <w:rsid w:val="0068461C"/>
    <w:rsid w:val="006846E2"/>
    <w:rsid w:val="00684715"/>
    <w:rsid w:val="00684752"/>
    <w:rsid w:val="006848F5"/>
    <w:rsid w:val="00684920"/>
    <w:rsid w:val="00684A79"/>
    <w:rsid w:val="00684AA7"/>
    <w:rsid w:val="00684AB8"/>
    <w:rsid w:val="00684CA7"/>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58F"/>
    <w:rsid w:val="0068661B"/>
    <w:rsid w:val="006866CE"/>
    <w:rsid w:val="00686828"/>
    <w:rsid w:val="00686849"/>
    <w:rsid w:val="00686880"/>
    <w:rsid w:val="0068699C"/>
    <w:rsid w:val="006869E2"/>
    <w:rsid w:val="00686BE4"/>
    <w:rsid w:val="00686EB5"/>
    <w:rsid w:val="00686FC4"/>
    <w:rsid w:val="0068712E"/>
    <w:rsid w:val="0068714A"/>
    <w:rsid w:val="006871A5"/>
    <w:rsid w:val="00687270"/>
    <w:rsid w:val="00687371"/>
    <w:rsid w:val="006873AE"/>
    <w:rsid w:val="006873F4"/>
    <w:rsid w:val="006874E7"/>
    <w:rsid w:val="0068759D"/>
    <w:rsid w:val="006875D5"/>
    <w:rsid w:val="00687605"/>
    <w:rsid w:val="0068783A"/>
    <w:rsid w:val="006878DC"/>
    <w:rsid w:val="006879A1"/>
    <w:rsid w:val="00687A84"/>
    <w:rsid w:val="00687B48"/>
    <w:rsid w:val="00687B60"/>
    <w:rsid w:val="00687BE8"/>
    <w:rsid w:val="00687E86"/>
    <w:rsid w:val="00687EBF"/>
    <w:rsid w:val="00687ED1"/>
    <w:rsid w:val="006902CA"/>
    <w:rsid w:val="006903D8"/>
    <w:rsid w:val="006904D3"/>
    <w:rsid w:val="006904D8"/>
    <w:rsid w:val="006904D9"/>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23E"/>
    <w:rsid w:val="006912BE"/>
    <w:rsid w:val="0069151C"/>
    <w:rsid w:val="00691690"/>
    <w:rsid w:val="006916B7"/>
    <w:rsid w:val="00691705"/>
    <w:rsid w:val="00691789"/>
    <w:rsid w:val="0069183A"/>
    <w:rsid w:val="00691918"/>
    <w:rsid w:val="00691BDB"/>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A73"/>
    <w:rsid w:val="00693B92"/>
    <w:rsid w:val="00693BCC"/>
    <w:rsid w:val="00693CB6"/>
    <w:rsid w:val="00693D0C"/>
    <w:rsid w:val="00693D22"/>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8E7"/>
    <w:rsid w:val="006969B8"/>
    <w:rsid w:val="00696AC9"/>
    <w:rsid w:val="00696B08"/>
    <w:rsid w:val="00696CA9"/>
    <w:rsid w:val="00696D8B"/>
    <w:rsid w:val="00696E21"/>
    <w:rsid w:val="00696EC0"/>
    <w:rsid w:val="00696F2F"/>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EB5"/>
    <w:rsid w:val="0069AF7B"/>
    <w:rsid w:val="006A0445"/>
    <w:rsid w:val="006A0820"/>
    <w:rsid w:val="006A082A"/>
    <w:rsid w:val="006A08F6"/>
    <w:rsid w:val="006A0A15"/>
    <w:rsid w:val="006A0A97"/>
    <w:rsid w:val="006A0B40"/>
    <w:rsid w:val="006A0CFE"/>
    <w:rsid w:val="006A0DF4"/>
    <w:rsid w:val="006A0E7D"/>
    <w:rsid w:val="006A0EF5"/>
    <w:rsid w:val="006A0FAA"/>
    <w:rsid w:val="006A0FF3"/>
    <w:rsid w:val="006A108E"/>
    <w:rsid w:val="006A10AC"/>
    <w:rsid w:val="006A1358"/>
    <w:rsid w:val="006A1566"/>
    <w:rsid w:val="006A1603"/>
    <w:rsid w:val="006A16CB"/>
    <w:rsid w:val="006A174A"/>
    <w:rsid w:val="006A179E"/>
    <w:rsid w:val="006A17FD"/>
    <w:rsid w:val="006A19D7"/>
    <w:rsid w:val="006A1A2A"/>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56F"/>
    <w:rsid w:val="006A270A"/>
    <w:rsid w:val="006A2749"/>
    <w:rsid w:val="006A2A30"/>
    <w:rsid w:val="006A2BBC"/>
    <w:rsid w:val="006A2E14"/>
    <w:rsid w:val="006A2EF9"/>
    <w:rsid w:val="006A2F1E"/>
    <w:rsid w:val="006A2FDE"/>
    <w:rsid w:val="006A2FE9"/>
    <w:rsid w:val="006A3034"/>
    <w:rsid w:val="006A30C0"/>
    <w:rsid w:val="006A3108"/>
    <w:rsid w:val="006A3248"/>
    <w:rsid w:val="006A32B1"/>
    <w:rsid w:val="006A33FF"/>
    <w:rsid w:val="006A3441"/>
    <w:rsid w:val="006A3547"/>
    <w:rsid w:val="006A359F"/>
    <w:rsid w:val="006A3688"/>
    <w:rsid w:val="006A3E30"/>
    <w:rsid w:val="006A3EE9"/>
    <w:rsid w:val="006A3F7B"/>
    <w:rsid w:val="006A3F9E"/>
    <w:rsid w:val="006A4159"/>
    <w:rsid w:val="006A41AA"/>
    <w:rsid w:val="006A441B"/>
    <w:rsid w:val="006A458B"/>
    <w:rsid w:val="006A46A9"/>
    <w:rsid w:val="006A46B7"/>
    <w:rsid w:val="006A47C8"/>
    <w:rsid w:val="006A48F9"/>
    <w:rsid w:val="006A4901"/>
    <w:rsid w:val="006A4C03"/>
    <w:rsid w:val="006A4C07"/>
    <w:rsid w:val="006A4D9B"/>
    <w:rsid w:val="006A4DBB"/>
    <w:rsid w:val="006A4DD9"/>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941"/>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05"/>
    <w:rsid w:val="006A791C"/>
    <w:rsid w:val="006A798E"/>
    <w:rsid w:val="006A7AB5"/>
    <w:rsid w:val="006A7B64"/>
    <w:rsid w:val="006A7CC3"/>
    <w:rsid w:val="006A7DEC"/>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6A"/>
    <w:rsid w:val="006B0C74"/>
    <w:rsid w:val="006B0D58"/>
    <w:rsid w:val="006B0FD3"/>
    <w:rsid w:val="006B13D7"/>
    <w:rsid w:val="006B149F"/>
    <w:rsid w:val="006B1583"/>
    <w:rsid w:val="006B1653"/>
    <w:rsid w:val="006B166B"/>
    <w:rsid w:val="006B198C"/>
    <w:rsid w:val="006B19B5"/>
    <w:rsid w:val="006B1AEE"/>
    <w:rsid w:val="006B1BC0"/>
    <w:rsid w:val="006B1C19"/>
    <w:rsid w:val="006B1D1C"/>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51"/>
    <w:rsid w:val="006B3086"/>
    <w:rsid w:val="006B30F9"/>
    <w:rsid w:val="006B3459"/>
    <w:rsid w:val="006B34AC"/>
    <w:rsid w:val="006B3742"/>
    <w:rsid w:val="006B37C1"/>
    <w:rsid w:val="006B3C70"/>
    <w:rsid w:val="006B3EB7"/>
    <w:rsid w:val="006B3FED"/>
    <w:rsid w:val="006B435E"/>
    <w:rsid w:val="006B437A"/>
    <w:rsid w:val="006B456F"/>
    <w:rsid w:val="006B45F4"/>
    <w:rsid w:val="006B4645"/>
    <w:rsid w:val="006B46EE"/>
    <w:rsid w:val="006B4C82"/>
    <w:rsid w:val="006B4D59"/>
    <w:rsid w:val="006B4D72"/>
    <w:rsid w:val="006B4DBE"/>
    <w:rsid w:val="006B504A"/>
    <w:rsid w:val="006B50F2"/>
    <w:rsid w:val="006B51FB"/>
    <w:rsid w:val="006B5204"/>
    <w:rsid w:val="006B5412"/>
    <w:rsid w:val="006B54F5"/>
    <w:rsid w:val="006B5792"/>
    <w:rsid w:val="006B5858"/>
    <w:rsid w:val="006B5873"/>
    <w:rsid w:val="006B589B"/>
    <w:rsid w:val="006B593C"/>
    <w:rsid w:val="006B5AF8"/>
    <w:rsid w:val="006B5B0A"/>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977"/>
    <w:rsid w:val="006B69A1"/>
    <w:rsid w:val="006B6A98"/>
    <w:rsid w:val="006B7037"/>
    <w:rsid w:val="006B708B"/>
    <w:rsid w:val="006B725F"/>
    <w:rsid w:val="006B728E"/>
    <w:rsid w:val="006B7339"/>
    <w:rsid w:val="006B7754"/>
    <w:rsid w:val="006B775F"/>
    <w:rsid w:val="006B7825"/>
    <w:rsid w:val="006B799D"/>
    <w:rsid w:val="006B7AC1"/>
    <w:rsid w:val="006B7AD4"/>
    <w:rsid w:val="006B7C94"/>
    <w:rsid w:val="006B7CE8"/>
    <w:rsid w:val="006B7D21"/>
    <w:rsid w:val="006B7F0C"/>
    <w:rsid w:val="006C0053"/>
    <w:rsid w:val="006C00F1"/>
    <w:rsid w:val="006C01CB"/>
    <w:rsid w:val="006C01F8"/>
    <w:rsid w:val="006C0318"/>
    <w:rsid w:val="006C0378"/>
    <w:rsid w:val="006C03AC"/>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F5"/>
    <w:rsid w:val="006C1888"/>
    <w:rsid w:val="006C193A"/>
    <w:rsid w:val="006C1A52"/>
    <w:rsid w:val="006C1A64"/>
    <w:rsid w:val="006C1B1F"/>
    <w:rsid w:val="006C1B61"/>
    <w:rsid w:val="006C1BE6"/>
    <w:rsid w:val="006C1BE9"/>
    <w:rsid w:val="006C1C6D"/>
    <w:rsid w:val="006C1D3E"/>
    <w:rsid w:val="006C1D49"/>
    <w:rsid w:val="006C1F0B"/>
    <w:rsid w:val="006C1F2E"/>
    <w:rsid w:val="006C2052"/>
    <w:rsid w:val="006C206A"/>
    <w:rsid w:val="006C20A6"/>
    <w:rsid w:val="006C21EA"/>
    <w:rsid w:val="006C223F"/>
    <w:rsid w:val="006C2258"/>
    <w:rsid w:val="006C234F"/>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FC9"/>
    <w:rsid w:val="006C40F4"/>
    <w:rsid w:val="006C4106"/>
    <w:rsid w:val="006C4241"/>
    <w:rsid w:val="006C4278"/>
    <w:rsid w:val="006C4536"/>
    <w:rsid w:val="006C46A4"/>
    <w:rsid w:val="006C4B35"/>
    <w:rsid w:val="006C4D75"/>
    <w:rsid w:val="006C4E5B"/>
    <w:rsid w:val="006C50C9"/>
    <w:rsid w:val="006C50CB"/>
    <w:rsid w:val="006C50DA"/>
    <w:rsid w:val="006C515B"/>
    <w:rsid w:val="006C51F8"/>
    <w:rsid w:val="006C53EF"/>
    <w:rsid w:val="006C547C"/>
    <w:rsid w:val="006C55DF"/>
    <w:rsid w:val="006C569C"/>
    <w:rsid w:val="006C57DE"/>
    <w:rsid w:val="006C5882"/>
    <w:rsid w:val="006C5969"/>
    <w:rsid w:val="006C5AF4"/>
    <w:rsid w:val="006C5F35"/>
    <w:rsid w:val="006C5F89"/>
    <w:rsid w:val="006C61B2"/>
    <w:rsid w:val="006C6252"/>
    <w:rsid w:val="006C62E0"/>
    <w:rsid w:val="006C62FE"/>
    <w:rsid w:val="006C6360"/>
    <w:rsid w:val="006C69D6"/>
    <w:rsid w:val="006C6B07"/>
    <w:rsid w:val="006C6E5C"/>
    <w:rsid w:val="006C6ECE"/>
    <w:rsid w:val="006C6F17"/>
    <w:rsid w:val="006C6F51"/>
    <w:rsid w:val="006C7027"/>
    <w:rsid w:val="006C72AA"/>
    <w:rsid w:val="006C734A"/>
    <w:rsid w:val="006C7812"/>
    <w:rsid w:val="006C7853"/>
    <w:rsid w:val="006C7A97"/>
    <w:rsid w:val="006C7AF1"/>
    <w:rsid w:val="006C7C97"/>
    <w:rsid w:val="006C7D48"/>
    <w:rsid w:val="006C7D71"/>
    <w:rsid w:val="006C7D75"/>
    <w:rsid w:val="006D004A"/>
    <w:rsid w:val="006D0069"/>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6A"/>
    <w:rsid w:val="006D13DE"/>
    <w:rsid w:val="006D159A"/>
    <w:rsid w:val="006D16C8"/>
    <w:rsid w:val="006D178F"/>
    <w:rsid w:val="006D185B"/>
    <w:rsid w:val="006D1BA2"/>
    <w:rsid w:val="006D1D24"/>
    <w:rsid w:val="006D1EC3"/>
    <w:rsid w:val="006D206B"/>
    <w:rsid w:val="006D20DB"/>
    <w:rsid w:val="006D217E"/>
    <w:rsid w:val="006D21A3"/>
    <w:rsid w:val="006D21FB"/>
    <w:rsid w:val="006D224A"/>
    <w:rsid w:val="006D2360"/>
    <w:rsid w:val="006D2424"/>
    <w:rsid w:val="006D2722"/>
    <w:rsid w:val="006D2753"/>
    <w:rsid w:val="006D28C7"/>
    <w:rsid w:val="006D2B58"/>
    <w:rsid w:val="006D2CF9"/>
    <w:rsid w:val="006D2DFD"/>
    <w:rsid w:val="006D2E5D"/>
    <w:rsid w:val="006D31BC"/>
    <w:rsid w:val="006D32D2"/>
    <w:rsid w:val="006D33B4"/>
    <w:rsid w:val="006D36B8"/>
    <w:rsid w:val="006D36D1"/>
    <w:rsid w:val="006D37A3"/>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4EBD"/>
    <w:rsid w:val="006D4F5C"/>
    <w:rsid w:val="006D5090"/>
    <w:rsid w:val="006D50A0"/>
    <w:rsid w:val="006D5116"/>
    <w:rsid w:val="006D51A2"/>
    <w:rsid w:val="006D5259"/>
    <w:rsid w:val="006D52C7"/>
    <w:rsid w:val="006D5319"/>
    <w:rsid w:val="006D5434"/>
    <w:rsid w:val="006D55C6"/>
    <w:rsid w:val="006D59A9"/>
    <w:rsid w:val="006D5A5A"/>
    <w:rsid w:val="006D5B49"/>
    <w:rsid w:val="006D5BBF"/>
    <w:rsid w:val="006D5C6D"/>
    <w:rsid w:val="006D5FBC"/>
    <w:rsid w:val="006D600D"/>
    <w:rsid w:val="006D61BF"/>
    <w:rsid w:val="006D62B7"/>
    <w:rsid w:val="006D62E3"/>
    <w:rsid w:val="006D63B9"/>
    <w:rsid w:val="006D6485"/>
    <w:rsid w:val="006D655A"/>
    <w:rsid w:val="006D671B"/>
    <w:rsid w:val="006D69F0"/>
    <w:rsid w:val="006D6D10"/>
    <w:rsid w:val="006D6D9A"/>
    <w:rsid w:val="006D6DDE"/>
    <w:rsid w:val="006D6F4E"/>
    <w:rsid w:val="006D6F56"/>
    <w:rsid w:val="006D6F85"/>
    <w:rsid w:val="006D6FE3"/>
    <w:rsid w:val="006D718D"/>
    <w:rsid w:val="006D7196"/>
    <w:rsid w:val="006D72E7"/>
    <w:rsid w:val="006D7779"/>
    <w:rsid w:val="006D778D"/>
    <w:rsid w:val="006D79A3"/>
    <w:rsid w:val="006D79AF"/>
    <w:rsid w:val="006D7B48"/>
    <w:rsid w:val="006D7B90"/>
    <w:rsid w:val="006D7D35"/>
    <w:rsid w:val="006D7DB3"/>
    <w:rsid w:val="006D7F97"/>
    <w:rsid w:val="006D7FB2"/>
    <w:rsid w:val="006D7FCD"/>
    <w:rsid w:val="006D7FFD"/>
    <w:rsid w:val="006E00EA"/>
    <w:rsid w:val="006E0127"/>
    <w:rsid w:val="006E0151"/>
    <w:rsid w:val="006E015D"/>
    <w:rsid w:val="006E039E"/>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1EE0"/>
    <w:rsid w:val="006E2173"/>
    <w:rsid w:val="006E22A7"/>
    <w:rsid w:val="006E247A"/>
    <w:rsid w:val="006E2544"/>
    <w:rsid w:val="006E2725"/>
    <w:rsid w:val="006E2743"/>
    <w:rsid w:val="006E2770"/>
    <w:rsid w:val="006E2A02"/>
    <w:rsid w:val="006E2A8E"/>
    <w:rsid w:val="006E2B68"/>
    <w:rsid w:val="006E2C70"/>
    <w:rsid w:val="006E2CA7"/>
    <w:rsid w:val="006E2CB8"/>
    <w:rsid w:val="006E2E3B"/>
    <w:rsid w:val="006E2F8D"/>
    <w:rsid w:val="006E2FF7"/>
    <w:rsid w:val="006E32CD"/>
    <w:rsid w:val="006E339F"/>
    <w:rsid w:val="006E3442"/>
    <w:rsid w:val="006E36D4"/>
    <w:rsid w:val="006E36E0"/>
    <w:rsid w:val="006E38B9"/>
    <w:rsid w:val="006E3AF6"/>
    <w:rsid w:val="006E3B8F"/>
    <w:rsid w:val="006E3BE3"/>
    <w:rsid w:val="006E3D74"/>
    <w:rsid w:val="006E3DBE"/>
    <w:rsid w:val="006E3E62"/>
    <w:rsid w:val="006E3FFF"/>
    <w:rsid w:val="006E40F8"/>
    <w:rsid w:val="006E41DC"/>
    <w:rsid w:val="006E421D"/>
    <w:rsid w:val="006E446A"/>
    <w:rsid w:val="006E44E2"/>
    <w:rsid w:val="006E45C7"/>
    <w:rsid w:val="006E4624"/>
    <w:rsid w:val="006E4628"/>
    <w:rsid w:val="006E4841"/>
    <w:rsid w:val="006E49DE"/>
    <w:rsid w:val="006E4A05"/>
    <w:rsid w:val="006E4A52"/>
    <w:rsid w:val="006E4A99"/>
    <w:rsid w:val="006E4B5B"/>
    <w:rsid w:val="006E4CD4"/>
    <w:rsid w:val="006E4EA2"/>
    <w:rsid w:val="006E4EB1"/>
    <w:rsid w:val="006E507D"/>
    <w:rsid w:val="006E50C2"/>
    <w:rsid w:val="006E511A"/>
    <w:rsid w:val="006E52A1"/>
    <w:rsid w:val="006E52A4"/>
    <w:rsid w:val="006E532F"/>
    <w:rsid w:val="006E5353"/>
    <w:rsid w:val="006E53F0"/>
    <w:rsid w:val="006E54FC"/>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85"/>
    <w:rsid w:val="006E67CD"/>
    <w:rsid w:val="006E68BF"/>
    <w:rsid w:val="006E6A0C"/>
    <w:rsid w:val="006E6A71"/>
    <w:rsid w:val="006E6AB2"/>
    <w:rsid w:val="006E6BA3"/>
    <w:rsid w:val="006E6DA5"/>
    <w:rsid w:val="006E6DC5"/>
    <w:rsid w:val="006E6E3A"/>
    <w:rsid w:val="006E6EFD"/>
    <w:rsid w:val="006E6F13"/>
    <w:rsid w:val="006E6FFE"/>
    <w:rsid w:val="006E7060"/>
    <w:rsid w:val="006E70A9"/>
    <w:rsid w:val="006E719F"/>
    <w:rsid w:val="006E72E1"/>
    <w:rsid w:val="006E7502"/>
    <w:rsid w:val="006E7758"/>
    <w:rsid w:val="006E77B4"/>
    <w:rsid w:val="006E789A"/>
    <w:rsid w:val="006E7E8B"/>
    <w:rsid w:val="006E7F56"/>
    <w:rsid w:val="006F0214"/>
    <w:rsid w:val="006F038E"/>
    <w:rsid w:val="006F0426"/>
    <w:rsid w:val="006F0529"/>
    <w:rsid w:val="006F05F0"/>
    <w:rsid w:val="006F0698"/>
    <w:rsid w:val="006F0715"/>
    <w:rsid w:val="006F076B"/>
    <w:rsid w:val="006F07BE"/>
    <w:rsid w:val="006F080E"/>
    <w:rsid w:val="006F082F"/>
    <w:rsid w:val="006F08B1"/>
    <w:rsid w:val="006F08F8"/>
    <w:rsid w:val="006F097F"/>
    <w:rsid w:val="006F0B1F"/>
    <w:rsid w:val="006F0C40"/>
    <w:rsid w:val="006F0DBF"/>
    <w:rsid w:val="006F0DC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FB3"/>
    <w:rsid w:val="006F2112"/>
    <w:rsid w:val="006F225C"/>
    <w:rsid w:val="006F22BB"/>
    <w:rsid w:val="006F22DA"/>
    <w:rsid w:val="006F2425"/>
    <w:rsid w:val="006F267F"/>
    <w:rsid w:val="006F26C0"/>
    <w:rsid w:val="006F26D7"/>
    <w:rsid w:val="006F26DD"/>
    <w:rsid w:val="006F2701"/>
    <w:rsid w:val="006F27C2"/>
    <w:rsid w:val="006F29F0"/>
    <w:rsid w:val="006F2ADC"/>
    <w:rsid w:val="006F2B5A"/>
    <w:rsid w:val="006F2C45"/>
    <w:rsid w:val="006F2CAC"/>
    <w:rsid w:val="006F2CDC"/>
    <w:rsid w:val="006F2D22"/>
    <w:rsid w:val="006F2D54"/>
    <w:rsid w:val="006F2DF9"/>
    <w:rsid w:val="006F2E04"/>
    <w:rsid w:val="006F2E60"/>
    <w:rsid w:val="006F2EF1"/>
    <w:rsid w:val="006F310D"/>
    <w:rsid w:val="006F31D7"/>
    <w:rsid w:val="006F3219"/>
    <w:rsid w:val="006F3221"/>
    <w:rsid w:val="006F328F"/>
    <w:rsid w:val="006F32CC"/>
    <w:rsid w:val="006F3589"/>
    <w:rsid w:val="006F35E7"/>
    <w:rsid w:val="006F35F8"/>
    <w:rsid w:val="006F3621"/>
    <w:rsid w:val="006F364C"/>
    <w:rsid w:val="006F36C0"/>
    <w:rsid w:val="006F3752"/>
    <w:rsid w:val="006F3772"/>
    <w:rsid w:val="006F3ADC"/>
    <w:rsid w:val="006F3B64"/>
    <w:rsid w:val="006F3BD9"/>
    <w:rsid w:val="006F3D5B"/>
    <w:rsid w:val="006F3F0B"/>
    <w:rsid w:val="006F3F9C"/>
    <w:rsid w:val="006F4065"/>
    <w:rsid w:val="006F41AE"/>
    <w:rsid w:val="006F4219"/>
    <w:rsid w:val="006F4257"/>
    <w:rsid w:val="006F430B"/>
    <w:rsid w:val="006F4327"/>
    <w:rsid w:val="006F4421"/>
    <w:rsid w:val="006F476D"/>
    <w:rsid w:val="006F48B1"/>
    <w:rsid w:val="006F4B6C"/>
    <w:rsid w:val="006F4BF7"/>
    <w:rsid w:val="006F4C5D"/>
    <w:rsid w:val="006F52AF"/>
    <w:rsid w:val="006F5402"/>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6F7E00"/>
    <w:rsid w:val="00700028"/>
    <w:rsid w:val="00700071"/>
    <w:rsid w:val="007000E3"/>
    <w:rsid w:val="00700181"/>
    <w:rsid w:val="00700297"/>
    <w:rsid w:val="007003C4"/>
    <w:rsid w:val="007004E7"/>
    <w:rsid w:val="007004EE"/>
    <w:rsid w:val="00700503"/>
    <w:rsid w:val="007005AC"/>
    <w:rsid w:val="00700A3F"/>
    <w:rsid w:val="00700A96"/>
    <w:rsid w:val="00700C22"/>
    <w:rsid w:val="00700C48"/>
    <w:rsid w:val="00700CF4"/>
    <w:rsid w:val="00700FA0"/>
    <w:rsid w:val="0070110B"/>
    <w:rsid w:val="00701116"/>
    <w:rsid w:val="0070115A"/>
    <w:rsid w:val="007012DE"/>
    <w:rsid w:val="00701389"/>
    <w:rsid w:val="007013CA"/>
    <w:rsid w:val="007013E1"/>
    <w:rsid w:val="00701523"/>
    <w:rsid w:val="00701664"/>
    <w:rsid w:val="007016E0"/>
    <w:rsid w:val="007017B4"/>
    <w:rsid w:val="007017DF"/>
    <w:rsid w:val="00701835"/>
    <w:rsid w:val="00701873"/>
    <w:rsid w:val="00701890"/>
    <w:rsid w:val="007019A8"/>
    <w:rsid w:val="00701CED"/>
    <w:rsid w:val="00701D5F"/>
    <w:rsid w:val="0070233F"/>
    <w:rsid w:val="0070234D"/>
    <w:rsid w:val="00702387"/>
    <w:rsid w:val="007024C4"/>
    <w:rsid w:val="00702786"/>
    <w:rsid w:val="007027A1"/>
    <w:rsid w:val="00702816"/>
    <w:rsid w:val="00702973"/>
    <w:rsid w:val="00702B49"/>
    <w:rsid w:val="00702C34"/>
    <w:rsid w:val="00702C36"/>
    <w:rsid w:val="00702D62"/>
    <w:rsid w:val="007030B4"/>
    <w:rsid w:val="007031FA"/>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467"/>
    <w:rsid w:val="00704527"/>
    <w:rsid w:val="00704581"/>
    <w:rsid w:val="007045E9"/>
    <w:rsid w:val="007046F7"/>
    <w:rsid w:val="007046FF"/>
    <w:rsid w:val="00704798"/>
    <w:rsid w:val="007048F8"/>
    <w:rsid w:val="00704B95"/>
    <w:rsid w:val="00704C9C"/>
    <w:rsid w:val="00704E59"/>
    <w:rsid w:val="00704F53"/>
    <w:rsid w:val="0070500D"/>
    <w:rsid w:val="00705147"/>
    <w:rsid w:val="007052E8"/>
    <w:rsid w:val="007052F0"/>
    <w:rsid w:val="007057AB"/>
    <w:rsid w:val="007058A3"/>
    <w:rsid w:val="00705A49"/>
    <w:rsid w:val="00705B86"/>
    <w:rsid w:val="00705BD5"/>
    <w:rsid w:val="00705D03"/>
    <w:rsid w:val="00705D5E"/>
    <w:rsid w:val="00705DBB"/>
    <w:rsid w:val="00705EA0"/>
    <w:rsid w:val="00705EB3"/>
    <w:rsid w:val="00705F04"/>
    <w:rsid w:val="00705F36"/>
    <w:rsid w:val="00705FA7"/>
    <w:rsid w:val="0070629A"/>
    <w:rsid w:val="0070635B"/>
    <w:rsid w:val="007063E9"/>
    <w:rsid w:val="007064CF"/>
    <w:rsid w:val="00706633"/>
    <w:rsid w:val="0070669E"/>
    <w:rsid w:val="00706973"/>
    <w:rsid w:val="00706B7C"/>
    <w:rsid w:val="00706DD6"/>
    <w:rsid w:val="00706E67"/>
    <w:rsid w:val="00706E73"/>
    <w:rsid w:val="00706ED6"/>
    <w:rsid w:val="0070716D"/>
    <w:rsid w:val="007071EB"/>
    <w:rsid w:val="007073CF"/>
    <w:rsid w:val="007074EC"/>
    <w:rsid w:val="00707503"/>
    <w:rsid w:val="0070772A"/>
    <w:rsid w:val="007077F5"/>
    <w:rsid w:val="007078E3"/>
    <w:rsid w:val="00707A0A"/>
    <w:rsid w:val="00707A17"/>
    <w:rsid w:val="00707A3A"/>
    <w:rsid w:val="00707A49"/>
    <w:rsid w:val="00707A6B"/>
    <w:rsid w:val="00707ABA"/>
    <w:rsid w:val="00707B05"/>
    <w:rsid w:val="00707C76"/>
    <w:rsid w:val="00707CA0"/>
    <w:rsid w:val="00707CE0"/>
    <w:rsid w:val="00707D4E"/>
    <w:rsid w:val="00707D6F"/>
    <w:rsid w:val="00707E53"/>
    <w:rsid w:val="00707F36"/>
    <w:rsid w:val="00707FA0"/>
    <w:rsid w:val="007101CD"/>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7A1"/>
    <w:rsid w:val="0071185E"/>
    <w:rsid w:val="00711B48"/>
    <w:rsid w:val="00711B77"/>
    <w:rsid w:val="00711BA3"/>
    <w:rsid w:val="00711BBA"/>
    <w:rsid w:val="00711C26"/>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EDA"/>
    <w:rsid w:val="007131A6"/>
    <w:rsid w:val="007133F0"/>
    <w:rsid w:val="00713543"/>
    <w:rsid w:val="0071388D"/>
    <w:rsid w:val="00713898"/>
    <w:rsid w:val="007139B5"/>
    <w:rsid w:val="00713A34"/>
    <w:rsid w:val="00713B1E"/>
    <w:rsid w:val="00713C38"/>
    <w:rsid w:val="00713EAE"/>
    <w:rsid w:val="00713ECF"/>
    <w:rsid w:val="00713F3D"/>
    <w:rsid w:val="007140B0"/>
    <w:rsid w:val="00714124"/>
    <w:rsid w:val="007141CD"/>
    <w:rsid w:val="007143D5"/>
    <w:rsid w:val="00714432"/>
    <w:rsid w:val="00714554"/>
    <w:rsid w:val="007145E7"/>
    <w:rsid w:val="007148B8"/>
    <w:rsid w:val="007148D3"/>
    <w:rsid w:val="007149FB"/>
    <w:rsid w:val="00714B29"/>
    <w:rsid w:val="00714C43"/>
    <w:rsid w:val="00714EA6"/>
    <w:rsid w:val="007151A8"/>
    <w:rsid w:val="007152C6"/>
    <w:rsid w:val="0071555C"/>
    <w:rsid w:val="007155D8"/>
    <w:rsid w:val="007155F6"/>
    <w:rsid w:val="007157EC"/>
    <w:rsid w:val="00715843"/>
    <w:rsid w:val="007159BB"/>
    <w:rsid w:val="00715B3C"/>
    <w:rsid w:val="00715B4F"/>
    <w:rsid w:val="00715B85"/>
    <w:rsid w:val="00715E35"/>
    <w:rsid w:val="00716184"/>
    <w:rsid w:val="0071621B"/>
    <w:rsid w:val="007162D8"/>
    <w:rsid w:val="00716367"/>
    <w:rsid w:val="00716380"/>
    <w:rsid w:val="00716494"/>
    <w:rsid w:val="007164AC"/>
    <w:rsid w:val="00716539"/>
    <w:rsid w:val="00716575"/>
    <w:rsid w:val="007165BB"/>
    <w:rsid w:val="007166FF"/>
    <w:rsid w:val="00716724"/>
    <w:rsid w:val="00716849"/>
    <w:rsid w:val="00716A7D"/>
    <w:rsid w:val="00716AA3"/>
    <w:rsid w:val="00716C8C"/>
    <w:rsid w:val="00716CAE"/>
    <w:rsid w:val="00716E97"/>
    <w:rsid w:val="0071705B"/>
    <w:rsid w:val="0071720E"/>
    <w:rsid w:val="00717336"/>
    <w:rsid w:val="0071739B"/>
    <w:rsid w:val="007174A5"/>
    <w:rsid w:val="007174D1"/>
    <w:rsid w:val="00717728"/>
    <w:rsid w:val="00717863"/>
    <w:rsid w:val="007178C4"/>
    <w:rsid w:val="00717987"/>
    <w:rsid w:val="00717A27"/>
    <w:rsid w:val="00717BB5"/>
    <w:rsid w:val="00717C5C"/>
    <w:rsid w:val="00717CBB"/>
    <w:rsid w:val="00717E71"/>
    <w:rsid w:val="00717F9B"/>
    <w:rsid w:val="00717FFA"/>
    <w:rsid w:val="00720058"/>
    <w:rsid w:val="0072019D"/>
    <w:rsid w:val="007201BA"/>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4C"/>
    <w:rsid w:val="0072209C"/>
    <w:rsid w:val="00722150"/>
    <w:rsid w:val="0072249A"/>
    <w:rsid w:val="0072256E"/>
    <w:rsid w:val="007225A9"/>
    <w:rsid w:val="0072260C"/>
    <w:rsid w:val="0072264B"/>
    <w:rsid w:val="00722736"/>
    <w:rsid w:val="00722775"/>
    <w:rsid w:val="007227DA"/>
    <w:rsid w:val="00722827"/>
    <w:rsid w:val="00722B57"/>
    <w:rsid w:val="00722B70"/>
    <w:rsid w:val="00722D08"/>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41A4"/>
    <w:rsid w:val="00724244"/>
    <w:rsid w:val="007242E6"/>
    <w:rsid w:val="00724430"/>
    <w:rsid w:val="00724458"/>
    <w:rsid w:val="007244D9"/>
    <w:rsid w:val="00724617"/>
    <w:rsid w:val="0072477A"/>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52D"/>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2DB"/>
    <w:rsid w:val="00727392"/>
    <w:rsid w:val="00727738"/>
    <w:rsid w:val="0072780A"/>
    <w:rsid w:val="00727845"/>
    <w:rsid w:val="00727A13"/>
    <w:rsid w:val="00727BF6"/>
    <w:rsid w:val="00727C01"/>
    <w:rsid w:val="00727C2E"/>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43B"/>
    <w:rsid w:val="007316A2"/>
    <w:rsid w:val="007316DD"/>
    <w:rsid w:val="00731885"/>
    <w:rsid w:val="00731A64"/>
    <w:rsid w:val="00731CF4"/>
    <w:rsid w:val="00731DC2"/>
    <w:rsid w:val="00731DCD"/>
    <w:rsid w:val="00731E05"/>
    <w:rsid w:val="00731E54"/>
    <w:rsid w:val="00731F06"/>
    <w:rsid w:val="00731F59"/>
    <w:rsid w:val="007320AA"/>
    <w:rsid w:val="00732141"/>
    <w:rsid w:val="00732194"/>
    <w:rsid w:val="007322B0"/>
    <w:rsid w:val="007323B9"/>
    <w:rsid w:val="0073260F"/>
    <w:rsid w:val="00732720"/>
    <w:rsid w:val="00732A0E"/>
    <w:rsid w:val="00732B63"/>
    <w:rsid w:val="00732D26"/>
    <w:rsid w:val="00732E06"/>
    <w:rsid w:val="00732E0B"/>
    <w:rsid w:val="007331DF"/>
    <w:rsid w:val="00733343"/>
    <w:rsid w:val="00733362"/>
    <w:rsid w:val="007333F0"/>
    <w:rsid w:val="0073347E"/>
    <w:rsid w:val="007334CA"/>
    <w:rsid w:val="007336E8"/>
    <w:rsid w:val="00733706"/>
    <w:rsid w:val="00733856"/>
    <w:rsid w:val="0073396D"/>
    <w:rsid w:val="00733980"/>
    <w:rsid w:val="007339E6"/>
    <w:rsid w:val="00733A1F"/>
    <w:rsid w:val="00733A29"/>
    <w:rsid w:val="00733CDA"/>
    <w:rsid w:val="00733D5F"/>
    <w:rsid w:val="00733F03"/>
    <w:rsid w:val="00733F2C"/>
    <w:rsid w:val="00733F65"/>
    <w:rsid w:val="00734147"/>
    <w:rsid w:val="007342D4"/>
    <w:rsid w:val="00734320"/>
    <w:rsid w:val="007343FC"/>
    <w:rsid w:val="00734522"/>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C9"/>
    <w:rsid w:val="00735B63"/>
    <w:rsid w:val="00735DE7"/>
    <w:rsid w:val="00735FE1"/>
    <w:rsid w:val="0073601B"/>
    <w:rsid w:val="00736068"/>
    <w:rsid w:val="00736094"/>
    <w:rsid w:val="00736144"/>
    <w:rsid w:val="0073616A"/>
    <w:rsid w:val="0073638E"/>
    <w:rsid w:val="00736418"/>
    <w:rsid w:val="0073647C"/>
    <w:rsid w:val="0073647D"/>
    <w:rsid w:val="007364C3"/>
    <w:rsid w:val="00736666"/>
    <w:rsid w:val="0073682D"/>
    <w:rsid w:val="0073689F"/>
    <w:rsid w:val="007368CA"/>
    <w:rsid w:val="007369EB"/>
    <w:rsid w:val="00736ACF"/>
    <w:rsid w:val="00736C35"/>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2D"/>
    <w:rsid w:val="00737A3D"/>
    <w:rsid w:val="00737B74"/>
    <w:rsid w:val="00737E56"/>
    <w:rsid w:val="00737EA6"/>
    <w:rsid w:val="00740330"/>
    <w:rsid w:val="00740394"/>
    <w:rsid w:val="007405B2"/>
    <w:rsid w:val="0074067F"/>
    <w:rsid w:val="00740693"/>
    <w:rsid w:val="007406F9"/>
    <w:rsid w:val="00740796"/>
    <w:rsid w:val="007407CC"/>
    <w:rsid w:val="0074086F"/>
    <w:rsid w:val="00740976"/>
    <w:rsid w:val="007409D1"/>
    <w:rsid w:val="00740AF5"/>
    <w:rsid w:val="00740BFC"/>
    <w:rsid w:val="00740E5B"/>
    <w:rsid w:val="00740FE5"/>
    <w:rsid w:val="0074102A"/>
    <w:rsid w:val="00741087"/>
    <w:rsid w:val="0074134F"/>
    <w:rsid w:val="00741593"/>
    <w:rsid w:val="007415F4"/>
    <w:rsid w:val="00741672"/>
    <w:rsid w:val="00741698"/>
    <w:rsid w:val="00741716"/>
    <w:rsid w:val="0074196E"/>
    <w:rsid w:val="00741A34"/>
    <w:rsid w:val="00741A85"/>
    <w:rsid w:val="00741B7C"/>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8D1"/>
    <w:rsid w:val="00743916"/>
    <w:rsid w:val="00743A17"/>
    <w:rsid w:val="00743A23"/>
    <w:rsid w:val="00743AE2"/>
    <w:rsid w:val="00743AFC"/>
    <w:rsid w:val="00743CC7"/>
    <w:rsid w:val="00743E50"/>
    <w:rsid w:val="00743E74"/>
    <w:rsid w:val="0074408A"/>
    <w:rsid w:val="007440D0"/>
    <w:rsid w:val="007446CB"/>
    <w:rsid w:val="0074475C"/>
    <w:rsid w:val="0074498F"/>
    <w:rsid w:val="00744D66"/>
    <w:rsid w:val="00744D99"/>
    <w:rsid w:val="00744DF0"/>
    <w:rsid w:val="00744EEE"/>
    <w:rsid w:val="00744F22"/>
    <w:rsid w:val="00744F31"/>
    <w:rsid w:val="00744FF5"/>
    <w:rsid w:val="00745548"/>
    <w:rsid w:val="0074555A"/>
    <w:rsid w:val="0074561F"/>
    <w:rsid w:val="0074574C"/>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47F12"/>
    <w:rsid w:val="00747FD7"/>
    <w:rsid w:val="0075020E"/>
    <w:rsid w:val="00750275"/>
    <w:rsid w:val="0075032B"/>
    <w:rsid w:val="00750339"/>
    <w:rsid w:val="007503F6"/>
    <w:rsid w:val="00750431"/>
    <w:rsid w:val="007505EE"/>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BB7"/>
    <w:rsid w:val="00751DB5"/>
    <w:rsid w:val="00751FE2"/>
    <w:rsid w:val="0075200C"/>
    <w:rsid w:val="00752042"/>
    <w:rsid w:val="007520E6"/>
    <w:rsid w:val="0075212F"/>
    <w:rsid w:val="00752138"/>
    <w:rsid w:val="00752193"/>
    <w:rsid w:val="007521B6"/>
    <w:rsid w:val="007521D3"/>
    <w:rsid w:val="00752279"/>
    <w:rsid w:val="00752671"/>
    <w:rsid w:val="007526D7"/>
    <w:rsid w:val="00752736"/>
    <w:rsid w:val="007527C8"/>
    <w:rsid w:val="00752990"/>
    <w:rsid w:val="00752A90"/>
    <w:rsid w:val="00752CE9"/>
    <w:rsid w:val="00752D3B"/>
    <w:rsid w:val="00752EB0"/>
    <w:rsid w:val="00752F4E"/>
    <w:rsid w:val="00752F7E"/>
    <w:rsid w:val="00752F84"/>
    <w:rsid w:val="0075300C"/>
    <w:rsid w:val="0075327E"/>
    <w:rsid w:val="0075348F"/>
    <w:rsid w:val="0075358C"/>
    <w:rsid w:val="007535FC"/>
    <w:rsid w:val="00753697"/>
    <w:rsid w:val="00753848"/>
    <w:rsid w:val="007538F8"/>
    <w:rsid w:val="00753902"/>
    <w:rsid w:val="007539E0"/>
    <w:rsid w:val="00753C60"/>
    <w:rsid w:val="007540AA"/>
    <w:rsid w:val="00754157"/>
    <w:rsid w:val="007543FC"/>
    <w:rsid w:val="00754443"/>
    <w:rsid w:val="007544E0"/>
    <w:rsid w:val="0075453D"/>
    <w:rsid w:val="007545D8"/>
    <w:rsid w:val="007548CB"/>
    <w:rsid w:val="00754B64"/>
    <w:rsid w:val="00754B7E"/>
    <w:rsid w:val="00754C6A"/>
    <w:rsid w:val="00754C7C"/>
    <w:rsid w:val="00754FA7"/>
    <w:rsid w:val="00754FC4"/>
    <w:rsid w:val="0075508B"/>
    <w:rsid w:val="007551E0"/>
    <w:rsid w:val="00755369"/>
    <w:rsid w:val="007554F2"/>
    <w:rsid w:val="00755513"/>
    <w:rsid w:val="00755526"/>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4D5"/>
    <w:rsid w:val="00757551"/>
    <w:rsid w:val="00757586"/>
    <w:rsid w:val="007577E5"/>
    <w:rsid w:val="0075782A"/>
    <w:rsid w:val="00757971"/>
    <w:rsid w:val="007579BB"/>
    <w:rsid w:val="00757B07"/>
    <w:rsid w:val="00757C9B"/>
    <w:rsid w:val="00757D98"/>
    <w:rsid w:val="00757E5A"/>
    <w:rsid w:val="00757F05"/>
    <w:rsid w:val="00757FCA"/>
    <w:rsid w:val="00760050"/>
    <w:rsid w:val="0076006C"/>
    <w:rsid w:val="0076006D"/>
    <w:rsid w:val="007601AE"/>
    <w:rsid w:val="007602CB"/>
    <w:rsid w:val="00760302"/>
    <w:rsid w:val="0076031D"/>
    <w:rsid w:val="00760382"/>
    <w:rsid w:val="007603C9"/>
    <w:rsid w:val="007605F2"/>
    <w:rsid w:val="0076062D"/>
    <w:rsid w:val="00760644"/>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3E"/>
    <w:rsid w:val="00761440"/>
    <w:rsid w:val="00761455"/>
    <w:rsid w:val="0076145D"/>
    <w:rsid w:val="00761624"/>
    <w:rsid w:val="007617D1"/>
    <w:rsid w:val="00761B12"/>
    <w:rsid w:val="00761C9E"/>
    <w:rsid w:val="00761D78"/>
    <w:rsid w:val="007620D3"/>
    <w:rsid w:val="007620D4"/>
    <w:rsid w:val="007621B6"/>
    <w:rsid w:val="007622BC"/>
    <w:rsid w:val="007623DF"/>
    <w:rsid w:val="00762557"/>
    <w:rsid w:val="00762867"/>
    <w:rsid w:val="00762C1A"/>
    <w:rsid w:val="00762C62"/>
    <w:rsid w:val="00762CDD"/>
    <w:rsid w:val="00762CEA"/>
    <w:rsid w:val="00762CF6"/>
    <w:rsid w:val="00762E54"/>
    <w:rsid w:val="00763056"/>
    <w:rsid w:val="0076316A"/>
    <w:rsid w:val="00763192"/>
    <w:rsid w:val="007631DD"/>
    <w:rsid w:val="00763256"/>
    <w:rsid w:val="007633C9"/>
    <w:rsid w:val="007634B1"/>
    <w:rsid w:val="0076360B"/>
    <w:rsid w:val="0076375A"/>
    <w:rsid w:val="00763886"/>
    <w:rsid w:val="0076399A"/>
    <w:rsid w:val="00763B3C"/>
    <w:rsid w:val="00763C09"/>
    <w:rsid w:val="00763D61"/>
    <w:rsid w:val="00763DEF"/>
    <w:rsid w:val="00763E5E"/>
    <w:rsid w:val="00763E94"/>
    <w:rsid w:val="00763EAD"/>
    <w:rsid w:val="00763EF1"/>
    <w:rsid w:val="007642A3"/>
    <w:rsid w:val="0076445B"/>
    <w:rsid w:val="00764555"/>
    <w:rsid w:val="00764588"/>
    <w:rsid w:val="0076464C"/>
    <w:rsid w:val="00764771"/>
    <w:rsid w:val="007647A5"/>
    <w:rsid w:val="007649E8"/>
    <w:rsid w:val="00764A88"/>
    <w:rsid w:val="00764E85"/>
    <w:rsid w:val="00764FAC"/>
    <w:rsid w:val="007651C3"/>
    <w:rsid w:val="00765261"/>
    <w:rsid w:val="00765395"/>
    <w:rsid w:val="0076583C"/>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D45"/>
    <w:rsid w:val="00767EC9"/>
    <w:rsid w:val="00767F23"/>
    <w:rsid w:val="00770078"/>
    <w:rsid w:val="0077010C"/>
    <w:rsid w:val="00770154"/>
    <w:rsid w:val="007701FE"/>
    <w:rsid w:val="00770437"/>
    <w:rsid w:val="00770647"/>
    <w:rsid w:val="007706A4"/>
    <w:rsid w:val="007707D2"/>
    <w:rsid w:val="00770871"/>
    <w:rsid w:val="00770877"/>
    <w:rsid w:val="007708CE"/>
    <w:rsid w:val="00770A5D"/>
    <w:rsid w:val="00770AFB"/>
    <w:rsid w:val="00770BE6"/>
    <w:rsid w:val="00770C80"/>
    <w:rsid w:val="00770D62"/>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C72"/>
    <w:rsid w:val="00771E23"/>
    <w:rsid w:val="00771EA9"/>
    <w:rsid w:val="00771EE1"/>
    <w:rsid w:val="00771F86"/>
    <w:rsid w:val="00772018"/>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6D"/>
    <w:rsid w:val="00774E91"/>
    <w:rsid w:val="00775056"/>
    <w:rsid w:val="007750BA"/>
    <w:rsid w:val="007750E0"/>
    <w:rsid w:val="007753C5"/>
    <w:rsid w:val="00775404"/>
    <w:rsid w:val="0077548E"/>
    <w:rsid w:val="0077561B"/>
    <w:rsid w:val="0077564B"/>
    <w:rsid w:val="00775717"/>
    <w:rsid w:val="007757FC"/>
    <w:rsid w:val="00775965"/>
    <w:rsid w:val="0077597C"/>
    <w:rsid w:val="00775F9C"/>
    <w:rsid w:val="00775FC1"/>
    <w:rsid w:val="007762F6"/>
    <w:rsid w:val="00776344"/>
    <w:rsid w:val="007763DC"/>
    <w:rsid w:val="00776626"/>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DC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0ED2"/>
    <w:rsid w:val="00781026"/>
    <w:rsid w:val="00781048"/>
    <w:rsid w:val="00781067"/>
    <w:rsid w:val="007810A9"/>
    <w:rsid w:val="00781252"/>
    <w:rsid w:val="007812D6"/>
    <w:rsid w:val="00781328"/>
    <w:rsid w:val="00781354"/>
    <w:rsid w:val="00781440"/>
    <w:rsid w:val="00781593"/>
    <w:rsid w:val="007815D4"/>
    <w:rsid w:val="007816BC"/>
    <w:rsid w:val="007817FE"/>
    <w:rsid w:val="0078188D"/>
    <w:rsid w:val="0078196D"/>
    <w:rsid w:val="00781A8C"/>
    <w:rsid w:val="00781B79"/>
    <w:rsid w:val="00782134"/>
    <w:rsid w:val="007822B0"/>
    <w:rsid w:val="00782318"/>
    <w:rsid w:val="00782390"/>
    <w:rsid w:val="007826E3"/>
    <w:rsid w:val="007827D2"/>
    <w:rsid w:val="0078286B"/>
    <w:rsid w:val="007828F4"/>
    <w:rsid w:val="007829CD"/>
    <w:rsid w:val="00782C49"/>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52C"/>
    <w:rsid w:val="0078369B"/>
    <w:rsid w:val="007837DF"/>
    <w:rsid w:val="00783B37"/>
    <w:rsid w:val="00783B8F"/>
    <w:rsid w:val="00783BCB"/>
    <w:rsid w:val="00783C06"/>
    <w:rsid w:val="00783C08"/>
    <w:rsid w:val="00783CA5"/>
    <w:rsid w:val="00783DCE"/>
    <w:rsid w:val="00783ECC"/>
    <w:rsid w:val="00783F48"/>
    <w:rsid w:val="007840D2"/>
    <w:rsid w:val="0078415C"/>
    <w:rsid w:val="0078426D"/>
    <w:rsid w:val="0078430A"/>
    <w:rsid w:val="007843A6"/>
    <w:rsid w:val="007844C7"/>
    <w:rsid w:val="0078457B"/>
    <w:rsid w:val="00784809"/>
    <w:rsid w:val="0078491A"/>
    <w:rsid w:val="00784976"/>
    <w:rsid w:val="00784AA8"/>
    <w:rsid w:val="00784B6E"/>
    <w:rsid w:val="00784F37"/>
    <w:rsid w:val="0078509F"/>
    <w:rsid w:val="00785143"/>
    <w:rsid w:val="007852A4"/>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627"/>
    <w:rsid w:val="0078699E"/>
    <w:rsid w:val="007869CE"/>
    <w:rsid w:val="00786A0B"/>
    <w:rsid w:val="00786A1E"/>
    <w:rsid w:val="00786BEB"/>
    <w:rsid w:val="00786BF5"/>
    <w:rsid w:val="00786C23"/>
    <w:rsid w:val="00786C50"/>
    <w:rsid w:val="00786C98"/>
    <w:rsid w:val="00786D0D"/>
    <w:rsid w:val="00786D85"/>
    <w:rsid w:val="00786DDC"/>
    <w:rsid w:val="0078704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327"/>
    <w:rsid w:val="0079053E"/>
    <w:rsid w:val="007906A8"/>
    <w:rsid w:val="007906C3"/>
    <w:rsid w:val="007908A6"/>
    <w:rsid w:val="007909C0"/>
    <w:rsid w:val="007909CE"/>
    <w:rsid w:val="007909D7"/>
    <w:rsid w:val="007909E4"/>
    <w:rsid w:val="00790B70"/>
    <w:rsid w:val="00790B88"/>
    <w:rsid w:val="00790BE2"/>
    <w:rsid w:val="00790CC6"/>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6C1"/>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3D1"/>
    <w:rsid w:val="007954CD"/>
    <w:rsid w:val="007954FD"/>
    <w:rsid w:val="0079566B"/>
    <w:rsid w:val="007956CA"/>
    <w:rsid w:val="00795755"/>
    <w:rsid w:val="00795BBD"/>
    <w:rsid w:val="00795DA8"/>
    <w:rsid w:val="00795DE5"/>
    <w:rsid w:val="00795E16"/>
    <w:rsid w:val="00795F8C"/>
    <w:rsid w:val="00796029"/>
    <w:rsid w:val="0079602D"/>
    <w:rsid w:val="00796061"/>
    <w:rsid w:val="0079613A"/>
    <w:rsid w:val="0079626D"/>
    <w:rsid w:val="007962B9"/>
    <w:rsid w:val="00796511"/>
    <w:rsid w:val="0079653C"/>
    <w:rsid w:val="0079666C"/>
    <w:rsid w:val="00796831"/>
    <w:rsid w:val="0079687F"/>
    <w:rsid w:val="00796995"/>
    <w:rsid w:val="00796A30"/>
    <w:rsid w:val="00796A32"/>
    <w:rsid w:val="00796D8D"/>
    <w:rsid w:val="00796DED"/>
    <w:rsid w:val="0079707B"/>
    <w:rsid w:val="0079721F"/>
    <w:rsid w:val="00797220"/>
    <w:rsid w:val="007973AD"/>
    <w:rsid w:val="007974C7"/>
    <w:rsid w:val="0079759A"/>
    <w:rsid w:val="00797687"/>
    <w:rsid w:val="007976B6"/>
    <w:rsid w:val="00797A41"/>
    <w:rsid w:val="00797A6F"/>
    <w:rsid w:val="00797EFA"/>
    <w:rsid w:val="00797F9A"/>
    <w:rsid w:val="007A004C"/>
    <w:rsid w:val="007A0059"/>
    <w:rsid w:val="007A022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23"/>
    <w:rsid w:val="007A1FAB"/>
    <w:rsid w:val="007A2065"/>
    <w:rsid w:val="007A20A0"/>
    <w:rsid w:val="007A2333"/>
    <w:rsid w:val="007A2625"/>
    <w:rsid w:val="007A2812"/>
    <w:rsid w:val="007A28BE"/>
    <w:rsid w:val="007A291A"/>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D6"/>
    <w:rsid w:val="007A3BE8"/>
    <w:rsid w:val="007A3C4F"/>
    <w:rsid w:val="007A3CD1"/>
    <w:rsid w:val="007A3D3B"/>
    <w:rsid w:val="007A3D5A"/>
    <w:rsid w:val="007A3D90"/>
    <w:rsid w:val="007A3E0D"/>
    <w:rsid w:val="007A4249"/>
    <w:rsid w:val="007A42F9"/>
    <w:rsid w:val="007A4407"/>
    <w:rsid w:val="007A4483"/>
    <w:rsid w:val="007A44AF"/>
    <w:rsid w:val="007A44D7"/>
    <w:rsid w:val="007A457B"/>
    <w:rsid w:val="007A4595"/>
    <w:rsid w:val="007A476B"/>
    <w:rsid w:val="007A48C6"/>
    <w:rsid w:val="007A48CE"/>
    <w:rsid w:val="007A4A84"/>
    <w:rsid w:val="007A4B34"/>
    <w:rsid w:val="007A4B91"/>
    <w:rsid w:val="007A4CD6"/>
    <w:rsid w:val="007A4EB3"/>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06E"/>
    <w:rsid w:val="007A6139"/>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BF"/>
    <w:rsid w:val="007B01D1"/>
    <w:rsid w:val="007B038B"/>
    <w:rsid w:val="007B0523"/>
    <w:rsid w:val="007B05DB"/>
    <w:rsid w:val="007B05F6"/>
    <w:rsid w:val="007B0623"/>
    <w:rsid w:val="007B066B"/>
    <w:rsid w:val="007B06B8"/>
    <w:rsid w:val="007B06E8"/>
    <w:rsid w:val="007B0745"/>
    <w:rsid w:val="007B08C5"/>
    <w:rsid w:val="007B0A67"/>
    <w:rsid w:val="007B0B9A"/>
    <w:rsid w:val="007B0DAC"/>
    <w:rsid w:val="007B0DB5"/>
    <w:rsid w:val="007B0EBF"/>
    <w:rsid w:val="007B0F83"/>
    <w:rsid w:val="007B0FAA"/>
    <w:rsid w:val="007B1120"/>
    <w:rsid w:val="007B11D7"/>
    <w:rsid w:val="007B1256"/>
    <w:rsid w:val="007B1334"/>
    <w:rsid w:val="007B1461"/>
    <w:rsid w:val="007B147D"/>
    <w:rsid w:val="007B1537"/>
    <w:rsid w:val="007B165E"/>
    <w:rsid w:val="007B16A4"/>
    <w:rsid w:val="007B16E8"/>
    <w:rsid w:val="007B176B"/>
    <w:rsid w:val="007B17E4"/>
    <w:rsid w:val="007B17EC"/>
    <w:rsid w:val="007B1AD2"/>
    <w:rsid w:val="007B1B32"/>
    <w:rsid w:val="007B1CF7"/>
    <w:rsid w:val="007B1DF0"/>
    <w:rsid w:val="007B1EA9"/>
    <w:rsid w:val="007B1EFB"/>
    <w:rsid w:val="007B200B"/>
    <w:rsid w:val="007B2014"/>
    <w:rsid w:val="007B204E"/>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BAE"/>
    <w:rsid w:val="007B3CAE"/>
    <w:rsid w:val="007B3E38"/>
    <w:rsid w:val="007B3E68"/>
    <w:rsid w:val="007B40D3"/>
    <w:rsid w:val="007B4127"/>
    <w:rsid w:val="007B420D"/>
    <w:rsid w:val="007B424F"/>
    <w:rsid w:val="007B42DC"/>
    <w:rsid w:val="007B4328"/>
    <w:rsid w:val="007B4594"/>
    <w:rsid w:val="007B46D5"/>
    <w:rsid w:val="007B4850"/>
    <w:rsid w:val="007B48DD"/>
    <w:rsid w:val="007B48FA"/>
    <w:rsid w:val="007B4961"/>
    <w:rsid w:val="007B498B"/>
    <w:rsid w:val="007B4A5E"/>
    <w:rsid w:val="007B4AAB"/>
    <w:rsid w:val="007B4AF8"/>
    <w:rsid w:val="007B4D02"/>
    <w:rsid w:val="007B4D14"/>
    <w:rsid w:val="007B4DD3"/>
    <w:rsid w:val="007B4DD7"/>
    <w:rsid w:val="007B4EB1"/>
    <w:rsid w:val="007B4EC5"/>
    <w:rsid w:val="007B545D"/>
    <w:rsid w:val="007B5594"/>
    <w:rsid w:val="007B5688"/>
    <w:rsid w:val="007B56CF"/>
    <w:rsid w:val="007B57C3"/>
    <w:rsid w:val="007B57FB"/>
    <w:rsid w:val="007B5899"/>
    <w:rsid w:val="007B5AD8"/>
    <w:rsid w:val="007B5C36"/>
    <w:rsid w:val="007B5C5C"/>
    <w:rsid w:val="007B5C9E"/>
    <w:rsid w:val="007B5D26"/>
    <w:rsid w:val="007B5FB9"/>
    <w:rsid w:val="007B648F"/>
    <w:rsid w:val="007B64F8"/>
    <w:rsid w:val="007B6712"/>
    <w:rsid w:val="007B6756"/>
    <w:rsid w:val="007B67C2"/>
    <w:rsid w:val="007B6834"/>
    <w:rsid w:val="007B686E"/>
    <w:rsid w:val="007B692F"/>
    <w:rsid w:val="007B69AA"/>
    <w:rsid w:val="007B69C5"/>
    <w:rsid w:val="007B6A63"/>
    <w:rsid w:val="007B6AAD"/>
    <w:rsid w:val="007B6BDE"/>
    <w:rsid w:val="007B6C32"/>
    <w:rsid w:val="007B6D17"/>
    <w:rsid w:val="007B6F35"/>
    <w:rsid w:val="007B7052"/>
    <w:rsid w:val="007B717E"/>
    <w:rsid w:val="007B720B"/>
    <w:rsid w:val="007B72D2"/>
    <w:rsid w:val="007B73C8"/>
    <w:rsid w:val="007B748B"/>
    <w:rsid w:val="007B7496"/>
    <w:rsid w:val="007B753B"/>
    <w:rsid w:val="007B76BD"/>
    <w:rsid w:val="007B77EA"/>
    <w:rsid w:val="007B7834"/>
    <w:rsid w:val="007B7870"/>
    <w:rsid w:val="007B7A82"/>
    <w:rsid w:val="007B7CA5"/>
    <w:rsid w:val="007B7D26"/>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31E"/>
    <w:rsid w:val="007C13D2"/>
    <w:rsid w:val="007C15D1"/>
    <w:rsid w:val="007C1A92"/>
    <w:rsid w:val="007C1AF0"/>
    <w:rsid w:val="007C1C40"/>
    <w:rsid w:val="007C1D10"/>
    <w:rsid w:val="007C1EFE"/>
    <w:rsid w:val="007C1FD9"/>
    <w:rsid w:val="007C2130"/>
    <w:rsid w:val="007C21F3"/>
    <w:rsid w:val="007C221F"/>
    <w:rsid w:val="007C2352"/>
    <w:rsid w:val="007C2357"/>
    <w:rsid w:val="007C2525"/>
    <w:rsid w:val="007C2624"/>
    <w:rsid w:val="007C2668"/>
    <w:rsid w:val="007C2739"/>
    <w:rsid w:val="007C2784"/>
    <w:rsid w:val="007C286C"/>
    <w:rsid w:val="007C289D"/>
    <w:rsid w:val="007C2923"/>
    <w:rsid w:val="007C2964"/>
    <w:rsid w:val="007C2969"/>
    <w:rsid w:val="007C2CD4"/>
    <w:rsid w:val="007C2ED0"/>
    <w:rsid w:val="007C2F4A"/>
    <w:rsid w:val="007C2FA7"/>
    <w:rsid w:val="007C3040"/>
    <w:rsid w:val="007C30DC"/>
    <w:rsid w:val="007C3181"/>
    <w:rsid w:val="007C3188"/>
    <w:rsid w:val="007C31A9"/>
    <w:rsid w:val="007C33F4"/>
    <w:rsid w:val="007C34A2"/>
    <w:rsid w:val="007C35B7"/>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1A"/>
    <w:rsid w:val="007C4567"/>
    <w:rsid w:val="007C49A4"/>
    <w:rsid w:val="007C49CB"/>
    <w:rsid w:val="007C4A66"/>
    <w:rsid w:val="007C4A7C"/>
    <w:rsid w:val="007C4AA5"/>
    <w:rsid w:val="007C4AD9"/>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982"/>
    <w:rsid w:val="007C5B92"/>
    <w:rsid w:val="007C5C5E"/>
    <w:rsid w:val="007C5DDF"/>
    <w:rsid w:val="007C5F4D"/>
    <w:rsid w:val="007C60DE"/>
    <w:rsid w:val="007C615C"/>
    <w:rsid w:val="007C61BE"/>
    <w:rsid w:val="007C6344"/>
    <w:rsid w:val="007C635F"/>
    <w:rsid w:val="007C63B9"/>
    <w:rsid w:val="007C6423"/>
    <w:rsid w:val="007C655A"/>
    <w:rsid w:val="007C6575"/>
    <w:rsid w:val="007C65EA"/>
    <w:rsid w:val="007C6622"/>
    <w:rsid w:val="007C677A"/>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BB6"/>
    <w:rsid w:val="007C7D97"/>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50C"/>
    <w:rsid w:val="007D2622"/>
    <w:rsid w:val="007D2626"/>
    <w:rsid w:val="007D2667"/>
    <w:rsid w:val="007D26B4"/>
    <w:rsid w:val="007D26DB"/>
    <w:rsid w:val="007D26F0"/>
    <w:rsid w:val="007D2754"/>
    <w:rsid w:val="007D2869"/>
    <w:rsid w:val="007D28EE"/>
    <w:rsid w:val="007D29FB"/>
    <w:rsid w:val="007D2A9A"/>
    <w:rsid w:val="007D2A9E"/>
    <w:rsid w:val="007D2B26"/>
    <w:rsid w:val="007D2BB0"/>
    <w:rsid w:val="007D2BBD"/>
    <w:rsid w:val="007D2C22"/>
    <w:rsid w:val="007D2DD0"/>
    <w:rsid w:val="007D2EC2"/>
    <w:rsid w:val="007D31EA"/>
    <w:rsid w:val="007D326A"/>
    <w:rsid w:val="007D352E"/>
    <w:rsid w:val="007D380A"/>
    <w:rsid w:val="007D3853"/>
    <w:rsid w:val="007D388C"/>
    <w:rsid w:val="007D38E5"/>
    <w:rsid w:val="007D392B"/>
    <w:rsid w:val="007D3A48"/>
    <w:rsid w:val="007D3A70"/>
    <w:rsid w:val="007D3A7F"/>
    <w:rsid w:val="007D3A9C"/>
    <w:rsid w:val="007D3AE2"/>
    <w:rsid w:val="007D3BD3"/>
    <w:rsid w:val="007D3CC9"/>
    <w:rsid w:val="007D3EF7"/>
    <w:rsid w:val="007D3F4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9EF"/>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AB1"/>
    <w:rsid w:val="007D5BE3"/>
    <w:rsid w:val="007D5D29"/>
    <w:rsid w:val="007D5E88"/>
    <w:rsid w:val="007D6168"/>
    <w:rsid w:val="007D62C5"/>
    <w:rsid w:val="007D62E1"/>
    <w:rsid w:val="007D657C"/>
    <w:rsid w:val="007D667A"/>
    <w:rsid w:val="007D6745"/>
    <w:rsid w:val="007D6886"/>
    <w:rsid w:val="007D6B59"/>
    <w:rsid w:val="007D6C56"/>
    <w:rsid w:val="007D6D7A"/>
    <w:rsid w:val="007D6E2E"/>
    <w:rsid w:val="007D6E30"/>
    <w:rsid w:val="007D6E8D"/>
    <w:rsid w:val="007D6E99"/>
    <w:rsid w:val="007D6EB2"/>
    <w:rsid w:val="007D6ECE"/>
    <w:rsid w:val="007D705B"/>
    <w:rsid w:val="007D7068"/>
    <w:rsid w:val="007D7313"/>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1F2F"/>
    <w:rsid w:val="007E204E"/>
    <w:rsid w:val="007E20DD"/>
    <w:rsid w:val="007E23A8"/>
    <w:rsid w:val="007E23B6"/>
    <w:rsid w:val="007E2415"/>
    <w:rsid w:val="007E24A9"/>
    <w:rsid w:val="007E2623"/>
    <w:rsid w:val="007E27C4"/>
    <w:rsid w:val="007E2930"/>
    <w:rsid w:val="007E2AB2"/>
    <w:rsid w:val="007E2BC0"/>
    <w:rsid w:val="007E2F8B"/>
    <w:rsid w:val="007E31A6"/>
    <w:rsid w:val="007E328C"/>
    <w:rsid w:val="007E33AF"/>
    <w:rsid w:val="007E3495"/>
    <w:rsid w:val="007E364D"/>
    <w:rsid w:val="007E3704"/>
    <w:rsid w:val="007E3AB3"/>
    <w:rsid w:val="007E3B8E"/>
    <w:rsid w:val="007E3C98"/>
    <w:rsid w:val="007E3E14"/>
    <w:rsid w:val="007E3F73"/>
    <w:rsid w:val="007E3F87"/>
    <w:rsid w:val="007E40FB"/>
    <w:rsid w:val="007E414A"/>
    <w:rsid w:val="007E41FF"/>
    <w:rsid w:val="007E4209"/>
    <w:rsid w:val="007E424E"/>
    <w:rsid w:val="007E4397"/>
    <w:rsid w:val="007E465A"/>
    <w:rsid w:val="007E4693"/>
    <w:rsid w:val="007E4699"/>
    <w:rsid w:val="007E474A"/>
    <w:rsid w:val="007E48BC"/>
    <w:rsid w:val="007E4D6D"/>
    <w:rsid w:val="007E4E12"/>
    <w:rsid w:val="007E4F2C"/>
    <w:rsid w:val="007E508E"/>
    <w:rsid w:val="007E5281"/>
    <w:rsid w:val="007E5322"/>
    <w:rsid w:val="007E54BC"/>
    <w:rsid w:val="007E54CB"/>
    <w:rsid w:val="007E5525"/>
    <w:rsid w:val="007E5811"/>
    <w:rsid w:val="007E5831"/>
    <w:rsid w:val="007E5A76"/>
    <w:rsid w:val="007E5B86"/>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C21"/>
    <w:rsid w:val="007E6E1B"/>
    <w:rsid w:val="007E6E59"/>
    <w:rsid w:val="007E6F76"/>
    <w:rsid w:val="007E6FA6"/>
    <w:rsid w:val="007E709B"/>
    <w:rsid w:val="007E71A2"/>
    <w:rsid w:val="007E7423"/>
    <w:rsid w:val="007E747D"/>
    <w:rsid w:val="007E7488"/>
    <w:rsid w:val="007E749E"/>
    <w:rsid w:val="007E74AD"/>
    <w:rsid w:val="007E75C0"/>
    <w:rsid w:val="007E760E"/>
    <w:rsid w:val="007E78A2"/>
    <w:rsid w:val="007E7A35"/>
    <w:rsid w:val="007E7C5E"/>
    <w:rsid w:val="007E7CEC"/>
    <w:rsid w:val="007E7DC1"/>
    <w:rsid w:val="007E7E75"/>
    <w:rsid w:val="007E7F73"/>
    <w:rsid w:val="007F004D"/>
    <w:rsid w:val="007F0168"/>
    <w:rsid w:val="007F01E7"/>
    <w:rsid w:val="007F01F9"/>
    <w:rsid w:val="007F02AA"/>
    <w:rsid w:val="007F0342"/>
    <w:rsid w:val="007F03C3"/>
    <w:rsid w:val="007F0594"/>
    <w:rsid w:val="007F05DC"/>
    <w:rsid w:val="007F05EC"/>
    <w:rsid w:val="007F06B8"/>
    <w:rsid w:val="007F06D4"/>
    <w:rsid w:val="007F08DB"/>
    <w:rsid w:val="007F0AD8"/>
    <w:rsid w:val="007F0CB4"/>
    <w:rsid w:val="007F0DAE"/>
    <w:rsid w:val="007F0E51"/>
    <w:rsid w:val="007F0FC5"/>
    <w:rsid w:val="007F1098"/>
    <w:rsid w:val="007F10B6"/>
    <w:rsid w:val="007F1110"/>
    <w:rsid w:val="007F117A"/>
    <w:rsid w:val="007F1469"/>
    <w:rsid w:val="007F1582"/>
    <w:rsid w:val="007F1631"/>
    <w:rsid w:val="007F172E"/>
    <w:rsid w:val="007F19F8"/>
    <w:rsid w:val="007F1B3D"/>
    <w:rsid w:val="007F1B46"/>
    <w:rsid w:val="007F1BA3"/>
    <w:rsid w:val="007F1BB7"/>
    <w:rsid w:val="007F1CD0"/>
    <w:rsid w:val="007F1D72"/>
    <w:rsid w:val="007F1E31"/>
    <w:rsid w:val="007F1E88"/>
    <w:rsid w:val="007F1F8E"/>
    <w:rsid w:val="007F1FC7"/>
    <w:rsid w:val="007F21B1"/>
    <w:rsid w:val="007F2202"/>
    <w:rsid w:val="007F2692"/>
    <w:rsid w:val="007F281E"/>
    <w:rsid w:val="007F2947"/>
    <w:rsid w:val="007F29F0"/>
    <w:rsid w:val="007F2A68"/>
    <w:rsid w:val="007F2AA6"/>
    <w:rsid w:val="007F2CF4"/>
    <w:rsid w:val="007F2F16"/>
    <w:rsid w:val="007F3061"/>
    <w:rsid w:val="007F3156"/>
    <w:rsid w:val="007F3293"/>
    <w:rsid w:val="007F3416"/>
    <w:rsid w:val="007F34E8"/>
    <w:rsid w:val="007F35D2"/>
    <w:rsid w:val="007F3775"/>
    <w:rsid w:val="007F37E4"/>
    <w:rsid w:val="007F38EB"/>
    <w:rsid w:val="007F39B4"/>
    <w:rsid w:val="007F39F7"/>
    <w:rsid w:val="007F3D3A"/>
    <w:rsid w:val="007F3D63"/>
    <w:rsid w:val="007F3D7D"/>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79"/>
    <w:rsid w:val="007F4DAA"/>
    <w:rsid w:val="007F4E0F"/>
    <w:rsid w:val="007F4E41"/>
    <w:rsid w:val="007F519B"/>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AC"/>
    <w:rsid w:val="007F637B"/>
    <w:rsid w:val="007F63A6"/>
    <w:rsid w:val="007F6568"/>
    <w:rsid w:val="007F6640"/>
    <w:rsid w:val="007F67E3"/>
    <w:rsid w:val="007F6800"/>
    <w:rsid w:val="007F68D3"/>
    <w:rsid w:val="007F695C"/>
    <w:rsid w:val="007F69F3"/>
    <w:rsid w:val="007F6A98"/>
    <w:rsid w:val="007F6AF6"/>
    <w:rsid w:val="007F6D3E"/>
    <w:rsid w:val="007F70A9"/>
    <w:rsid w:val="007F7165"/>
    <w:rsid w:val="007F7177"/>
    <w:rsid w:val="007F73C5"/>
    <w:rsid w:val="007F73FA"/>
    <w:rsid w:val="007F75DC"/>
    <w:rsid w:val="007F76A3"/>
    <w:rsid w:val="007F76D5"/>
    <w:rsid w:val="007F7845"/>
    <w:rsid w:val="007F79B9"/>
    <w:rsid w:val="007F79EE"/>
    <w:rsid w:val="007F7B22"/>
    <w:rsid w:val="007F7C7E"/>
    <w:rsid w:val="007F7F81"/>
    <w:rsid w:val="008001D1"/>
    <w:rsid w:val="008001E4"/>
    <w:rsid w:val="00800277"/>
    <w:rsid w:val="00800298"/>
    <w:rsid w:val="00800436"/>
    <w:rsid w:val="008005C9"/>
    <w:rsid w:val="0080061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6D0"/>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D9"/>
    <w:rsid w:val="0080290B"/>
    <w:rsid w:val="00802A0C"/>
    <w:rsid w:val="00802A83"/>
    <w:rsid w:val="00802B9B"/>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908"/>
    <w:rsid w:val="00803BB2"/>
    <w:rsid w:val="00803E3F"/>
    <w:rsid w:val="00803EC8"/>
    <w:rsid w:val="00803F2D"/>
    <w:rsid w:val="00803F54"/>
    <w:rsid w:val="00803FE5"/>
    <w:rsid w:val="00804042"/>
    <w:rsid w:val="008040C3"/>
    <w:rsid w:val="0080412D"/>
    <w:rsid w:val="0080437A"/>
    <w:rsid w:val="00804616"/>
    <w:rsid w:val="0080466C"/>
    <w:rsid w:val="008046F7"/>
    <w:rsid w:val="00804A92"/>
    <w:rsid w:val="00804AD8"/>
    <w:rsid w:val="00804BD6"/>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744"/>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1F2"/>
    <w:rsid w:val="00810214"/>
    <w:rsid w:val="00810296"/>
    <w:rsid w:val="00810369"/>
    <w:rsid w:val="00810444"/>
    <w:rsid w:val="00810667"/>
    <w:rsid w:val="0081077D"/>
    <w:rsid w:val="0081098E"/>
    <w:rsid w:val="008109D2"/>
    <w:rsid w:val="00810A06"/>
    <w:rsid w:val="00810A39"/>
    <w:rsid w:val="00810ADF"/>
    <w:rsid w:val="00810B86"/>
    <w:rsid w:val="00810ECE"/>
    <w:rsid w:val="00810F7D"/>
    <w:rsid w:val="00810FD8"/>
    <w:rsid w:val="00811012"/>
    <w:rsid w:val="00811190"/>
    <w:rsid w:val="0081121A"/>
    <w:rsid w:val="00811319"/>
    <w:rsid w:val="00811510"/>
    <w:rsid w:val="00811521"/>
    <w:rsid w:val="00811558"/>
    <w:rsid w:val="00811731"/>
    <w:rsid w:val="00811893"/>
    <w:rsid w:val="00811B23"/>
    <w:rsid w:val="00811D4E"/>
    <w:rsid w:val="00811DA9"/>
    <w:rsid w:val="00811DBB"/>
    <w:rsid w:val="00811E9D"/>
    <w:rsid w:val="00811F58"/>
    <w:rsid w:val="0081209E"/>
    <w:rsid w:val="00812106"/>
    <w:rsid w:val="00812175"/>
    <w:rsid w:val="008123A7"/>
    <w:rsid w:val="00812455"/>
    <w:rsid w:val="00812597"/>
    <w:rsid w:val="0081272C"/>
    <w:rsid w:val="00812867"/>
    <w:rsid w:val="008129D3"/>
    <w:rsid w:val="00812D2F"/>
    <w:rsid w:val="00812E20"/>
    <w:rsid w:val="00813165"/>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A14"/>
    <w:rsid w:val="00814C79"/>
    <w:rsid w:val="00814D2D"/>
    <w:rsid w:val="00814D5A"/>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7EE"/>
    <w:rsid w:val="00815808"/>
    <w:rsid w:val="00815899"/>
    <w:rsid w:val="0081592F"/>
    <w:rsid w:val="00815DA5"/>
    <w:rsid w:val="00815EBE"/>
    <w:rsid w:val="00815F75"/>
    <w:rsid w:val="00816076"/>
    <w:rsid w:val="00816175"/>
    <w:rsid w:val="0081624F"/>
    <w:rsid w:val="0081625F"/>
    <w:rsid w:val="008162A0"/>
    <w:rsid w:val="008162B0"/>
    <w:rsid w:val="008162E0"/>
    <w:rsid w:val="008165E0"/>
    <w:rsid w:val="008165EF"/>
    <w:rsid w:val="0081663F"/>
    <w:rsid w:val="008166D1"/>
    <w:rsid w:val="00816781"/>
    <w:rsid w:val="008168AD"/>
    <w:rsid w:val="008169CE"/>
    <w:rsid w:val="00816A5A"/>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973"/>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19F"/>
    <w:rsid w:val="0082031D"/>
    <w:rsid w:val="008204BD"/>
    <w:rsid w:val="00820524"/>
    <w:rsid w:val="0082077D"/>
    <w:rsid w:val="00820903"/>
    <w:rsid w:val="0082090C"/>
    <w:rsid w:val="0082092C"/>
    <w:rsid w:val="00820ACB"/>
    <w:rsid w:val="00820C03"/>
    <w:rsid w:val="00820CB1"/>
    <w:rsid w:val="00820CEA"/>
    <w:rsid w:val="00820D2B"/>
    <w:rsid w:val="00820D4A"/>
    <w:rsid w:val="00820F68"/>
    <w:rsid w:val="00821070"/>
    <w:rsid w:val="008210E2"/>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1D2"/>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73D"/>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5DA"/>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A1D"/>
    <w:rsid w:val="00826DD9"/>
    <w:rsid w:val="00826E70"/>
    <w:rsid w:val="00826F01"/>
    <w:rsid w:val="00826F0B"/>
    <w:rsid w:val="00826FDA"/>
    <w:rsid w:val="00827036"/>
    <w:rsid w:val="0082743E"/>
    <w:rsid w:val="00827448"/>
    <w:rsid w:val="0082757D"/>
    <w:rsid w:val="00827702"/>
    <w:rsid w:val="00827784"/>
    <w:rsid w:val="00827838"/>
    <w:rsid w:val="00827842"/>
    <w:rsid w:val="00827870"/>
    <w:rsid w:val="008278B6"/>
    <w:rsid w:val="00827A13"/>
    <w:rsid w:val="00827AC9"/>
    <w:rsid w:val="00827B55"/>
    <w:rsid w:val="00827C05"/>
    <w:rsid w:val="00827D7B"/>
    <w:rsid w:val="00827E2C"/>
    <w:rsid w:val="00827EF2"/>
    <w:rsid w:val="00827F16"/>
    <w:rsid w:val="008300A4"/>
    <w:rsid w:val="0083015C"/>
    <w:rsid w:val="008302DC"/>
    <w:rsid w:val="0083040E"/>
    <w:rsid w:val="00830582"/>
    <w:rsid w:val="008305FF"/>
    <w:rsid w:val="00830758"/>
    <w:rsid w:val="0083076A"/>
    <w:rsid w:val="00830953"/>
    <w:rsid w:val="00830A1F"/>
    <w:rsid w:val="00830B09"/>
    <w:rsid w:val="00830BFB"/>
    <w:rsid w:val="00830C4E"/>
    <w:rsid w:val="00830D20"/>
    <w:rsid w:val="00830E79"/>
    <w:rsid w:val="00830E9E"/>
    <w:rsid w:val="00830EA0"/>
    <w:rsid w:val="008311D8"/>
    <w:rsid w:val="0083160A"/>
    <w:rsid w:val="0083170B"/>
    <w:rsid w:val="00831748"/>
    <w:rsid w:val="00831873"/>
    <w:rsid w:val="0083192A"/>
    <w:rsid w:val="008319A6"/>
    <w:rsid w:val="00831AA2"/>
    <w:rsid w:val="00831D44"/>
    <w:rsid w:val="00831D9B"/>
    <w:rsid w:val="00831E62"/>
    <w:rsid w:val="00831EF5"/>
    <w:rsid w:val="0083213E"/>
    <w:rsid w:val="0083225D"/>
    <w:rsid w:val="00832315"/>
    <w:rsid w:val="008323FE"/>
    <w:rsid w:val="008324BF"/>
    <w:rsid w:val="008324E4"/>
    <w:rsid w:val="008325BC"/>
    <w:rsid w:val="00832656"/>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4AB"/>
    <w:rsid w:val="0083459D"/>
    <w:rsid w:val="00834635"/>
    <w:rsid w:val="00834643"/>
    <w:rsid w:val="0083469B"/>
    <w:rsid w:val="00834764"/>
    <w:rsid w:val="00834886"/>
    <w:rsid w:val="00834974"/>
    <w:rsid w:val="00834A98"/>
    <w:rsid w:val="00834B77"/>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B02"/>
    <w:rsid w:val="00836BC7"/>
    <w:rsid w:val="00836C7B"/>
    <w:rsid w:val="00836EBD"/>
    <w:rsid w:val="00836FA9"/>
    <w:rsid w:val="00837197"/>
    <w:rsid w:val="00837251"/>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473"/>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65F"/>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82"/>
    <w:rsid w:val="00845B44"/>
    <w:rsid w:val="00845BF6"/>
    <w:rsid w:val="00845CC9"/>
    <w:rsid w:val="00845CD5"/>
    <w:rsid w:val="00845DBF"/>
    <w:rsid w:val="00845E65"/>
    <w:rsid w:val="00845FFC"/>
    <w:rsid w:val="00846013"/>
    <w:rsid w:val="00846087"/>
    <w:rsid w:val="008460B0"/>
    <w:rsid w:val="008460C6"/>
    <w:rsid w:val="008461B6"/>
    <w:rsid w:val="00846297"/>
    <w:rsid w:val="008463AB"/>
    <w:rsid w:val="0084651D"/>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71"/>
    <w:rsid w:val="00852175"/>
    <w:rsid w:val="0085221C"/>
    <w:rsid w:val="00852273"/>
    <w:rsid w:val="00852307"/>
    <w:rsid w:val="008524FB"/>
    <w:rsid w:val="008526C0"/>
    <w:rsid w:val="00852754"/>
    <w:rsid w:val="00852936"/>
    <w:rsid w:val="00852A32"/>
    <w:rsid w:val="00852B1A"/>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4B8"/>
    <w:rsid w:val="0085554B"/>
    <w:rsid w:val="0085557F"/>
    <w:rsid w:val="00855639"/>
    <w:rsid w:val="00855820"/>
    <w:rsid w:val="008558C4"/>
    <w:rsid w:val="00855B65"/>
    <w:rsid w:val="00855BB9"/>
    <w:rsid w:val="00855BC1"/>
    <w:rsid w:val="00855C9D"/>
    <w:rsid w:val="00855CE0"/>
    <w:rsid w:val="00855D61"/>
    <w:rsid w:val="00855DCA"/>
    <w:rsid w:val="00855E65"/>
    <w:rsid w:val="00855F19"/>
    <w:rsid w:val="00856002"/>
    <w:rsid w:val="008562E5"/>
    <w:rsid w:val="00856970"/>
    <w:rsid w:val="00856A38"/>
    <w:rsid w:val="00856B2D"/>
    <w:rsid w:val="00856BAE"/>
    <w:rsid w:val="00856CAE"/>
    <w:rsid w:val="00856CDA"/>
    <w:rsid w:val="00856EEB"/>
    <w:rsid w:val="00857370"/>
    <w:rsid w:val="0085738C"/>
    <w:rsid w:val="008573BA"/>
    <w:rsid w:val="008573DD"/>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711"/>
    <w:rsid w:val="00860A90"/>
    <w:rsid w:val="00860AB7"/>
    <w:rsid w:val="00860C67"/>
    <w:rsid w:val="00860D53"/>
    <w:rsid w:val="00860DB2"/>
    <w:rsid w:val="00860F08"/>
    <w:rsid w:val="00860F6D"/>
    <w:rsid w:val="00860F87"/>
    <w:rsid w:val="00861093"/>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B2E"/>
    <w:rsid w:val="00861C21"/>
    <w:rsid w:val="00861D5D"/>
    <w:rsid w:val="008620E7"/>
    <w:rsid w:val="008620F4"/>
    <w:rsid w:val="0086228C"/>
    <w:rsid w:val="008623C1"/>
    <w:rsid w:val="008623E9"/>
    <w:rsid w:val="008624DF"/>
    <w:rsid w:val="008627EB"/>
    <w:rsid w:val="0086281E"/>
    <w:rsid w:val="00862A30"/>
    <w:rsid w:val="00862B50"/>
    <w:rsid w:val="00862BDF"/>
    <w:rsid w:val="00862D48"/>
    <w:rsid w:val="00862F49"/>
    <w:rsid w:val="00863178"/>
    <w:rsid w:val="00863251"/>
    <w:rsid w:val="0086328A"/>
    <w:rsid w:val="008632B9"/>
    <w:rsid w:val="008633D8"/>
    <w:rsid w:val="00863437"/>
    <w:rsid w:val="0086362F"/>
    <w:rsid w:val="0086366A"/>
    <w:rsid w:val="008636C3"/>
    <w:rsid w:val="008637E6"/>
    <w:rsid w:val="00863933"/>
    <w:rsid w:val="008639C7"/>
    <w:rsid w:val="00863AB5"/>
    <w:rsid w:val="00863BA3"/>
    <w:rsid w:val="00863C4B"/>
    <w:rsid w:val="00863CCA"/>
    <w:rsid w:val="00863E5F"/>
    <w:rsid w:val="00863EBF"/>
    <w:rsid w:val="00864125"/>
    <w:rsid w:val="008642DC"/>
    <w:rsid w:val="00864320"/>
    <w:rsid w:val="008643E8"/>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0E1"/>
    <w:rsid w:val="00866361"/>
    <w:rsid w:val="0086651B"/>
    <w:rsid w:val="008669CA"/>
    <w:rsid w:val="008669FF"/>
    <w:rsid w:val="00866A16"/>
    <w:rsid w:val="00866B54"/>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30A"/>
    <w:rsid w:val="008703E0"/>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8FF"/>
    <w:rsid w:val="00873936"/>
    <w:rsid w:val="00873943"/>
    <w:rsid w:val="00873B61"/>
    <w:rsid w:val="00873B7A"/>
    <w:rsid w:val="00873BB2"/>
    <w:rsid w:val="00873BF4"/>
    <w:rsid w:val="00873D87"/>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8BA"/>
    <w:rsid w:val="008749DD"/>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91"/>
    <w:rsid w:val="00875E25"/>
    <w:rsid w:val="00875F14"/>
    <w:rsid w:val="00875F60"/>
    <w:rsid w:val="00875F63"/>
    <w:rsid w:val="008760A8"/>
    <w:rsid w:val="00876187"/>
    <w:rsid w:val="00876318"/>
    <w:rsid w:val="0087633F"/>
    <w:rsid w:val="00876370"/>
    <w:rsid w:val="008763A3"/>
    <w:rsid w:val="0087660C"/>
    <w:rsid w:val="008766C6"/>
    <w:rsid w:val="0087680D"/>
    <w:rsid w:val="00876873"/>
    <w:rsid w:val="008769B2"/>
    <w:rsid w:val="008769FF"/>
    <w:rsid w:val="00876A5B"/>
    <w:rsid w:val="00876A69"/>
    <w:rsid w:val="00876BAB"/>
    <w:rsid w:val="00876C12"/>
    <w:rsid w:val="00876EAB"/>
    <w:rsid w:val="008770AF"/>
    <w:rsid w:val="00877212"/>
    <w:rsid w:val="00877359"/>
    <w:rsid w:val="00877457"/>
    <w:rsid w:val="00877511"/>
    <w:rsid w:val="00877559"/>
    <w:rsid w:val="00877638"/>
    <w:rsid w:val="008776B6"/>
    <w:rsid w:val="00877791"/>
    <w:rsid w:val="008777F2"/>
    <w:rsid w:val="00877873"/>
    <w:rsid w:val="0087789C"/>
    <w:rsid w:val="008778BF"/>
    <w:rsid w:val="00877A8B"/>
    <w:rsid w:val="00877CB2"/>
    <w:rsid w:val="00877D77"/>
    <w:rsid w:val="00877FEF"/>
    <w:rsid w:val="00877FFD"/>
    <w:rsid w:val="008801F3"/>
    <w:rsid w:val="00880305"/>
    <w:rsid w:val="00880320"/>
    <w:rsid w:val="008803C7"/>
    <w:rsid w:val="0088051F"/>
    <w:rsid w:val="0088064F"/>
    <w:rsid w:val="0088069E"/>
    <w:rsid w:val="0088094D"/>
    <w:rsid w:val="00880B0D"/>
    <w:rsid w:val="00880B20"/>
    <w:rsid w:val="00880B2E"/>
    <w:rsid w:val="00880DE3"/>
    <w:rsid w:val="00881000"/>
    <w:rsid w:val="00881163"/>
    <w:rsid w:val="008811AB"/>
    <w:rsid w:val="008811D5"/>
    <w:rsid w:val="008813E1"/>
    <w:rsid w:val="00881473"/>
    <w:rsid w:val="0088173F"/>
    <w:rsid w:val="00881789"/>
    <w:rsid w:val="00881A2E"/>
    <w:rsid w:val="00881B54"/>
    <w:rsid w:val="00881CA9"/>
    <w:rsid w:val="00881CB4"/>
    <w:rsid w:val="00881EE5"/>
    <w:rsid w:val="00881F8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880"/>
    <w:rsid w:val="008838A8"/>
    <w:rsid w:val="008838F1"/>
    <w:rsid w:val="008839B5"/>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2E2"/>
    <w:rsid w:val="0088543B"/>
    <w:rsid w:val="00885615"/>
    <w:rsid w:val="00885619"/>
    <w:rsid w:val="0088573F"/>
    <w:rsid w:val="008857FE"/>
    <w:rsid w:val="00885AA9"/>
    <w:rsid w:val="00885B8F"/>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E52"/>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A98"/>
    <w:rsid w:val="00890CAB"/>
    <w:rsid w:val="00890CF6"/>
    <w:rsid w:val="00890DC7"/>
    <w:rsid w:val="00890F5D"/>
    <w:rsid w:val="00890FA9"/>
    <w:rsid w:val="0089133E"/>
    <w:rsid w:val="0089145A"/>
    <w:rsid w:val="008914F9"/>
    <w:rsid w:val="008915A9"/>
    <w:rsid w:val="008915BC"/>
    <w:rsid w:val="00891852"/>
    <w:rsid w:val="008918A5"/>
    <w:rsid w:val="008918A7"/>
    <w:rsid w:val="00891A2E"/>
    <w:rsid w:val="00891C57"/>
    <w:rsid w:val="00891D92"/>
    <w:rsid w:val="00891DE6"/>
    <w:rsid w:val="00891FA1"/>
    <w:rsid w:val="008922B7"/>
    <w:rsid w:val="008923B2"/>
    <w:rsid w:val="008924AD"/>
    <w:rsid w:val="008926F9"/>
    <w:rsid w:val="008926FE"/>
    <w:rsid w:val="00892741"/>
    <w:rsid w:val="0089299D"/>
    <w:rsid w:val="00892B20"/>
    <w:rsid w:val="00892C5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A1"/>
    <w:rsid w:val="00893DB9"/>
    <w:rsid w:val="00893DEB"/>
    <w:rsid w:val="00893E8B"/>
    <w:rsid w:val="00893F20"/>
    <w:rsid w:val="0089406C"/>
    <w:rsid w:val="008940EA"/>
    <w:rsid w:val="0089423F"/>
    <w:rsid w:val="0089445F"/>
    <w:rsid w:val="008946D5"/>
    <w:rsid w:val="00894809"/>
    <w:rsid w:val="008948E3"/>
    <w:rsid w:val="008948E8"/>
    <w:rsid w:val="0089499B"/>
    <w:rsid w:val="00894C09"/>
    <w:rsid w:val="00894C76"/>
    <w:rsid w:val="00894E25"/>
    <w:rsid w:val="00894EEA"/>
    <w:rsid w:val="008950EC"/>
    <w:rsid w:val="0089510A"/>
    <w:rsid w:val="008951D4"/>
    <w:rsid w:val="00895275"/>
    <w:rsid w:val="008952D1"/>
    <w:rsid w:val="0089558A"/>
    <w:rsid w:val="00895670"/>
    <w:rsid w:val="008957C4"/>
    <w:rsid w:val="00895832"/>
    <w:rsid w:val="0089586D"/>
    <w:rsid w:val="00895AD4"/>
    <w:rsid w:val="00895BA4"/>
    <w:rsid w:val="00895C87"/>
    <w:rsid w:val="00895CCE"/>
    <w:rsid w:val="00895CDF"/>
    <w:rsid w:val="008960A9"/>
    <w:rsid w:val="00896120"/>
    <w:rsid w:val="008961C7"/>
    <w:rsid w:val="00896220"/>
    <w:rsid w:val="0089629C"/>
    <w:rsid w:val="008963C5"/>
    <w:rsid w:val="00896442"/>
    <w:rsid w:val="0089654B"/>
    <w:rsid w:val="00896662"/>
    <w:rsid w:val="008966D0"/>
    <w:rsid w:val="008966F6"/>
    <w:rsid w:val="0089679F"/>
    <w:rsid w:val="00896BBE"/>
    <w:rsid w:val="00896D32"/>
    <w:rsid w:val="00896D69"/>
    <w:rsid w:val="00896EED"/>
    <w:rsid w:val="00896F92"/>
    <w:rsid w:val="0089708E"/>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382"/>
    <w:rsid w:val="008A0428"/>
    <w:rsid w:val="008A0526"/>
    <w:rsid w:val="008A0587"/>
    <w:rsid w:val="008A05D5"/>
    <w:rsid w:val="008A0658"/>
    <w:rsid w:val="008A090D"/>
    <w:rsid w:val="008A0A10"/>
    <w:rsid w:val="008A0A5B"/>
    <w:rsid w:val="008A0DE1"/>
    <w:rsid w:val="008A0E40"/>
    <w:rsid w:val="008A0EDB"/>
    <w:rsid w:val="008A1481"/>
    <w:rsid w:val="008A14BC"/>
    <w:rsid w:val="008A152C"/>
    <w:rsid w:val="008A15F3"/>
    <w:rsid w:val="008A16A4"/>
    <w:rsid w:val="008A16C0"/>
    <w:rsid w:val="008A18A3"/>
    <w:rsid w:val="008A1A89"/>
    <w:rsid w:val="008A1AC2"/>
    <w:rsid w:val="008A1DD7"/>
    <w:rsid w:val="008A1E68"/>
    <w:rsid w:val="008A1ECF"/>
    <w:rsid w:val="008A1FF1"/>
    <w:rsid w:val="008A2068"/>
    <w:rsid w:val="008A208E"/>
    <w:rsid w:val="008A227B"/>
    <w:rsid w:val="008A22E2"/>
    <w:rsid w:val="008A2380"/>
    <w:rsid w:val="008A25E6"/>
    <w:rsid w:val="008A26FF"/>
    <w:rsid w:val="008A27DA"/>
    <w:rsid w:val="008A2836"/>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D5"/>
    <w:rsid w:val="008A4E67"/>
    <w:rsid w:val="008A4F07"/>
    <w:rsid w:val="008A4F40"/>
    <w:rsid w:val="008A4FF0"/>
    <w:rsid w:val="008A5262"/>
    <w:rsid w:val="008A54B8"/>
    <w:rsid w:val="008A57D2"/>
    <w:rsid w:val="008A57E5"/>
    <w:rsid w:val="008A5ABB"/>
    <w:rsid w:val="008A5B9D"/>
    <w:rsid w:val="008A5BF4"/>
    <w:rsid w:val="008A5D37"/>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B44"/>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792"/>
    <w:rsid w:val="008B19A1"/>
    <w:rsid w:val="008B1A5C"/>
    <w:rsid w:val="008B1A85"/>
    <w:rsid w:val="008B1BB6"/>
    <w:rsid w:val="008B1C6C"/>
    <w:rsid w:val="008B1E26"/>
    <w:rsid w:val="008B1EAD"/>
    <w:rsid w:val="008B1F69"/>
    <w:rsid w:val="008B21F8"/>
    <w:rsid w:val="008B2239"/>
    <w:rsid w:val="008B22F9"/>
    <w:rsid w:val="008B25A3"/>
    <w:rsid w:val="008B2645"/>
    <w:rsid w:val="008B2695"/>
    <w:rsid w:val="008B26E7"/>
    <w:rsid w:val="008B275B"/>
    <w:rsid w:val="008B27C9"/>
    <w:rsid w:val="008B2816"/>
    <w:rsid w:val="008B289A"/>
    <w:rsid w:val="008B2950"/>
    <w:rsid w:val="008B2C1C"/>
    <w:rsid w:val="008B2C75"/>
    <w:rsid w:val="008B2F6D"/>
    <w:rsid w:val="008B2F9E"/>
    <w:rsid w:val="008B3010"/>
    <w:rsid w:val="008B309C"/>
    <w:rsid w:val="008B30ED"/>
    <w:rsid w:val="008B3240"/>
    <w:rsid w:val="008B339E"/>
    <w:rsid w:val="008B37C8"/>
    <w:rsid w:val="008B3A5C"/>
    <w:rsid w:val="008B3AFF"/>
    <w:rsid w:val="008B3B35"/>
    <w:rsid w:val="008B3B69"/>
    <w:rsid w:val="008B3D74"/>
    <w:rsid w:val="008B4027"/>
    <w:rsid w:val="008B40C1"/>
    <w:rsid w:val="008B4106"/>
    <w:rsid w:val="008B44AA"/>
    <w:rsid w:val="008B4747"/>
    <w:rsid w:val="008B4AD7"/>
    <w:rsid w:val="008B4D5D"/>
    <w:rsid w:val="008B5025"/>
    <w:rsid w:val="008B51CC"/>
    <w:rsid w:val="008B5280"/>
    <w:rsid w:val="008B5290"/>
    <w:rsid w:val="008B542D"/>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322"/>
    <w:rsid w:val="008B63B7"/>
    <w:rsid w:val="008B656F"/>
    <w:rsid w:val="008B6610"/>
    <w:rsid w:val="008B66AB"/>
    <w:rsid w:val="008B66C7"/>
    <w:rsid w:val="008B682F"/>
    <w:rsid w:val="008B6B83"/>
    <w:rsid w:val="008B6D07"/>
    <w:rsid w:val="008B6E50"/>
    <w:rsid w:val="008B6EB3"/>
    <w:rsid w:val="008B6F6A"/>
    <w:rsid w:val="008B71AE"/>
    <w:rsid w:val="008B71C9"/>
    <w:rsid w:val="008B7323"/>
    <w:rsid w:val="008B75D7"/>
    <w:rsid w:val="008B7689"/>
    <w:rsid w:val="008B786E"/>
    <w:rsid w:val="008B796B"/>
    <w:rsid w:val="008B79CB"/>
    <w:rsid w:val="008B79D3"/>
    <w:rsid w:val="008B7CB5"/>
    <w:rsid w:val="008B7CF6"/>
    <w:rsid w:val="008C021B"/>
    <w:rsid w:val="008C038D"/>
    <w:rsid w:val="008C09FE"/>
    <w:rsid w:val="008C0C32"/>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66"/>
    <w:rsid w:val="008C247D"/>
    <w:rsid w:val="008C24D2"/>
    <w:rsid w:val="008C27F7"/>
    <w:rsid w:val="008C2920"/>
    <w:rsid w:val="008C292F"/>
    <w:rsid w:val="008C293A"/>
    <w:rsid w:val="008C2964"/>
    <w:rsid w:val="008C2ACD"/>
    <w:rsid w:val="008C2B98"/>
    <w:rsid w:val="008C2D0F"/>
    <w:rsid w:val="008C2D53"/>
    <w:rsid w:val="008C2EA7"/>
    <w:rsid w:val="008C2F0B"/>
    <w:rsid w:val="008C2FD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60D1"/>
    <w:rsid w:val="008C62C8"/>
    <w:rsid w:val="008C63B4"/>
    <w:rsid w:val="008C644B"/>
    <w:rsid w:val="008C645E"/>
    <w:rsid w:val="008C64CF"/>
    <w:rsid w:val="008C685E"/>
    <w:rsid w:val="008C68C0"/>
    <w:rsid w:val="008C6A34"/>
    <w:rsid w:val="008C6B3D"/>
    <w:rsid w:val="008C6CA9"/>
    <w:rsid w:val="008C6E4C"/>
    <w:rsid w:val="008C6EF2"/>
    <w:rsid w:val="008C701C"/>
    <w:rsid w:val="008C7038"/>
    <w:rsid w:val="008C7143"/>
    <w:rsid w:val="008C72ED"/>
    <w:rsid w:val="008C7334"/>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623"/>
    <w:rsid w:val="008D0755"/>
    <w:rsid w:val="008D07D5"/>
    <w:rsid w:val="008D0AC7"/>
    <w:rsid w:val="008D0B0A"/>
    <w:rsid w:val="008D0B2D"/>
    <w:rsid w:val="008D0B5A"/>
    <w:rsid w:val="008D0B72"/>
    <w:rsid w:val="008D0D22"/>
    <w:rsid w:val="008D0D5A"/>
    <w:rsid w:val="008D0F85"/>
    <w:rsid w:val="008D10CC"/>
    <w:rsid w:val="008D1175"/>
    <w:rsid w:val="008D117D"/>
    <w:rsid w:val="008D11C9"/>
    <w:rsid w:val="008D1230"/>
    <w:rsid w:val="008D1276"/>
    <w:rsid w:val="008D1309"/>
    <w:rsid w:val="008D137D"/>
    <w:rsid w:val="008D1446"/>
    <w:rsid w:val="008D1688"/>
    <w:rsid w:val="008D18C0"/>
    <w:rsid w:val="008D19DF"/>
    <w:rsid w:val="008D19F3"/>
    <w:rsid w:val="008D1DCD"/>
    <w:rsid w:val="008D1DF2"/>
    <w:rsid w:val="008D1FDC"/>
    <w:rsid w:val="008D20FA"/>
    <w:rsid w:val="008D2529"/>
    <w:rsid w:val="008D2698"/>
    <w:rsid w:val="008D2738"/>
    <w:rsid w:val="008D27FC"/>
    <w:rsid w:val="008D2844"/>
    <w:rsid w:val="008D2985"/>
    <w:rsid w:val="008D2A2B"/>
    <w:rsid w:val="008D2A39"/>
    <w:rsid w:val="008D2AFE"/>
    <w:rsid w:val="008D2B8B"/>
    <w:rsid w:val="008D2C19"/>
    <w:rsid w:val="008D2CF9"/>
    <w:rsid w:val="008D2D0E"/>
    <w:rsid w:val="008D2FAF"/>
    <w:rsid w:val="008D354F"/>
    <w:rsid w:val="008D38AF"/>
    <w:rsid w:val="008D3A9F"/>
    <w:rsid w:val="008D3C28"/>
    <w:rsid w:val="008D3DA7"/>
    <w:rsid w:val="008D3EF4"/>
    <w:rsid w:val="008D3F7D"/>
    <w:rsid w:val="008D4092"/>
    <w:rsid w:val="008D40A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6091"/>
    <w:rsid w:val="008D60E2"/>
    <w:rsid w:val="008D63F2"/>
    <w:rsid w:val="008D6475"/>
    <w:rsid w:val="008D6513"/>
    <w:rsid w:val="008D6696"/>
    <w:rsid w:val="008D6710"/>
    <w:rsid w:val="008D672B"/>
    <w:rsid w:val="008D6AEC"/>
    <w:rsid w:val="008D6BBB"/>
    <w:rsid w:val="008D6D8E"/>
    <w:rsid w:val="008D6E9F"/>
    <w:rsid w:val="008D707B"/>
    <w:rsid w:val="008D7223"/>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CE9"/>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39"/>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4030"/>
    <w:rsid w:val="008E415E"/>
    <w:rsid w:val="008E4184"/>
    <w:rsid w:val="008E41BA"/>
    <w:rsid w:val="008E4332"/>
    <w:rsid w:val="008E43B4"/>
    <w:rsid w:val="008E4419"/>
    <w:rsid w:val="008E4431"/>
    <w:rsid w:val="008E4461"/>
    <w:rsid w:val="008E4756"/>
    <w:rsid w:val="008E49E0"/>
    <w:rsid w:val="008E4ABB"/>
    <w:rsid w:val="008E4BEA"/>
    <w:rsid w:val="008E4C10"/>
    <w:rsid w:val="008E4C79"/>
    <w:rsid w:val="008E4CB1"/>
    <w:rsid w:val="008E4CD7"/>
    <w:rsid w:val="008E4D92"/>
    <w:rsid w:val="008E4E1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580"/>
    <w:rsid w:val="008F0706"/>
    <w:rsid w:val="008F0856"/>
    <w:rsid w:val="008F0A7D"/>
    <w:rsid w:val="008F0ADF"/>
    <w:rsid w:val="008F0C2D"/>
    <w:rsid w:val="008F0C45"/>
    <w:rsid w:val="008F0C85"/>
    <w:rsid w:val="008F0CFA"/>
    <w:rsid w:val="008F0D03"/>
    <w:rsid w:val="008F0D8B"/>
    <w:rsid w:val="008F0E2D"/>
    <w:rsid w:val="008F0EB6"/>
    <w:rsid w:val="008F0F2D"/>
    <w:rsid w:val="008F134E"/>
    <w:rsid w:val="008F146F"/>
    <w:rsid w:val="008F1478"/>
    <w:rsid w:val="008F15C3"/>
    <w:rsid w:val="008F1618"/>
    <w:rsid w:val="008F1897"/>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B1"/>
    <w:rsid w:val="008F2C7E"/>
    <w:rsid w:val="008F2C8F"/>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638"/>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557"/>
    <w:rsid w:val="008F7601"/>
    <w:rsid w:val="008F76A0"/>
    <w:rsid w:val="008F76DA"/>
    <w:rsid w:val="008F781E"/>
    <w:rsid w:val="008F782A"/>
    <w:rsid w:val="008F7A05"/>
    <w:rsid w:val="008F7BE0"/>
    <w:rsid w:val="008F7CFA"/>
    <w:rsid w:val="008F7D6F"/>
    <w:rsid w:val="009000AF"/>
    <w:rsid w:val="009000BA"/>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0A4"/>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106"/>
    <w:rsid w:val="0090314C"/>
    <w:rsid w:val="00903166"/>
    <w:rsid w:val="0090324A"/>
    <w:rsid w:val="0090330C"/>
    <w:rsid w:val="00903329"/>
    <w:rsid w:val="00903336"/>
    <w:rsid w:val="00903575"/>
    <w:rsid w:val="009036DD"/>
    <w:rsid w:val="00903C70"/>
    <w:rsid w:val="00903DD9"/>
    <w:rsid w:val="00903EF7"/>
    <w:rsid w:val="00904067"/>
    <w:rsid w:val="009040B0"/>
    <w:rsid w:val="009041B2"/>
    <w:rsid w:val="0090426C"/>
    <w:rsid w:val="009042FF"/>
    <w:rsid w:val="00904340"/>
    <w:rsid w:val="00904369"/>
    <w:rsid w:val="009044F7"/>
    <w:rsid w:val="0090465E"/>
    <w:rsid w:val="0090482E"/>
    <w:rsid w:val="00904917"/>
    <w:rsid w:val="00904A45"/>
    <w:rsid w:val="00904B0F"/>
    <w:rsid w:val="00904BA1"/>
    <w:rsid w:val="00904C29"/>
    <w:rsid w:val="00904C49"/>
    <w:rsid w:val="00904D86"/>
    <w:rsid w:val="00904ED8"/>
    <w:rsid w:val="00904F27"/>
    <w:rsid w:val="00904F50"/>
    <w:rsid w:val="00904F71"/>
    <w:rsid w:val="00904F9F"/>
    <w:rsid w:val="0090504A"/>
    <w:rsid w:val="00905136"/>
    <w:rsid w:val="0090521E"/>
    <w:rsid w:val="00905340"/>
    <w:rsid w:val="00905373"/>
    <w:rsid w:val="0090537A"/>
    <w:rsid w:val="00905493"/>
    <w:rsid w:val="009057B8"/>
    <w:rsid w:val="009057FE"/>
    <w:rsid w:val="00905824"/>
    <w:rsid w:val="0090584D"/>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3A1"/>
    <w:rsid w:val="00906761"/>
    <w:rsid w:val="009067BA"/>
    <w:rsid w:val="009067E1"/>
    <w:rsid w:val="009068FB"/>
    <w:rsid w:val="00906A10"/>
    <w:rsid w:val="00906AFD"/>
    <w:rsid w:val="00906D2D"/>
    <w:rsid w:val="00906FEA"/>
    <w:rsid w:val="00907368"/>
    <w:rsid w:val="0090741F"/>
    <w:rsid w:val="009074F8"/>
    <w:rsid w:val="009078DF"/>
    <w:rsid w:val="009079A7"/>
    <w:rsid w:val="00907BFD"/>
    <w:rsid w:val="00907E12"/>
    <w:rsid w:val="00907E66"/>
    <w:rsid w:val="00907F26"/>
    <w:rsid w:val="00907F3A"/>
    <w:rsid w:val="00908D2E"/>
    <w:rsid w:val="00910020"/>
    <w:rsid w:val="009100B9"/>
    <w:rsid w:val="009100BE"/>
    <w:rsid w:val="009105A0"/>
    <w:rsid w:val="0091069E"/>
    <w:rsid w:val="0091070D"/>
    <w:rsid w:val="00910894"/>
    <w:rsid w:val="009108B2"/>
    <w:rsid w:val="00910962"/>
    <w:rsid w:val="009109D3"/>
    <w:rsid w:val="00910AEA"/>
    <w:rsid w:val="00910AEF"/>
    <w:rsid w:val="00910D46"/>
    <w:rsid w:val="00910E68"/>
    <w:rsid w:val="00910E71"/>
    <w:rsid w:val="00910FA2"/>
    <w:rsid w:val="00911046"/>
    <w:rsid w:val="00911245"/>
    <w:rsid w:val="009112BB"/>
    <w:rsid w:val="00911379"/>
    <w:rsid w:val="00911788"/>
    <w:rsid w:val="00911867"/>
    <w:rsid w:val="0091188D"/>
    <w:rsid w:val="0091192A"/>
    <w:rsid w:val="00911AB3"/>
    <w:rsid w:val="00911AFE"/>
    <w:rsid w:val="00911C8B"/>
    <w:rsid w:val="00911DB0"/>
    <w:rsid w:val="00911E08"/>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DC5"/>
    <w:rsid w:val="00913FCF"/>
    <w:rsid w:val="00914204"/>
    <w:rsid w:val="0091438E"/>
    <w:rsid w:val="009144EA"/>
    <w:rsid w:val="00914583"/>
    <w:rsid w:val="0091466E"/>
    <w:rsid w:val="00914755"/>
    <w:rsid w:val="00914882"/>
    <w:rsid w:val="009149A1"/>
    <w:rsid w:val="00914A08"/>
    <w:rsid w:val="00914CEF"/>
    <w:rsid w:val="00914DB3"/>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793"/>
    <w:rsid w:val="009167DD"/>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77"/>
    <w:rsid w:val="009212C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1F6A"/>
    <w:rsid w:val="00922129"/>
    <w:rsid w:val="00922231"/>
    <w:rsid w:val="00922427"/>
    <w:rsid w:val="00922465"/>
    <w:rsid w:val="00922572"/>
    <w:rsid w:val="009225D4"/>
    <w:rsid w:val="00922674"/>
    <w:rsid w:val="009228F9"/>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C3F"/>
    <w:rsid w:val="00923D5A"/>
    <w:rsid w:val="00923F77"/>
    <w:rsid w:val="00923FBE"/>
    <w:rsid w:val="0092408F"/>
    <w:rsid w:val="0092409F"/>
    <w:rsid w:val="009241B4"/>
    <w:rsid w:val="0092434D"/>
    <w:rsid w:val="009243E8"/>
    <w:rsid w:val="0092445A"/>
    <w:rsid w:val="0092462D"/>
    <w:rsid w:val="0092490F"/>
    <w:rsid w:val="00924A69"/>
    <w:rsid w:val="00924B19"/>
    <w:rsid w:val="00924D57"/>
    <w:rsid w:val="00924D67"/>
    <w:rsid w:val="00924D8F"/>
    <w:rsid w:val="00924E5F"/>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163"/>
    <w:rsid w:val="00926519"/>
    <w:rsid w:val="009265C3"/>
    <w:rsid w:val="009266E7"/>
    <w:rsid w:val="009267E4"/>
    <w:rsid w:val="00926B4C"/>
    <w:rsid w:val="00926C58"/>
    <w:rsid w:val="00926E6D"/>
    <w:rsid w:val="00926ED7"/>
    <w:rsid w:val="00926F93"/>
    <w:rsid w:val="00927003"/>
    <w:rsid w:val="0092746D"/>
    <w:rsid w:val="009274C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9F"/>
    <w:rsid w:val="00930A16"/>
    <w:rsid w:val="00930B4E"/>
    <w:rsid w:val="00930BB8"/>
    <w:rsid w:val="00930C3E"/>
    <w:rsid w:val="00930C42"/>
    <w:rsid w:val="00930C9C"/>
    <w:rsid w:val="00930CA2"/>
    <w:rsid w:val="00930D0F"/>
    <w:rsid w:val="00930D60"/>
    <w:rsid w:val="00930E74"/>
    <w:rsid w:val="00930F00"/>
    <w:rsid w:val="0093132B"/>
    <w:rsid w:val="0093164C"/>
    <w:rsid w:val="0093165B"/>
    <w:rsid w:val="009316AF"/>
    <w:rsid w:val="0093193D"/>
    <w:rsid w:val="0093197F"/>
    <w:rsid w:val="00931A2E"/>
    <w:rsid w:val="00931A33"/>
    <w:rsid w:val="00931A65"/>
    <w:rsid w:val="00931AC4"/>
    <w:rsid w:val="00931B76"/>
    <w:rsid w:val="00931BF7"/>
    <w:rsid w:val="00931C1A"/>
    <w:rsid w:val="00931D5A"/>
    <w:rsid w:val="00931FC3"/>
    <w:rsid w:val="009320F1"/>
    <w:rsid w:val="0093210A"/>
    <w:rsid w:val="009321D9"/>
    <w:rsid w:val="00932215"/>
    <w:rsid w:val="00932253"/>
    <w:rsid w:val="009326C3"/>
    <w:rsid w:val="00932780"/>
    <w:rsid w:val="009329C9"/>
    <w:rsid w:val="00932DBC"/>
    <w:rsid w:val="00932E82"/>
    <w:rsid w:val="00932EFF"/>
    <w:rsid w:val="0093323F"/>
    <w:rsid w:val="009332FB"/>
    <w:rsid w:val="00933528"/>
    <w:rsid w:val="00933783"/>
    <w:rsid w:val="009338B2"/>
    <w:rsid w:val="0093398E"/>
    <w:rsid w:val="009339C4"/>
    <w:rsid w:val="00933A7A"/>
    <w:rsid w:val="00933AD5"/>
    <w:rsid w:val="00933AF6"/>
    <w:rsid w:val="00933B9D"/>
    <w:rsid w:val="00933E72"/>
    <w:rsid w:val="00933E86"/>
    <w:rsid w:val="00933E8A"/>
    <w:rsid w:val="00934025"/>
    <w:rsid w:val="009341DE"/>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48B"/>
    <w:rsid w:val="009375E0"/>
    <w:rsid w:val="0093760D"/>
    <w:rsid w:val="00937814"/>
    <w:rsid w:val="00937864"/>
    <w:rsid w:val="00937883"/>
    <w:rsid w:val="009379B2"/>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5"/>
    <w:rsid w:val="0094036C"/>
    <w:rsid w:val="009403A8"/>
    <w:rsid w:val="009403EB"/>
    <w:rsid w:val="009404EB"/>
    <w:rsid w:val="00940574"/>
    <w:rsid w:val="009406AC"/>
    <w:rsid w:val="009407E4"/>
    <w:rsid w:val="00940981"/>
    <w:rsid w:val="009409D9"/>
    <w:rsid w:val="00940A30"/>
    <w:rsid w:val="00940E34"/>
    <w:rsid w:val="00940F2C"/>
    <w:rsid w:val="00940FAC"/>
    <w:rsid w:val="009410F9"/>
    <w:rsid w:val="009412D2"/>
    <w:rsid w:val="009413F9"/>
    <w:rsid w:val="00941582"/>
    <w:rsid w:val="00941774"/>
    <w:rsid w:val="00941886"/>
    <w:rsid w:val="00941896"/>
    <w:rsid w:val="00941BB0"/>
    <w:rsid w:val="00941CF9"/>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EB"/>
    <w:rsid w:val="00942D0B"/>
    <w:rsid w:val="00942E11"/>
    <w:rsid w:val="00942E2D"/>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9"/>
    <w:rsid w:val="00943C82"/>
    <w:rsid w:val="00943C8B"/>
    <w:rsid w:val="00943CB2"/>
    <w:rsid w:val="00943DD9"/>
    <w:rsid w:val="00943DE0"/>
    <w:rsid w:val="00943DFF"/>
    <w:rsid w:val="00943E25"/>
    <w:rsid w:val="00943E2B"/>
    <w:rsid w:val="00943E74"/>
    <w:rsid w:val="00943FD1"/>
    <w:rsid w:val="00944079"/>
    <w:rsid w:val="0094407A"/>
    <w:rsid w:val="0094417D"/>
    <w:rsid w:val="009441A6"/>
    <w:rsid w:val="009441E7"/>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010"/>
    <w:rsid w:val="00946180"/>
    <w:rsid w:val="009462F5"/>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0E"/>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485"/>
    <w:rsid w:val="009505A5"/>
    <w:rsid w:val="009505CE"/>
    <w:rsid w:val="0095086D"/>
    <w:rsid w:val="00950A88"/>
    <w:rsid w:val="00950AD7"/>
    <w:rsid w:val="00950C03"/>
    <w:rsid w:val="00950EB9"/>
    <w:rsid w:val="00950F96"/>
    <w:rsid w:val="0095117D"/>
    <w:rsid w:val="00951197"/>
    <w:rsid w:val="0095131C"/>
    <w:rsid w:val="0095133D"/>
    <w:rsid w:val="0095135F"/>
    <w:rsid w:val="00951405"/>
    <w:rsid w:val="009514E9"/>
    <w:rsid w:val="00951568"/>
    <w:rsid w:val="00951708"/>
    <w:rsid w:val="0095175B"/>
    <w:rsid w:val="0095175D"/>
    <w:rsid w:val="00951861"/>
    <w:rsid w:val="009519EE"/>
    <w:rsid w:val="00951A51"/>
    <w:rsid w:val="00951A82"/>
    <w:rsid w:val="00951A90"/>
    <w:rsid w:val="00951C18"/>
    <w:rsid w:val="00951C80"/>
    <w:rsid w:val="00951D66"/>
    <w:rsid w:val="00951FC5"/>
    <w:rsid w:val="00952283"/>
    <w:rsid w:val="0095235C"/>
    <w:rsid w:val="009524C1"/>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40A"/>
    <w:rsid w:val="00953442"/>
    <w:rsid w:val="009535E1"/>
    <w:rsid w:val="009536C7"/>
    <w:rsid w:val="00953703"/>
    <w:rsid w:val="0095372C"/>
    <w:rsid w:val="0095372E"/>
    <w:rsid w:val="009537D1"/>
    <w:rsid w:val="009537DD"/>
    <w:rsid w:val="00953859"/>
    <w:rsid w:val="009538B6"/>
    <w:rsid w:val="00953B2B"/>
    <w:rsid w:val="00953C64"/>
    <w:rsid w:val="00953D51"/>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6FE7"/>
    <w:rsid w:val="009570D4"/>
    <w:rsid w:val="00957273"/>
    <w:rsid w:val="009572DA"/>
    <w:rsid w:val="00957365"/>
    <w:rsid w:val="00957381"/>
    <w:rsid w:val="009573B6"/>
    <w:rsid w:val="00957572"/>
    <w:rsid w:val="00957648"/>
    <w:rsid w:val="0095781C"/>
    <w:rsid w:val="00957AC6"/>
    <w:rsid w:val="00957C23"/>
    <w:rsid w:val="00957FD1"/>
    <w:rsid w:val="00957FD8"/>
    <w:rsid w:val="00957FDB"/>
    <w:rsid w:val="00960023"/>
    <w:rsid w:val="00960097"/>
    <w:rsid w:val="00960326"/>
    <w:rsid w:val="00960360"/>
    <w:rsid w:val="00960569"/>
    <w:rsid w:val="009605D7"/>
    <w:rsid w:val="0096074C"/>
    <w:rsid w:val="009608AC"/>
    <w:rsid w:val="009608B9"/>
    <w:rsid w:val="00960969"/>
    <w:rsid w:val="00960BD6"/>
    <w:rsid w:val="00960BED"/>
    <w:rsid w:val="00960CD8"/>
    <w:rsid w:val="00960CDA"/>
    <w:rsid w:val="00960E21"/>
    <w:rsid w:val="00960E76"/>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87"/>
    <w:rsid w:val="009625BC"/>
    <w:rsid w:val="009625C9"/>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17"/>
    <w:rsid w:val="0096416A"/>
    <w:rsid w:val="0096419B"/>
    <w:rsid w:val="00964324"/>
    <w:rsid w:val="00964330"/>
    <w:rsid w:val="0096496B"/>
    <w:rsid w:val="0096499E"/>
    <w:rsid w:val="00964C50"/>
    <w:rsid w:val="00964DAB"/>
    <w:rsid w:val="00964E26"/>
    <w:rsid w:val="009651BC"/>
    <w:rsid w:val="0096536C"/>
    <w:rsid w:val="00965441"/>
    <w:rsid w:val="00965788"/>
    <w:rsid w:val="0096583E"/>
    <w:rsid w:val="009658B5"/>
    <w:rsid w:val="00965938"/>
    <w:rsid w:val="00965990"/>
    <w:rsid w:val="00965A81"/>
    <w:rsid w:val="00965DCF"/>
    <w:rsid w:val="00965F13"/>
    <w:rsid w:val="00966093"/>
    <w:rsid w:val="00966251"/>
    <w:rsid w:val="00966270"/>
    <w:rsid w:val="00966272"/>
    <w:rsid w:val="009662E8"/>
    <w:rsid w:val="009663E0"/>
    <w:rsid w:val="00966486"/>
    <w:rsid w:val="009665DD"/>
    <w:rsid w:val="009668F5"/>
    <w:rsid w:val="009669F1"/>
    <w:rsid w:val="00966A30"/>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EBC"/>
    <w:rsid w:val="009700EC"/>
    <w:rsid w:val="00970259"/>
    <w:rsid w:val="009703F5"/>
    <w:rsid w:val="0097040D"/>
    <w:rsid w:val="00970453"/>
    <w:rsid w:val="00970491"/>
    <w:rsid w:val="00970520"/>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103"/>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2"/>
    <w:rsid w:val="009740D5"/>
    <w:rsid w:val="00974149"/>
    <w:rsid w:val="009741F5"/>
    <w:rsid w:val="0097430A"/>
    <w:rsid w:val="00974339"/>
    <w:rsid w:val="00974357"/>
    <w:rsid w:val="0097437D"/>
    <w:rsid w:val="009743A7"/>
    <w:rsid w:val="009743BE"/>
    <w:rsid w:val="00974551"/>
    <w:rsid w:val="009745B8"/>
    <w:rsid w:val="009746C8"/>
    <w:rsid w:val="009746E6"/>
    <w:rsid w:val="00974821"/>
    <w:rsid w:val="00974BDF"/>
    <w:rsid w:val="00974D00"/>
    <w:rsid w:val="00974DDE"/>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86C"/>
    <w:rsid w:val="0097797C"/>
    <w:rsid w:val="00977A2C"/>
    <w:rsid w:val="00977A3A"/>
    <w:rsid w:val="00977AF3"/>
    <w:rsid w:val="00977B14"/>
    <w:rsid w:val="00977BF9"/>
    <w:rsid w:val="00977D38"/>
    <w:rsid w:val="00977FC0"/>
    <w:rsid w:val="009800EC"/>
    <w:rsid w:val="00980169"/>
    <w:rsid w:val="009801DD"/>
    <w:rsid w:val="009802A5"/>
    <w:rsid w:val="009802BC"/>
    <w:rsid w:val="009802DD"/>
    <w:rsid w:val="00980460"/>
    <w:rsid w:val="00980568"/>
    <w:rsid w:val="0098068E"/>
    <w:rsid w:val="00980787"/>
    <w:rsid w:val="0098092C"/>
    <w:rsid w:val="00980A0C"/>
    <w:rsid w:val="00980A37"/>
    <w:rsid w:val="00980AD8"/>
    <w:rsid w:val="00980D1A"/>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913"/>
    <w:rsid w:val="00982C76"/>
    <w:rsid w:val="00982CDF"/>
    <w:rsid w:val="00982D16"/>
    <w:rsid w:val="00982E9C"/>
    <w:rsid w:val="00982F33"/>
    <w:rsid w:val="009830C3"/>
    <w:rsid w:val="009832A8"/>
    <w:rsid w:val="009833F8"/>
    <w:rsid w:val="009834B0"/>
    <w:rsid w:val="009835A6"/>
    <w:rsid w:val="0098365E"/>
    <w:rsid w:val="0098368F"/>
    <w:rsid w:val="00983870"/>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8C6"/>
    <w:rsid w:val="0098492B"/>
    <w:rsid w:val="009849BA"/>
    <w:rsid w:val="00984C23"/>
    <w:rsid w:val="00984E48"/>
    <w:rsid w:val="00984E95"/>
    <w:rsid w:val="00984EEF"/>
    <w:rsid w:val="00984F54"/>
    <w:rsid w:val="00984F88"/>
    <w:rsid w:val="00985068"/>
    <w:rsid w:val="009851E0"/>
    <w:rsid w:val="009856B5"/>
    <w:rsid w:val="0098583A"/>
    <w:rsid w:val="00985A87"/>
    <w:rsid w:val="00985AFD"/>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04C"/>
    <w:rsid w:val="00990143"/>
    <w:rsid w:val="0099030B"/>
    <w:rsid w:val="00990361"/>
    <w:rsid w:val="0099037A"/>
    <w:rsid w:val="009905E9"/>
    <w:rsid w:val="0099065A"/>
    <w:rsid w:val="00990794"/>
    <w:rsid w:val="009908F2"/>
    <w:rsid w:val="00990A0D"/>
    <w:rsid w:val="00990A70"/>
    <w:rsid w:val="00990B10"/>
    <w:rsid w:val="00990B26"/>
    <w:rsid w:val="00990B3C"/>
    <w:rsid w:val="00990C74"/>
    <w:rsid w:val="00990D45"/>
    <w:rsid w:val="00990EAC"/>
    <w:rsid w:val="00991116"/>
    <w:rsid w:val="009911A5"/>
    <w:rsid w:val="0099138E"/>
    <w:rsid w:val="00991592"/>
    <w:rsid w:val="009919D8"/>
    <w:rsid w:val="00991A4E"/>
    <w:rsid w:val="00991D6A"/>
    <w:rsid w:val="00991DCB"/>
    <w:rsid w:val="00992098"/>
    <w:rsid w:val="009920BC"/>
    <w:rsid w:val="009920FF"/>
    <w:rsid w:val="009922CC"/>
    <w:rsid w:val="00992540"/>
    <w:rsid w:val="00992599"/>
    <w:rsid w:val="009927CB"/>
    <w:rsid w:val="00992865"/>
    <w:rsid w:val="0099298D"/>
    <w:rsid w:val="00992D96"/>
    <w:rsid w:val="00992E5E"/>
    <w:rsid w:val="009931B8"/>
    <w:rsid w:val="00993528"/>
    <w:rsid w:val="0099355C"/>
    <w:rsid w:val="009935AD"/>
    <w:rsid w:val="0099363E"/>
    <w:rsid w:val="0099369C"/>
    <w:rsid w:val="009936C6"/>
    <w:rsid w:val="00993781"/>
    <w:rsid w:val="00993822"/>
    <w:rsid w:val="00993836"/>
    <w:rsid w:val="009938FF"/>
    <w:rsid w:val="00993A5E"/>
    <w:rsid w:val="00993BCD"/>
    <w:rsid w:val="00993C42"/>
    <w:rsid w:val="00993C73"/>
    <w:rsid w:val="00993D2D"/>
    <w:rsid w:val="00993D60"/>
    <w:rsid w:val="00993D6D"/>
    <w:rsid w:val="00993E94"/>
    <w:rsid w:val="00994086"/>
    <w:rsid w:val="009941CF"/>
    <w:rsid w:val="009941F6"/>
    <w:rsid w:val="0099429A"/>
    <w:rsid w:val="00994435"/>
    <w:rsid w:val="00994482"/>
    <w:rsid w:val="009944A8"/>
    <w:rsid w:val="00994873"/>
    <w:rsid w:val="009948CF"/>
    <w:rsid w:val="009948D9"/>
    <w:rsid w:val="009948DF"/>
    <w:rsid w:val="009949DC"/>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AF"/>
    <w:rsid w:val="009969DA"/>
    <w:rsid w:val="00996A7A"/>
    <w:rsid w:val="00996B41"/>
    <w:rsid w:val="00996BBF"/>
    <w:rsid w:val="00996BE8"/>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98"/>
    <w:rsid w:val="009A0411"/>
    <w:rsid w:val="009A0449"/>
    <w:rsid w:val="009A05B7"/>
    <w:rsid w:val="009A05D2"/>
    <w:rsid w:val="009A0603"/>
    <w:rsid w:val="009A0697"/>
    <w:rsid w:val="009A0749"/>
    <w:rsid w:val="009A07D7"/>
    <w:rsid w:val="009A0B55"/>
    <w:rsid w:val="009A0BE7"/>
    <w:rsid w:val="009A0C02"/>
    <w:rsid w:val="009A0CD5"/>
    <w:rsid w:val="009A0E19"/>
    <w:rsid w:val="009A1012"/>
    <w:rsid w:val="009A113B"/>
    <w:rsid w:val="009A127A"/>
    <w:rsid w:val="009A1300"/>
    <w:rsid w:val="009A13BB"/>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751"/>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D8"/>
    <w:rsid w:val="009A4AFA"/>
    <w:rsid w:val="009A4B2D"/>
    <w:rsid w:val="009A4BBD"/>
    <w:rsid w:val="009A4D63"/>
    <w:rsid w:val="009A4D85"/>
    <w:rsid w:val="009A4F6B"/>
    <w:rsid w:val="009A50A9"/>
    <w:rsid w:val="009A50DC"/>
    <w:rsid w:val="009A50E6"/>
    <w:rsid w:val="009A544F"/>
    <w:rsid w:val="009A5557"/>
    <w:rsid w:val="009A55D9"/>
    <w:rsid w:val="009A5638"/>
    <w:rsid w:val="009A5693"/>
    <w:rsid w:val="009A571A"/>
    <w:rsid w:val="009A5847"/>
    <w:rsid w:val="009A5922"/>
    <w:rsid w:val="009A5A05"/>
    <w:rsid w:val="009A5AD2"/>
    <w:rsid w:val="009A5B6A"/>
    <w:rsid w:val="009A5C17"/>
    <w:rsid w:val="009A5D59"/>
    <w:rsid w:val="009A5E83"/>
    <w:rsid w:val="009A5F34"/>
    <w:rsid w:val="009A6719"/>
    <w:rsid w:val="009A6733"/>
    <w:rsid w:val="009A6828"/>
    <w:rsid w:val="009A69E0"/>
    <w:rsid w:val="009A6ED9"/>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45"/>
    <w:rsid w:val="009B005B"/>
    <w:rsid w:val="009B0252"/>
    <w:rsid w:val="009B02CB"/>
    <w:rsid w:val="009B03FD"/>
    <w:rsid w:val="009B0402"/>
    <w:rsid w:val="009B04CA"/>
    <w:rsid w:val="009B0617"/>
    <w:rsid w:val="009B08B6"/>
    <w:rsid w:val="009B0979"/>
    <w:rsid w:val="009B0BCA"/>
    <w:rsid w:val="009B0BFF"/>
    <w:rsid w:val="009B0D91"/>
    <w:rsid w:val="009B0EF1"/>
    <w:rsid w:val="009B0F23"/>
    <w:rsid w:val="009B103C"/>
    <w:rsid w:val="009B11AD"/>
    <w:rsid w:val="009B141A"/>
    <w:rsid w:val="009B14E2"/>
    <w:rsid w:val="009B1849"/>
    <w:rsid w:val="009B1988"/>
    <w:rsid w:val="009B19ED"/>
    <w:rsid w:val="009B1B6B"/>
    <w:rsid w:val="009B1CDF"/>
    <w:rsid w:val="009B1E52"/>
    <w:rsid w:val="009B1F80"/>
    <w:rsid w:val="009B21AD"/>
    <w:rsid w:val="009B21D4"/>
    <w:rsid w:val="009B21F9"/>
    <w:rsid w:val="009B24BF"/>
    <w:rsid w:val="009B2512"/>
    <w:rsid w:val="009B253C"/>
    <w:rsid w:val="009B2547"/>
    <w:rsid w:val="009B25D1"/>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882"/>
    <w:rsid w:val="009B3893"/>
    <w:rsid w:val="009B39E4"/>
    <w:rsid w:val="009B3AAA"/>
    <w:rsid w:val="009B3BB8"/>
    <w:rsid w:val="009B3BBD"/>
    <w:rsid w:val="009B3D89"/>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2"/>
    <w:rsid w:val="009B4E5E"/>
    <w:rsid w:val="009B4E6B"/>
    <w:rsid w:val="009B5111"/>
    <w:rsid w:val="009B5233"/>
    <w:rsid w:val="009B53F5"/>
    <w:rsid w:val="009B5542"/>
    <w:rsid w:val="009B5584"/>
    <w:rsid w:val="009B55DC"/>
    <w:rsid w:val="009B5625"/>
    <w:rsid w:val="009B57D9"/>
    <w:rsid w:val="009B5AF8"/>
    <w:rsid w:val="009B5B3F"/>
    <w:rsid w:val="009B5BD8"/>
    <w:rsid w:val="009B5F6C"/>
    <w:rsid w:val="009B5F9E"/>
    <w:rsid w:val="009B5FE6"/>
    <w:rsid w:val="009B6021"/>
    <w:rsid w:val="009B61A1"/>
    <w:rsid w:val="009B6376"/>
    <w:rsid w:val="009B63DC"/>
    <w:rsid w:val="009B653D"/>
    <w:rsid w:val="009B65DA"/>
    <w:rsid w:val="009B6601"/>
    <w:rsid w:val="009B6CCF"/>
    <w:rsid w:val="009B6E31"/>
    <w:rsid w:val="009B6E4B"/>
    <w:rsid w:val="009B6F00"/>
    <w:rsid w:val="009B6F04"/>
    <w:rsid w:val="009B6F4F"/>
    <w:rsid w:val="009B6F65"/>
    <w:rsid w:val="009B713C"/>
    <w:rsid w:val="009B721D"/>
    <w:rsid w:val="009B7260"/>
    <w:rsid w:val="009B72E1"/>
    <w:rsid w:val="009B73CB"/>
    <w:rsid w:val="009B7416"/>
    <w:rsid w:val="009B75A1"/>
    <w:rsid w:val="009B76D9"/>
    <w:rsid w:val="009B773D"/>
    <w:rsid w:val="009B77B1"/>
    <w:rsid w:val="009B78FD"/>
    <w:rsid w:val="009B7A0C"/>
    <w:rsid w:val="009B7A2F"/>
    <w:rsid w:val="009B7A93"/>
    <w:rsid w:val="009B7ABB"/>
    <w:rsid w:val="009B7B23"/>
    <w:rsid w:val="009B7B58"/>
    <w:rsid w:val="009B7C78"/>
    <w:rsid w:val="009B7D99"/>
    <w:rsid w:val="009B7EB9"/>
    <w:rsid w:val="009B7FC4"/>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D2"/>
    <w:rsid w:val="009C30B7"/>
    <w:rsid w:val="009C30D6"/>
    <w:rsid w:val="009C3137"/>
    <w:rsid w:val="009C3171"/>
    <w:rsid w:val="009C31DE"/>
    <w:rsid w:val="009C33D1"/>
    <w:rsid w:val="009C3450"/>
    <w:rsid w:val="009C3767"/>
    <w:rsid w:val="009C38BD"/>
    <w:rsid w:val="009C3A37"/>
    <w:rsid w:val="009C3AB4"/>
    <w:rsid w:val="009C3B19"/>
    <w:rsid w:val="009C3B6D"/>
    <w:rsid w:val="009C3BFD"/>
    <w:rsid w:val="009C3C8D"/>
    <w:rsid w:val="009C3D42"/>
    <w:rsid w:val="009C3D75"/>
    <w:rsid w:val="009C3DB4"/>
    <w:rsid w:val="009C3E25"/>
    <w:rsid w:val="009C3EF5"/>
    <w:rsid w:val="009C3F3B"/>
    <w:rsid w:val="009C3FCF"/>
    <w:rsid w:val="009C407E"/>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8A"/>
    <w:rsid w:val="009C592B"/>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2B"/>
    <w:rsid w:val="009C7BB4"/>
    <w:rsid w:val="009C7C44"/>
    <w:rsid w:val="009C7C92"/>
    <w:rsid w:val="009C7D26"/>
    <w:rsid w:val="009C7E3F"/>
    <w:rsid w:val="009C7FE6"/>
    <w:rsid w:val="009D0098"/>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BB2"/>
    <w:rsid w:val="009D1D8B"/>
    <w:rsid w:val="009D1D92"/>
    <w:rsid w:val="009D1FB7"/>
    <w:rsid w:val="009D2214"/>
    <w:rsid w:val="009D22F7"/>
    <w:rsid w:val="009D2586"/>
    <w:rsid w:val="009D26EA"/>
    <w:rsid w:val="009D276C"/>
    <w:rsid w:val="009D28F7"/>
    <w:rsid w:val="009D2C50"/>
    <w:rsid w:val="009D2F49"/>
    <w:rsid w:val="009D3160"/>
    <w:rsid w:val="009D3200"/>
    <w:rsid w:val="009D3885"/>
    <w:rsid w:val="009D3894"/>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544F"/>
    <w:rsid w:val="009D5462"/>
    <w:rsid w:val="009D5491"/>
    <w:rsid w:val="009D56E2"/>
    <w:rsid w:val="009D57DF"/>
    <w:rsid w:val="009D57EB"/>
    <w:rsid w:val="009D594D"/>
    <w:rsid w:val="009D5976"/>
    <w:rsid w:val="009D5AA5"/>
    <w:rsid w:val="009D5BAC"/>
    <w:rsid w:val="009D5C07"/>
    <w:rsid w:val="009D5E2A"/>
    <w:rsid w:val="009D5E71"/>
    <w:rsid w:val="009D600B"/>
    <w:rsid w:val="009D6209"/>
    <w:rsid w:val="009D6225"/>
    <w:rsid w:val="009D63B4"/>
    <w:rsid w:val="009D651A"/>
    <w:rsid w:val="009D6532"/>
    <w:rsid w:val="009D65B5"/>
    <w:rsid w:val="009D6944"/>
    <w:rsid w:val="009D698E"/>
    <w:rsid w:val="009D6AD6"/>
    <w:rsid w:val="009D6BD6"/>
    <w:rsid w:val="009D6C3F"/>
    <w:rsid w:val="009D6CD3"/>
    <w:rsid w:val="009D6D05"/>
    <w:rsid w:val="009D6E96"/>
    <w:rsid w:val="009D70AD"/>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ECB"/>
    <w:rsid w:val="009D7F86"/>
    <w:rsid w:val="009D7FF6"/>
    <w:rsid w:val="009E00A0"/>
    <w:rsid w:val="009E014B"/>
    <w:rsid w:val="009E01B8"/>
    <w:rsid w:val="009E0240"/>
    <w:rsid w:val="009E0278"/>
    <w:rsid w:val="009E0748"/>
    <w:rsid w:val="009E0764"/>
    <w:rsid w:val="009E0800"/>
    <w:rsid w:val="009E096F"/>
    <w:rsid w:val="009E0B04"/>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C5"/>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03"/>
    <w:rsid w:val="009E3223"/>
    <w:rsid w:val="009E325B"/>
    <w:rsid w:val="009E3B2B"/>
    <w:rsid w:val="009E3B42"/>
    <w:rsid w:val="009E3BCE"/>
    <w:rsid w:val="009E3D59"/>
    <w:rsid w:val="009E3D78"/>
    <w:rsid w:val="009E3DF3"/>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04"/>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10"/>
    <w:rsid w:val="009E65FF"/>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55C"/>
    <w:rsid w:val="009F169A"/>
    <w:rsid w:val="009F16D1"/>
    <w:rsid w:val="009F1776"/>
    <w:rsid w:val="009F17C5"/>
    <w:rsid w:val="009F1893"/>
    <w:rsid w:val="009F19E0"/>
    <w:rsid w:val="009F1C6E"/>
    <w:rsid w:val="009F1F4C"/>
    <w:rsid w:val="009F2183"/>
    <w:rsid w:val="009F22F2"/>
    <w:rsid w:val="009F27BF"/>
    <w:rsid w:val="009F27D9"/>
    <w:rsid w:val="009F29F9"/>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CF6"/>
    <w:rsid w:val="009F5F30"/>
    <w:rsid w:val="009F5FC8"/>
    <w:rsid w:val="009F5FFA"/>
    <w:rsid w:val="009F6090"/>
    <w:rsid w:val="009F60BD"/>
    <w:rsid w:val="009F61DB"/>
    <w:rsid w:val="009F62DF"/>
    <w:rsid w:val="009F63C9"/>
    <w:rsid w:val="009F63DE"/>
    <w:rsid w:val="009F64A4"/>
    <w:rsid w:val="009F64A9"/>
    <w:rsid w:val="009F65BB"/>
    <w:rsid w:val="009F65FA"/>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75C"/>
    <w:rsid w:val="009F781F"/>
    <w:rsid w:val="009F7903"/>
    <w:rsid w:val="009F7A6C"/>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A9B"/>
    <w:rsid w:val="00A01B82"/>
    <w:rsid w:val="00A01C01"/>
    <w:rsid w:val="00A01C1C"/>
    <w:rsid w:val="00A01C65"/>
    <w:rsid w:val="00A01C7A"/>
    <w:rsid w:val="00A01D70"/>
    <w:rsid w:val="00A02149"/>
    <w:rsid w:val="00A021DD"/>
    <w:rsid w:val="00A0255E"/>
    <w:rsid w:val="00A02774"/>
    <w:rsid w:val="00A02A1B"/>
    <w:rsid w:val="00A02A31"/>
    <w:rsid w:val="00A02AA2"/>
    <w:rsid w:val="00A02DA7"/>
    <w:rsid w:val="00A02E22"/>
    <w:rsid w:val="00A02E6F"/>
    <w:rsid w:val="00A02F76"/>
    <w:rsid w:val="00A02FCE"/>
    <w:rsid w:val="00A0301C"/>
    <w:rsid w:val="00A03056"/>
    <w:rsid w:val="00A03295"/>
    <w:rsid w:val="00A033A5"/>
    <w:rsid w:val="00A034A8"/>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4C"/>
    <w:rsid w:val="00A042BB"/>
    <w:rsid w:val="00A04357"/>
    <w:rsid w:val="00A04445"/>
    <w:rsid w:val="00A044FD"/>
    <w:rsid w:val="00A04681"/>
    <w:rsid w:val="00A04941"/>
    <w:rsid w:val="00A049D3"/>
    <w:rsid w:val="00A04A41"/>
    <w:rsid w:val="00A04B07"/>
    <w:rsid w:val="00A04B4A"/>
    <w:rsid w:val="00A04CAD"/>
    <w:rsid w:val="00A04DB5"/>
    <w:rsid w:val="00A04F3C"/>
    <w:rsid w:val="00A0528D"/>
    <w:rsid w:val="00A052DB"/>
    <w:rsid w:val="00A05370"/>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A89"/>
    <w:rsid w:val="00A06C27"/>
    <w:rsid w:val="00A06CD4"/>
    <w:rsid w:val="00A06CFC"/>
    <w:rsid w:val="00A06DAB"/>
    <w:rsid w:val="00A070D6"/>
    <w:rsid w:val="00A071E5"/>
    <w:rsid w:val="00A0729B"/>
    <w:rsid w:val="00A073C8"/>
    <w:rsid w:val="00A07415"/>
    <w:rsid w:val="00A077F6"/>
    <w:rsid w:val="00A079E1"/>
    <w:rsid w:val="00A07A28"/>
    <w:rsid w:val="00A07B04"/>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279"/>
    <w:rsid w:val="00A133F6"/>
    <w:rsid w:val="00A13509"/>
    <w:rsid w:val="00A136C6"/>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671"/>
    <w:rsid w:val="00A14858"/>
    <w:rsid w:val="00A14A71"/>
    <w:rsid w:val="00A14B7D"/>
    <w:rsid w:val="00A14CA3"/>
    <w:rsid w:val="00A14D40"/>
    <w:rsid w:val="00A14E1E"/>
    <w:rsid w:val="00A14F09"/>
    <w:rsid w:val="00A14FF6"/>
    <w:rsid w:val="00A1507C"/>
    <w:rsid w:val="00A15093"/>
    <w:rsid w:val="00A1517F"/>
    <w:rsid w:val="00A151A4"/>
    <w:rsid w:val="00A1534D"/>
    <w:rsid w:val="00A15530"/>
    <w:rsid w:val="00A1566B"/>
    <w:rsid w:val="00A157F0"/>
    <w:rsid w:val="00A15913"/>
    <w:rsid w:val="00A15991"/>
    <w:rsid w:val="00A15A72"/>
    <w:rsid w:val="00A15A9B"/>
    <w:rsid w:val="00A15B43"/>
    <w:rsid w:val="00A15C26"/>
    <w:rsid w:val="00A15C8B"/>
    <w:rsid w:val="00A15C91"/>
    <w:rsid w:val="00A15CB8"/>
    <w:rsid w:val="00A15E46"/>
    <w:rsid w:val="00A15F7A"/>
    <w:rsid w:val="00A15FBB"/>
    <w:rsid w:val="00A16276"/>
    <w:rsid w:val="00A16294"/>
    <w:rsid w:val="00A162E8"/>
    <w:rsid w:val="00A1631C"/>
    <w:rsid w:val="00A16382"/>
    <w:rsid w:val="00A16557"/>
    <w:rsid w:val="00A16566"/>
    <w:rsid w:val="00A16576"/>
    <w:rsid w:val="00A166F0"/>
    <w:rsid w:val="00A16795"/>
    <w:rsid w:val="00A167C4"/>
    <w:rsid w:val="00A1687D"/>
    <w:rsid w:val="00A16C03"/>
    <w:rsid w:val="00A16C66"/>
    <w:rsid w:val="00A16D0A"/>
    <w:rsid w:val="00A16D11"/>
    <w:rsid w:val="00A16DBF"/>
    <w:rsid w:val="00A176AA"/>
    <w:rsid w:val="00A1778B"/>
    <w:rsid w:val="00A17A21"/>
    <w:rsid w:val="00A17C7A"/>
    <w:rsid w:val="00A17D35"/>
    <w:rsid w:val="00A201A1"/>
    <w:rsid w:val="00A201A7"/>
    <w:rsid w:val="00A20342"/>
    <w:rsid w:val="00A20376"/>
    <w:rsid w:val="00A203F1"/>
    <w:rsid w:val="00A205B2"/>
    <w:rsid w:val="00A206DC"/>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B40"/>
    <w:rsid w:val="00A23C79"/>
    <w:rsid w:val="00A23E1E"/>
    <w:rsid w:val="00A23EB6"/>
    <w:rsid w:val="00A23EC0"/>
    <w:rsid w:val="00A23F86"/>
    <w:rsid w:val="00A2405C"/>
    <w:rsid w:val="00A24241"/>
    <w:rsid w:val="00A242F7"/>
    <w:rsid w:val="00A24335"/>
    <w:rsid w:val="00A243AA"/>
    <w:rsid w:val="00A243CA"/>
    <w:rsid w:val="00A24446"/>
    <w:rsid w:val="00A2454D"/>
    <w:rsid w:val="00A24572"/>
    <w:rsid w:val="00A2473D"/>
    <w:rsid w:val="00A24828"/>
    <w:rsid w:val="00A24AC1"/>
    <w:rsid w:val="00A24E06"/>
    <w:rsid w:val="00A250A2"/>
    <w:rsid w:val="00A250BB"/>
    <w:rsid w:val="00A25257"/>
    <w:rsid w:val="00A2526B"/>
    <w:rsid w:val="00A254D8"/>
    <w:rsid w:val="00A256D1"/>
    <w:rsid w:val="00A25783"/>
    <w:rsid w:val="00A257A3"/>
    <w:rsid w:val="00A259F0"/>
    <w:rsid w:val="00A259F1"/>
    <w:rsid w:val="00A25A64"/>
    <w:rsid w:val="00A25AD2"/>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E61"/>
    <w:rsid w:val="00A2710D"/>
    <w:rsid w:val="00A2740F"/>
    <w:rsid w:val="00A27549"/>
    <w:rsid w:val="00A2754C"/>
    <w:rsid w:val="00A2768B"/>
    <w:rsid w:val="00A27834"/>
    <w:rsid w:val="00A27A68"/>
    <w:rsid w:val="00A27B97"/>
    <w:rsid w:val="00A27CEB"/>
    <w:rsid w:val="00A27D5B"/>
    <w:rsid w:val="00A27DF7"/>
    <w:rsid w:val="00A27F4D"/>
    <w:rsid w:val="00A30129"/>
    <w:rsid w:val="00A301F2"/>
    <w:rsid w:val="00A3033D"/>
    <w:rsid w:val="00A303E2"/>
    <w:rsid w:val="00A30522"/>
    <w:rsid w:val="00A3063A"/>
    <w:rsid w:val="00A306C0"/>
    <w:rsid w:val="00A306E2"/>
    <w:rsid w:val="00A308ED"/>
    <w:rsid w:val="00A30932"/>
    <w:rsid w:val="00A309E3"/>
    <w:rsid w:val="00A30C39"/>
    <w:rsid w:val="00A30FB4"/>
    <w:rsid w:val="00A30FD7"/>
    <w:rsid w:val="00A310BE"/>
    <w:rsid w:val="00A31174"/>
    <w:rsid w:val="00A311B8"/>
    <w:rsid w:val="00A31230"/>
    <w:rsid w:val="00A31338"/>
    <w:rsid w:val="00A315F3"/>
    <w:rsid w:val="00A31689"/>
    <w:rsid w:val="00A31769"/>
    <w:rsid w:val="00A317C7"/>
    <w:rsid w:val="00A31867"/>
    <w:rsid w:val="00A318D0"/>
    <w:rsid w:val="00A319BD"/>
    <w:rsid w:val="00A31AF6"/>
    <w:rsid w:val="00A31C5B"/>
    <w:rsid w:val="00A321A6"/>
    <w:rsid w:val="00A321D6"/>
    <w:rsid w:val="00A32293"/>
    <w:rsid w:val="00A3235E"/>
    <w:rsid w:val="00A32478"/>
    <w:rsid w:val="00A324DD"/>
    <w:rsid w:val="00A324FA"/>
    <w:rsid w:val="00A326E5"/>
    <w:rsid w:val="00A327BE"/>
    <w:rsid w:val="00A328FA"/>
    <w:rsid w:val="00A32A10"/>
    <w:rsid w:val="00A32B1C"/>
    <w:rsid w:val="00A32B3F"/>
    <w:rsid w:val="00A32D17"/>
    <w:rsid w:val="00A32D1E"/>
    <w:rsid w:val="00A32E39"/>
    <w:rsid w:val="00A32EC4"/>
    <w:rsid w:val="00A32ED5"/>
    <w:rsid w:val="00A32F1E"/>
    <w:rsid w:val="00A32FE5"/>
    <w:rsid w:val="00A33246"/>
    <w:rsid w:val="00A33438"/>
    <w:rsid w:val="00A33455"/>
    <w:rsid w:val="00A335C9"/>
    <w:rsid w:val="00A33945"/>
    <w:rsid w:val="00A339C0"/>
    <w:rsid w:val="00A33A7D"/>
    <w:rsid w:val="00A33BDA"/>
    <w:rsid w:val="00A33C56"/>
    <w:rsid w:val="00A33C82"/>
    <w:rsid w:val="00A33D96"/>
    <w:rsid w:val="00A33E4A"/>
    <w:rsid w:val="00A33E4D"/>
    <w:rsid w:val="00A33E95"/>
    <w:rsid w:val="00A33FE4"/>
    <w:rsid w:val="00A33FE7"/>
    <w:rsid w:val="00A340A7"/>
    <w:rsid w:val="00A3416C"/>
    <w:rsid w:val="00A3425D"/>
    <w:rsid w:val="00A342DA"/>
    <w:rsid w:val="00A343EA"/>
    <w:rsid w:val="00A34436"/>
    <w:rsid w:val="00A3474F"/>
    <w:rsid w:val="00A34798"/>
    <w:rsid w:val="00A347E3"/>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C1"/>
    <w:rsid w:val="00A364BC"/>
    <w:rsid w:val="00A364CF"/>
    <w:rsid w:val="00A364F0"/>
    <w:rsid w:val="00A364F3"/>
    <w:rsid w:val="00A36541"/>
    <w:rsid w:val="00A3667F"/>
    <w:rsid w:val="00A367BB"/>
    <w:rsid w:val="00A368EE"/>
    <w:rsid w:val="00A3693D"/>
    <w:rsid w:val="00A3699B"/>
    <w:rsid w:val="00A369B3"/>
    <w:rsid w:val="00A36A40"/>
    <w:rsid w:val="00A36A5F"/>
    <w:rsid w:val="00A36AB8"/>
    <w:rsid w:val="00A36AE3"/>
    <w:rsid w:val="00A36B2F"/>
    <w:rsid w:val="00A36BC6"/>
    <w:rsid w:val="00A36C81"/>
    <w:rsid w:val="00A36CA7"/>
    <w:rsid w:val="00A36D0F"/>
    <w:rsid w:val="00A36DFC"/>
    <w:rsid w:val="00A36FDC"/>
    <w:rsid w:val="00A3719D"/>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EF"/>
    <w:rsid w:val="00A454F4"/>
    <w:rsid w:val="00A45671"/>
    <w:rsid w:val="00A456F0"/>
    <w:rsid w:val="00A45766"/>
    <w:rsid w:val="00A45ABD"/>
    <w:rsid w:val="00A45B9B"/>
    <w:rsid w:val="00A45BE2"/>
    <w:rsid w:val="00A45D07"/>
    <w:rsid w:val="00A45D3E"/>
    <w:rsid w:val="00A45D5C"/>
    <w:rsid w:val="00A45DE2"/>
    <w:rsid w:val="00A45DE6"/>
    <w:rsid w:val="00A45E88"/>
    <w:rsid w:val="00A461A9"/>
    <w:rsid w:val="00A46203"/>
    <w:rsid w:val="00A46264"/>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29D"/>
    <w:rsid w:val="00A52324"/>
    <w:rsid w:val="00A523DA"/>
    <w:rsid w:val="00A524D6"/>
    <w:rsid w:val="00A5255F"/>
    <w:rsid w:val="00A525B9"/>
    <w:rsid w:val="00A5260D"/>
    <w:rsid w:val="00A52636"/>
    <w:rsid w:val="00A5268C"/>
    <w:rsid w:val="00A5291A"/>
    <w:rsid w:val="00A52A0B"/>
    <w:rsid w:val="00A52A5C"/>
    <w:rsid w:val="00A52CE5"/>
    <w:rsid w:val="00A52E25"/>
    <w:rsid w:val="00A52E87"/>
    <w:rsid w:val="00A52F29"/>
    <w:rsid w:val="00A52F52"/>
    <w:rsid w:val="00A52FD9"/>
    <w:rsid w:val="00A530C8"/>
    <w:rsid w:val="00A531E0"/>
    <w:rsid w:val="00A53264"/>
    <w:rsid w:val="00A532D9"/>
    <w:rsid w:val="00A5330F"/>
    <w:rsid w:val="00A533CC"/>
    <w:rsid w:val="00A5341A"/>
    <w:rsid w:val="00A535E7"/>
    <w:rsid w:val="00A53784"/>
    <w:rsid w:val="00A537AD"/>
    <w:rsid w:val="00A53874"/>
    <w:rsid w:val="00A53893"/>
    <w:rsid w:val="00A539D1"/>
    <w:rsid w:val="00A539F1"/>
    <w:rsid w:val="00A53A07"/>
    <w:rsid w:val="00A53A66"/>
    <w:rsid w:val="00A53AB8"/>
    <w:rsid w:val="00A53AD7"/>
    <w:rsid w:val="00A53B9D"/>
    <w:rsid w:val="00A53C6F"/>
    <w:rsid w:val="00A53CB5"/>
    <w:rsid w:val="00A53DCF"/>
    <w:rsid w:val="00A53DE7"/>
    <w:rsid w:val="00A53E89"/>
    <w:rsid w:val="00A5406E"/>
    <w:rsid w:val="00A545D0"/>
    <w:rsid w:val="00A546DB"/>
    <w:rsid w:val="00A5471C"/>
    <w:rsid w:val="00A5487F"/>
    <w:rsid w:val="00A54A2E"/>
    <w:rsid w:val="00A54A52"/>
    <w:rsid w:val="00A54B1D"/>
    <w:rsid w:val="00A54E99"/>
    <w:rsid w:val="00A55190"/>
    <w:rsid w:val="00A55282"/>
    <w:rsid w:val="00A55285"/>
    <w:rsid w:val="00A5529C"/>
    <w:rsid w:val="00A55350"/>
    <w:rsid w:val="00A558A8"/>
    <w:rsid w:val="00A558B3"/>
    <w:rsid w:val="00A559E1"/>
    <w:rsid w:val="00A55C42"/>
    <w:rsid w:val="00A55D1A"/>
    <w:rsid w:val="00A55D30"/>
    <w:rsid w:val="00A55DD0"/>
    <w:rsid w:val="00A5613D"/>
    <w:rsid w:val="00A561CF"/>
    <w:rsid w:val="00A5620D"/>
    <w:rsid w:val="00A563A2"/>
    <w:rsid w:val="00A564C2"/>
    <w:rsid w:val="00A565A0"/>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CD"/>
    <w:rsid w:val="00A573E4"/>
    <w:rsid w:val="00A57418"/>
    <w:rsid w:val="00A57592"/>
    <w:rsid w:val="00A575B6"/>
    <w:rsid w:val="00A57729"/>
    <w:rsid w:val="00A577B1"/>
    <w:rsid w:val="00A577FB"/>
    <w:rsid w:val="00A5787D"/>
    <w:rsid w:val="00A579E9"/>
    <w:rsid w:val="00A57B06"/>
    <w:rsid w:val="00A57D71"/>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BE5"/>
    <w:rsid w:val="00A60D28"/>
    <w:rsid w:val="00A60EDB"/>
    <w:rsid w:val="00A61033"/>
    <w:rsid w:val="00A610AE"/>
    <w:rsid w:val="00A6110E"/>
    <w:rsid w:val="00A6112B"/>
    <w:rsid w:val="00A612D1"/>
    <w:rsid w:val="00A6147B"/>
    <w:rsid w:val="00A614A6"/>
    <w:rsid w:val="00A615F2"/>
    <w:rsid w:val="00A61681"/>
    <w:rsid w:val="00A61840"/>
    <w:rsid w:val="00A61B7B"/>
    <w:rsid w:val="00A61BE0"/>
    <w:rsid w:val="00A61D8A"/>
    <w:rsid w:val="00A61DDD"/>
    <w:rsid w:val="00A62250"/>
    <w:rsid w:val="00A623B3"/>
    <w:rsid w:val="00A625C7"/>
    <w:rsid w:val="00A625E5"/>
    <w:rsid w:val="00A62809"/>
    <w:rsid w:val="00A62835"/>
    <w:rsid w:val="00A6287B"/>
    <w:rsid w:val="00A62959"/>
    <w:rsid w:val="00A62AE8"/>
    <w:rsid w:val="00A62B85"/>
    <w:rsid w:val="00A62C2A"/>
    <w:rsid w:val="00A62C8B"/>
    <w:rsid w:val="00A62D1A"/>
    <w:rsid w:val="00A62FA5"/>
    <w:rsid w:val="00A630DE"/>
    <w:rsid w:val="00A6321C"/>
    <w:rsid w:val="00A63336"/>
    <w:rsid w:val="00A633CA"/>
    <w:rsid w:val="00A63525"/>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B9"/>
    <w:rsid w:val="00A65171"/>
    <w:rsid w:val="00A6517D"/>
    <w:rsid w:val="00A65331"/>
    <w:rsid w:val="00A6535D"/>
    <w:rsid w:val="00A655A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A4"/>
    <w:rsid w:val="00A70CDE"/>
    <w:rsid w:val="00A70D2B"/>
    <w:rsid w:val="00A70D9B"/>
    <w:rsid w:val="00A70DDB"/>
    <w:rsid w:val="00A70E83"/>
    <w:rsid w:val="00A70F96"/>
    <w:rsid w:val="00A71115"/>
    <w:rsid w:val="00A714BF"/>
    <w:rsid w:val="00A71568"/>
    <w:rsid w:val="00A716BA"/>
    <w:rsid w:val="00A71824"/>
    <w:rsid w:val="00A718A9"/>
    <w:rsid w:val="00A718E5"/>
    <w:rsid w:val="00A718F9"/>
    <w:rsid w:val="00A71977"/>
    <w:rsid w:val="00A719E1"/>
    <w:rsid w:val="00A71B5A"/>
    <w:rsid w:val="00A71C7E"/>
    <w:rsid w:val="00A71E53"/>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3C21"/>
    <w:rsid w:val="00A740CD"/>
    <w:rsid w:val="00A742ED"/>
    <w:rsid w:val="00A74410"/>
    <w:rsid w:val="00A74487"/>
    <w:rsid w:val="00A7457A"/>
    <w:rsid w:val="00A745EA"/>
    <w:rsid w:val="00A74950"/>
    <w:rsid w:val="00A750B2"/>
    <w:rsid w:val="00A75181"/>
    <w:rsid w:val="00A7526C"/>
    <w:rsid w:val="00A7526F"/>
    <w:rsid w:val="00A75377"/>
    <w:rsid w:val="00A75549"/>
    <w:rsid w:val="00A75742"/>
    <w:rsid w:val="00A75771"/>
    <w:rsid w:val="00A75882"/>
    <w:rsid w:val="00A758E5"/>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B76"/>
    <w:rsid w:val="00A80BBA"/>
    <w:rsid w:val="00A80C37"/>
    <w:rsid w:val="00A80D37"/>
    <w:rsid w:val="00A80D46"/>
    <w:rsid w:val="00A80E23"/>
    <w:rsid w:val="00A80E7E"/>
    <w:rsid w:val="00A81217"/>
    <w:rsid w:val="00A81322"/>
    <w:rsid w:val="00A8138A"/>
    <w:rsid w:val="00A815C2"/>
    <w:rsid w:val="00A815CB"/>
    <w:rsid w:val="00A81861"/>
    <w:rsid w:val="00A81A35"/>
    <w:rsid w:val="00A81A85"/>
    <w:rsid w:val="00A81CC3"/>
    <w:rsid w:val="00A81DB5"/>
    <w:rsid w:val="00A81F8C"/>
    <w:rsid w:val="00A81FE6"/>
    <w:rsid w:val="00A82422"/>
    <w:rsid w:val="00A82697"/>
    <w:rsid w:val="00A8273C"/>
    <w:rsid w:val="00A828BF"/>
    <w:rsid w:val="00A82914"/>
    <w:rsid w:val="00A82920"/>
    <w:rsid w:val="00A82928"/>
    <w:rsid w:val="00A82A73"/>
    <w:rsid w:val="00A82B61"/>
    <w:rsid w:val="00A82BBB"/>
    <w:rsid w:val="00A82CFE"/>
    <w:rsid w:val="00A82DDD"/>
    <w:rsid w:val="00A82EC1"/>
    <w:rsid w:val="00A82F71"/>
    <w:rsid w:val="00A82FBA"/>
    <w:rsid w:val="00A830E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8F"/>
    <w:rsid w:val="00A843CC"/>
    <w:rsid w:val="00A8444E"/>
    <w:rsid w:val="00A845F6"/>
    <w:rsid w:val="00A846D2"/>
    <w:rsid w:val="00A84803"/>
    <w:rsid w:val="00A8497A"/>
    <w:rsid w:val="00A84A8C"/>
    <w:rsid w:val="00A84B3C"/>
    <w:rsid w:val="00A84F4A"/>
    <w:rsid w:val="00A8509A"/>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70B5"/>
    <w:rsid w:val="00A872CF"/>
    <w:rsid w:val="00A8731B"/>
    <w:rsid w:val="00A8747D"/>
    <w:rsid w:val="00A8748B"/>
    <w:rsid w:val="00A874DE"/>
    <w:rsid w:val="00A87705"/>
    <w:rsid w:val="00A877E8"/>
    <w:rsid w:val="00A87B8F"/>
    <w:rsid w:val="00A87C84"/>
    <w:rsid w:val="00A87D1F"/>
    <w:rsid w:val="00A90025"/>
    <w:rsid w:val="00A900E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0E"/>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5CD"/>
    <w:rsid w:val="00A936AD"/>
    <w:rsid w:val="00A938E6"/>
    <w:rsid w:val="00A93B81"/>
    <w:rsid w:val="00A93B95"/>
    <w:rsid w:val="00A93C61"/>
    <w:rsid w:val="00A93CA8"/>
    <w:rsid w:val="00A93F26"/>
    <w:rsid w:val="00A93F86"/>
    <w:rsid w:val="00A93FB6"/>
    <w:rsid w:val="00A940A0"/>
    <w:rsid w:val="00A940B7"/>
    <w:rsid w:val="00A940C6"/>
    <w:rsid w:val="00A94255"/>
    <w:rsid w:val="00A9431F"/>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95"/>
    <w:rsid w:val="00A95682"/>
    <w:rsid w:val="00A956F1"/>
    <w:rsid w:val="00A95937"/>
    <w:rsid w:val="00A9597B"/>
    <w:rsid w:val="00A95A5E"/>
    <w:rsid w:val="00A95A93"/>
    <w:rsid w:val="00A95B04"/>
    <w:rsid w:val="00A95B3A"/>
    <w:rsid w:val="00A95C01"/>
    <w:rsid w:val="00A95D51"/>
    <w:rsid w:val="00A95DE4"/>
    <w:rsid w:val="00A9613E"/>
    <w:rsid w:val="00A96149"/>
    <w:rsid w:val="00A961BC"/>
    <w:rsid w:val="00A9646A"/>
    <w:rsid w:val="00A96676"/>
    <w:rsid w:val="00A967B9"/>
    <w:rsid w:val="00A96944"/>
    <w:rsid w:val="00A969AA"/>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97FC3"/>
    <w:rsid w:val="00AA0091"/>
    <w:rsid w:val="00AA02BA"/>
    <w:rsid w:val="00AA0519"/>
    <w:rsid w:val="00AA0709"/>
    <w:rsid w:val="00AA0A31"/>
    <w:rsid w:val="00AA0AFC"/>
    <w:rsid w:val="00AA0B48"/>
    <w:rsid w:val="00AA103F"/>
    <w:rsid w:val="00AA1169"/>
    <w:rsid w:val="00AA1299"/>
    <w:rsid w:val="00AA137E"/>
    <w:rsid w:val="00AA1404"/>
    <w:rsid w:val="00AA1440"/>
    <w:rsid w:val="00AA15EE"/>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844"/>
    <w:rsid w:val="00AA285B"/>
    <w:rsid w:val="00AA2964"/>
    <w:rsid w:val="00AA2A05"/>
    <w:rsid w:val="00AA2A51"/>
    <w:rsid w:val="00AA2AE3"/>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6C"/>
    <w:rsid w:val="00AA692E"/>
    <w:rsid w:val="00AA69F5"/>
    <w:rsid w:val="00AA6A7D"/>
    <w:rsid w:val="00AA6B2F"/>
    <w:rsid w:val="00AA6BC4"/>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DBD"/>
    <w:rsid w:val="00AA7FA4"/>
    <w:rsid w:val="00AB013E"/>
    <w:rsid w:val="00AB0229"/>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94"/>
    <w:rsid w:val="00AB52A8"/>
    <w:rsid w:val="00AB5411"/>
    <w:rsid w:val="00AB5576"/>
    <w:rsid w:val="00AB55D1"/>
    <w:rsid w:val="00AB563F"/>
    <w:rsid w:val="00AB58EA"/>
    <w:rsid w:val="00AB594E"/>
    <w:rsid w:val="00AB5978"/>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9E6"/>
    <w:rsid w:val="00AB6A45"/>
    <w:rsid w:val="00AB6AA5"/>
    <w:rsid w:val="00AB6AAF"/>
    <w:rsid w:val="00AB6BAC"/>
    <w:rsid w:val="00AB6D48"/>
    <w:rsid w:val="00AB6DD8"/>
    <w:rsid w:val="00AB6FE9"/>
    <w:rsid w:val="00AB71E1"/>
    <w:rsid w:val="00AB7280"/>
    <w:rsid w:val="00AB745E"/>
    <w:rsid w:val="00AB7722"/>
    <w:rsid w:val="00AB7A9A"/>
    <w:rsid w:val="00AB7AC9"/>
    <w:rsid w:val="00AB7B81"/>
    <w:rsid w:val="00AB7CCB"/>
    <w:rsid w:val="00AB7D4A"/>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2D9"/>
    <w:rsid w:val="00AC147D"/>
    <w:rsid w:val="00AC14E3"/>
    <w:rsid w:val="00AC1553"/>
    <w:rsid w:val="00AC1583"/>
    <w:rsid w:val="00AC173D"/>
    <w:rsid w:val="00AC17FE"/>
    <w:rsid w:val="00AC1842"/>
    <w:rsid w:val="00AC1B64"/>
    <w:rsid w:val="00AC1C4A"/>
    <w:rsid w:val="00AC1D51"/>
    <w:rsid w:val="00AC1F69"/>
    <w:rsid w:val="00AC215C"/>
    <w:rsid w:val="00AC2194"/>
    <w:rsid w:val="00AC2262"/>
    <w:rsid w:val="00AC2311"/>
    <w:rsid w:val="00AC2368"/>
    <w:rsid w:val="00AC2506"/>
    <w:rsid w:val="00AC2526"/>
    <w:rsid w:val="00AC2622"/>
    <w:rsid w:val="00AC2627"/>
    <w:rsid w:val="00AC2629"/>
    <w:rsid w:val="00AC2655"/>
    <w:rsid w:val="00AC2775"/>
    <w:rsid w:val="00AC29E0"/>
    <w:rsid w:val="00AC2A37"/>
    <w:rsid w:val="00AC2A66"/>
    <w:rsid w:val="00AC2CC7"/>
    <w:rsid w:val="00AC2D0E"/>
    <w:rsid w:val="00AC2D8D"/>
    <w:rsid w:val="00AC2DC3"/>
    <w:rsid w:val="00AC2E68"/>
    <w:rsid w:val="00AC2F82"/>
    <w:rsid w:val="00AC3043"/>
    <w:rsid w:val="00AC3236"/>
    <w:rsid w:val="00AC3320"/>
    <w:rsid w:val="00AC3335"/>
    <w:rsid w:val="00AC334C"/>
    <w:rsid w:val="00AC356C"/>
    <w:rsid w:val="00AC35A3"/>
    <w:rsid w:val="00AC35ED"/>
    <w:rsid w:val="00AC3625"/>
    <w:rsid w:val="00AC3633"/>
    <w:rsid w:val="00AC36FA"/>
    <w:rsid w:val="00AC3770"/>
    <w:rsid w:val="00AC3847"/>
    <w:rsid w:val="00AC3885"/>
    <w:rsid w:val="00AC395C"/>
    <w:rsid w:val="00AC3A25"/>
    <w:rsid w:val="00AC3AD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06C"/>
    <w:rsid w:val="00AC5246"/>
    <w:rsid w:val="00AC5257"/>
    <w:rsid w:val="00AC52D6"/>
    <w:rsid w:val="00AC5371"/>
    <w:rsid w:val="00AC54C8"/>
    <w:rsid w:val="00AC553C"/>
    <w:rsid w:val="00AC5662"/>
    <w:rsid w:val="00AC5701"/>
    <w:rsid w:val="00AC58D3"/>
    <w:rsid w:val="00AC5980"/>
    <w:rsid w:val="00AC59EA"/>
    <w:rsid w:val="00AC5B7C"/>
    <w:rsid w:val="00AC5D63"/>
    <w:rsid w:val="00AC6002"/>
    <w:rsid w:val="00AC61B6"/>
    <w:rsid w:val="00AC6312"/>
    <w:rsid w:val="00AC635E"/>
    <w:rsid w:val="00AC64E1"/>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5DC"/>
    <w:rsid w:val="00AD060F"/>
    <w:rsid w:val="00AD061C"/>
    <w:rsid w:val="00AD064D"/>
    <w:rsid w:val="00AD0814"/>
    <w:rsid w:val="00AD0961"/>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594"/>
    <w:rsid w:val="00AD29B0"/>
    <w:rsid w:val="00AD2B41"/>
    <w:rsid w:val="00AD2D77"/>
    <w:rsid w:val="00AD308C"/>
    <w:rsid w:val="00AD30E6"/>
    <w:rsid w:val="00AD32C0"/>
    <w:rsid w:val="00AD33CF"/>
    <w:rsid w:val="00AD34C1"/>
    <w:rsid w:val="00AD3554"/>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E1B"/>
    <w:rsid w:val="00AD4F59"/>
    <w:rsid w:val="00AD5241"/>
    <w:rsid w:val="00AD529F"/>
    <w:rsid w:val="00AD5332"/>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92"/>
    <w:rsid w:val="00AE08EE"/>
    <w:rsid w:val="00AE0910"/>
    <w:rsid w:val="00AE0AD2"/>
    <w:rsid w:val="00AE0C27"/>
    <w:rsid w:val="00AE0CAD"/>
    <w:rsid w:val="00AE0CC0"/>
    <w:rsid w:val="00AE0E0D"/>
    <w:rsid w:val="00AE0E89"/>
    <w:rsid w:val="00AE0F1E"/>
    <w:rsid w:val="00AE1382"/>
    <w:rsid w:val="00AE13BA"/>
    <w:rsid w:val="00AE13D3"/>
    <w:rsid w:val="00AE16B3"/>
    <w:rsid w:val="00AE1761"/>
    <w:rsid w:val="00AE1787"/>
    <w:rsid w:val="00AE1792"/>
    <w:rsid w:val="00AE1A6C"/>
    <w:rsid w:val="00AE1AB1"/>
    <w:rsid w:val="00AE1C63"/>
    <w:rsid w:val="00AE1C84"/>
    <w:rsid w:val="00AE1E32"/>
    <w:rsid w:val="00AE1EAE"/>
    <w:rsid w:val="00AE207D"/>
    <w:rsid w:val="00AE2112"/>
    <w:rsid w:val="00AE235D"/>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EA3"/>
    <w:rsid w:val="00AE3ECE"/>
    <w:rsid w:val="00AE3EDC"/>
    <w:rsid w:val="00AE3EED"/>
    <w:rsid w:val="00AE4457"/>
    <w:rsid w:val="00AE4576"/>
    <w:rsid w:val="00AE47D5"/>
    <w:rsid w:val="00AE48E4"/>
    <w:rsid w:val="00AE490B"/>
    <w:rsid w:val="00AE498C"/>
    <w:rsid w:val="00AE4B9C"/>
    <w:rsid w:val="00AE4C46"/>
    <w:rsid w:val="00AE4DC1"/>
    <w:rsid w:val="00AE4DDC"/>
    <w:rsid w:val="00AE4E98"/>
    <w:rsid w:val="00AE5129"/>
    <w:rsid w:val="00AE5145"/>
    <w:rsid w:val="00AE516B"/>
    <w:rsid w:val="00AE51F9"/>
    <w:rsid w:val="00AE5554"/>
    <w:rsid w:val="00AE5566"/>
    <w:rsid w:val="00AE55C0"/>
    <w:rsid w:val="00AE55C2"/>
    <w:rsid w:val="00AE56EB"/>
    <w:rsid w:val="00AE572E"/>
    <w:rsid w:val="00AE57F6"/>
    <w:rsid w:val="00AE593B"/>
    <w:rsid w:val="00AE5A4C"/>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FA6"/>
    <w:rsid w:val="00AE7107"/>
    <w:rsid w:val="00AE714D"/>
    <w:rsid w:val="00AE7350"/>
    <w:rsid w:val="00AE7505"/>
    <w:rsid w:val="00AE7748"/>
    <w:rsid w:val="00AE776C"/>
    <w:rsid w:val="00AE77D9"/>
    <w:rsid w:val="00AE79EE"/>
    <w:rsid w:val="00AE7A30"/>
    <w:rsid w:val="00AE7A4E"/>
    <w:rsid w:val="00AE7A9A"/>
    <w:rsid w:val="00AE7D02"/>
    <w:rsid w:val="00AE7D49"/>
    <w:rsid w:val="00AE7D69"/>
    <w:rsid w:val="00AE7D76"/>
    <w:rsid w:val="00AE7E1F"/>
    <w:rsid w:val="00AE7F52"/>
    <w:rsid w:val="00AE7F96"/>
    <w:rsid w:val="00AF0220"/>
    <w:rsid w:val="00AF0331"/>
    <w:rsid w:val="00AF04A3"/>
    <w:rsid w:val="00AF0533"/>
    <w:rsid w:val="00AF069B"/>
    <w:rsid w:val="00AF08EB"/>
    <w:rsid w:val="00AF0B63"/>
    <w:rsid w:val="00AF0CDA"/>
    <w:rsid w:val="00AF0D4D"/>
    <w:rsid w:val="00AF0E94"/>
    <w:rsid w:val="00AF0F1B"/>
    <w:rsid w:val="00AF1079"/>
    <w:rsid w:val="00AF1130"/>
    <w:rsid w:val="00AF1281"/>
    <w:rsid w:val="00AF134F"/>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57"/>
    <w:rsid w:val="00AF2095"/>
    <w:rsid w:val="00AF21B8"/>
    <w:rsid w:val="00AF2210"/>
    <w:rsid w:val="00AF27AC"/>
    <w:rsid w:val="00AF28FC"/>
    <w:rsid w:val="00AF293A"/>
    <w:rsid w:val="00AF3233"/>
    <w:rsid w:val="00AF3494"/>
    <w:rsid w:val="00AF36D8"/>
    <w:rsid w:val="00AF394E"/>
    <w:rsid w:val="00AF3B08"/>
    <w:rsid w:val="00AF3B24"/>
    <w:rsid w:val="00AF3BF6"/>
    <w:rsid w:val="00AF3F15"/>
    <w:rsid w:val="00AF3F7E"/>
    <w:rsid w:val="00AF3F9E"/>
    <w:rsid w:val="00AF403D"/>
    <w:rsid w:val="00AF4207"/>
    <w:rsid w:val="00AF4210"/>
    <w:rsid w:val="00AF448C"/>
    <w:rsid w:val="00AF44FF"/>
    <w:rsid w:val="00AF4520"/>
    <w:rsid w:val="00AF4580"/>
    <w:rsid w:val="00AF4671"/>
    <w:rsid w:val="00AF4787"/>
    <w:rsid w:val="00AF47E0"/>
    <w:rsid w:val="00AF4861"/>
    <w:rsid w:val="00AF497F"/>
    <w:rsid w:val="00AF49C3"/>
    <w:rsid w:val="00AF4AA6"/>
    <w:rsid w:val="00AF4B25"/>
    <w:rsid w:val="00AF4D76"/>
    <w:rsid w:val="00AF4D89"/>
    <w:rsid w:val="00AF4FEE"/>
    <w:rsid w:val="00AF5098"/>
    <w:rsid w:val="00AF5144"/>
    <w:rsid w:val="00AF52E8"/>
    <w:rsid w:val="00AF534E"/>
    <w:rsid w:val="00AF5450"/>
    <w:rsid w:val="00AF5803"/>
    <w:rsid w:val="00AF581F"/>
    <w:rsid w:val="00AF58BD"/>
    <w:rsid w:val="00AF5A95"/>
    <w:rsid w:val="00AF5DAC"/>
    <w:rsid w:val="00AF5E7C"/>
    <w:rsid w:val="00AF5F42"/>
    <w:rsid w:val="00AF611A"/>
    <w:rsid w:val="00AF614F"/>
    <w:rsid w:val="00AF63EC"/>
    <w:rsid w:val="00AF6400"/>
    <w:rsid w:val="00AF6415"/>
    <w:rsid w:val="00AF664C"/>
    <w:rsid w:val="00AF669B"/>
    <w:rsid w:val="00AF685E"/>
    <w:rsid w:val="00AF6C53"/>
    <w:rsid w:val="00AF6D47"/>
    <w:rsid w:val="00AF6F5B"/>
    <w:rsid w:val="00AF6F85"/>
    <w:rsid w:val="00AF7018"/>
    <w:rsid w:val="00AF70E2"/>
    <w:rsid w:val="00AF7142"/>
    <w:rsid w:val="00AF7586"/>
    <w:rsid w:val="00AF76AF"/>
    <w:rsid w:val="00AF76BA"/>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1F"/>
    <w:rsid w:val="00B0182C"/>
    <w:rsid w:val="00B018C7"/>
    <w:rsid w:val="00B0191D"/>
    <w:rsid w:val="00B01C42"/>
    <w:rsid w:val="00B01D5C"/>
    <w:rsid w:val="00B01E1F"/>
    <w:rsid w:val="00B01FB4"/>
    <w:rsid w:val="00B01FFE"/>
    <w:rsid w:val="00B0204F"/>
    <w:rsid w:val="00B02150"/>
    <w:rsid w:val="00B0235B"/>
    <w:rsid w:val="00B0239B"/>
    <w:rsid w:val="00B023D8"/>
    <w:rsid w:val="00B024A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1FB"/>
    <w:rsid w:val="00B043E4"/>
    <w:rsid w:val="00B04420"/>
    <w:rsid w:val="00B04586"/>
    <w:rsid w:val="00B0464A"/>
    <w:rsid w:val="00B0469E"/>
    <w:rsid w:val="00B049CD"/>
    <w:rsid w:val="00B04B60"/>
    <w:rsid w:val="00B04CCD"/>
    <w:rsid w:val="00B04D5C"/>
    <w:rsid w:val="00B050B2"/>
    <w:rsid w:val="00B052C4"/>
    <w:rsid w:val="00B052D8"/>
    <w:rsid w:val="00B0545F"/>
    <w:rsid w:val="00B056B1"/>
    <w:rsid w:val="00B05941"/>
    <w:rsid w:val="00B05A31"/>
    <w:rsid w:val="00B05B5C"/>
    <w:rsid w:val="00B05D2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155"/>
    <w:rsid w:val="00B11331"/>
    <w:rsid w:val="00B115DC"/>
    <w:rsid w:val="00B116BB"/>
    <w:rsid w:val="00B116E6"/>
    <w:rsid w:val="00B11841"/>
    <w:rsid w:val="00B118EE"/>
    <w:rsid w:val="00B11965"/>
    <w:rsid w:val="00B11B4F"/>
    <w:rsid w:val="00B11BC3"/>
    <w:rsid w:val="00B11BEF"/>
    <w:rsid w:val="00B11C96"/>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8DB"/>
    <w:rsid w:val="00B14965"/>
    <w:rsid w:val="00B14A60"/>
    <w:rsid w:val="00B14DE9"/>
    <w:rsid w:val="00B14DF2"/>
    <w:rsid w:val="00B14FBA"/>
    <w:rsid w:val="00B1513F"/>
    <w:rsid w:val="00B1522A"/>
    <w:rsid w:val="00B152CE"/>
    <w:rsid w:val="00B152F3"/>
    <w:rsid w:val="00B153B0"/>
    <w:rsid w:val="00B15557"/>
    <w:rsid w:val="00B1573C"/>
    <w:rsid w:val="00B15A9F"/>
    <w:rsid w:val="00B15AD0"/>
    <w:rsid w:val="00B15B29"/>
    <w:rsid w:val="00B15C99"/>
    <w:rsid w:val="00B15E8E"/>
    <w:rsid w:val="00B15F4D"/>
    <w:rsid w:val="00B1600D"/>
    <w:rsid w:val="00B1605B"/>
    <w:rsid w:val="00B16081"/>
    <w:rsid w:val="00B16121"/>
    <w:rsid w:val="00B16242"/>
    <w:rsid w:val="00B16246"/>
    <w:rsid w:val="00B16341"/>
    <w:rsid w:val="00B16545"/>
    <w:rsid w:val="00B16734"/>
    <w:rsid w:val="00B16744"/>
    <w:rsid w:val="00B167B8"/>
    <w:rsid w:val="00B167D5"/>
    <w:rsid w:val="00B168A4"/>
    <w:rsid w:val="00B168B1"/>
    <w:rsid w:val="00B1696E"/>
    <w:rsid w:val="00B16B9B"/>
    <w:rsid w:val="00B16D56"/>
    <w:rsid w:val="00B16DCE"/>
    <w:rsid w:val="00B16F01"/>
    <w:rsid w:val="00B16FAF"/>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458"/>
    <w:rsid w:val="00B21510"/>
    <w:rsid w:val="00B215E5"/>
    <w:rsid w:val="00B216C7"/>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3C"/>
    <w:rsid w:val="00B22E5E"/>
    <w:rsid w:val="00B23020"/>
    <w:rsid w:val="00B230EC"/>
    <w:rsid w:val="00B232AC"/>
    <w:rsid w:val="00B233C6"/>
    <w:rsid w:val="00B2342F"/>
    <w:rsid w:val="00B23578"/>
    <w:rsid w:val="00B23613"/>
    <w:rsid w:val="00B2376D"/>
    <w:rsid w:val="00B23B6D"/>
    <w:rsid w:val="00B23C96"/>
    <w:rsid w:val="00B23CBD"/>
    <w:rsid w:val="00B23E6E"/>
    <w:rsid w:val="00B24244"/>
    <w:rsid w:val="00B24246"/>
    <w:rsid w:val="00B242AF"/>
    <w:rsid w:val="00B242B2"/>
    <w:rsid w:val="00B244F6"/>
    <w:rsid w:val="00B24609"/>
    <w:rsid w:val="00B246C6"/>
    <w:rsid w:val="00B248C8"/>
    <w:rsid w:val="00B249D9"/>
    <w:rsid w:val="00B24B8B"/>
    <w:rsid w:val="00B24C2B"/>
    <w:rsid w:val="00B24CDA"/>
    <w:rsid w:val="00B24E77"/>
    <w:rsid w:val="00B24EC3"/>
    <w:rsid w:val="00B24ED2"/>
    <w:rsid w:val="00B25023"/>
    <w:rsid w:val="00B2508C"/>
    <w:rsid w:val="00B25092"/>
    <w:rsid w:val="00B25136"/>
    <w:rsid w:val="00B252D8"/>
    <w:rsid w:val="00B25423"/>
    <w:rsid w:val="00B25560"/>
    <w:rsid w:val="00B255E6"/>
    <w:rsid w:val="00B256FC"/>
    <w:rsid w:val="00B25B6E"/>
    <w:rsid w:val="00B25B97"/>
    <w:rsid w:val="00B25BDA"/>
    <w:rsid w:val="00B25D83"/>
    <w:rsid w:val="00B25D96"/>
    <w:rsid w:val="00B25E05"/>
    <w:rsid w:val="00B25E2D"/>
    <w:rsid w:val="00B25E59"/>
    <w:rsid w:val="00B25E68"/>
    <w:rsid w:val="00B25F68"/>
    <w:rsid w:val="00B25F7C"/>
    <w:rsid w:val="00B25FB7"/>
    <w:rsid w:val="00B26031"/>
    <w:rsid w:val="00B26060"/>
    <w:rsid w:val="00B2609F"/>
    <w:rsid w:val="00B260F4"/>
    <w:rsid w:val="00B2619D"/>
    <w:rsid w:val="00B26203"/>
    <w:rsid w:val="00B26306"/>
    <w:rsid w:val="00B26380"/>
    <w:rsid w:val="00B26464"/>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02"/>
    <w:rsid w:val="00B26FD3"/>
    <w:rsid w:val="00B27030"/>
    <w:rsid w:val="00B27084"/>
    <w:rsid w:val="00B2711A"/>
    <w:rsid w:val="00B27240"/>
    <w:rsid w:val="00B2725F"/>
    <w:rsid w:val="00B27300"/>
    <w:rsid w:val="00B2736A"/>
    <w:rsid w:val="00B2741E"/>
    <w:rsid w:val="00B276F2"/>
    <w:rsid w:val="00B277E0"/>
    <w:rsid w:val="00B278C7"/>
    <w:rsid w:val="00B27947"/>
    <w:rsid w:val="00B27AA1"/>
    <w:rsid w:val="00B27B42"/>
    <w:rsid w:val="00B27BA5"/>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4B"/>
    <w:rsid w:val="00B31DFC"/>
    <w:rsid w:val="00B31EA7"/>
    <w:rsid w:val="00B31EB9"/>
    <w:rsid w:val="00B31ED8"/>
    <w:rsid w:val="00B32054"/>
    <w:rsid w:val="00B32066"/>
    <w:rsid w:val="00B321A3"/>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B3"/>
    <w:rsid w:val="00B357DF"/>
    <w:rsid w:val="00B35863"/>
    <w:rsid w:val="00B358E1"/>
    <w:rsid w:val="00B3595C"/>
    <w:rsid w:val="00B35990"/>
    <w:rsid w:val="00B35A53"/>
    <w:rsid w:val="00B35B4D"/>
    <w:rsid w:val="00B35BFB"/>
    <w:rsid w:val="00B35C4C"/>
    <w:rsid w:val="00B35CEB"/>
    <w:rsid w:val="00B35F1C"/>
    <w:rsid w:val="00B36009"/>
    <w:rsid w:val="00B36243"/>
    <w:rsid w:val="00B363F6"/>
    <w:rsid w:val="00B3671D"/>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66"/>
    <w:rsid w:val="00B37C6E"/>
    <w:rsid w:val="00B37DB3"/>
    <w:rsid w:val="00B37F0F"/>
    <w:rsid w:val="00B40331"/>
    <w:rsid w:val="00B4038D"/>
    <w:rsid w:val="00B405A3"/>
    <w:rsid w:val="00B406A9"/>
    <w:rsid w:val="00B409DD"/>
    <w:rsid w:val="00B41037"/>
    <w:rsid w:val="00B4108F"/>
    <w:rsid w:val="00B410C9"/>
    <w:rsid w:val="00B4111A"/>
    <w:rsid w:val="00B41133"/>
    <w:rsid w:val="00B41188"/>
    <w:rsid w:val="00B411A9"/>
    <w:rsid w:val="00B41444"/>
    <w:rsid w:val="00B41462"/>
    <w:rsid w:val="00B41534"/>
    <w:rsid w:val="00B41546"/>
    <w:rsid w:val="00B415A0"/>
    <w:rsid w:val="00B418DF"/>
    <w:rsid w:val="00B41A42"/>
    <w:rsid w:val="00B41B51"/>
    <w:rsid w:val="00B41BCD"/>
    <w:rsid w:val="00B41C6B"/>
    <w:rsid w:val="00B41CE3"/>
    <w:rsid w:val="00B41EDF"/>
    <w:rsid w:val="00B41F32"/>
    <w:rsid w:val="00B42039"/>
    <w:rsid w:val="00B420FE"/>
    <w:rsid w:val="00B421EA"/>
    <w:rsid w:val="00B42255"/>
    <w:rsid w:val="00B4235B"/>
    <w:rsid w:val="00B4236A"/>
    <w:rsid w:val="00B4248D"/>
    <w:rsid w:val="00B425F0"/>
    <w:rsid w:val="00B426B8"/>
    <w:rsid w:val="00B42793"/>
    <w:rsid w:val="00B42877"/>
    <w:rsid w:val="00B42929"/>
    <w:rsid w:val="00B4293C"/>
    <w:rsid w:val="00B42980"/>
    <w:rsid w:val="00B42D05"/>
    <w:rsid w:val="00B42D39"/>
    <w:rsid w:val="00B42E97"/>
    <w:rsid w:val="00B42ED8"/>
    <w:rsid w:val="00B42EE2"/>
    <w:rsid w:val="00B43041"/>
    <w:rsid w:val="00B430AD"/>
    <w:rsid w:val="00B43286"/>
    <w:rsid w:val="00B43547"/>
    <w:rsid w:val="00B43586"/>
    <w:rsid w:val="00B435FA"/>
    <w:rsid w:val="00B43667"/>
    <w:rsid w:val="00B436E1"/>
    <w:rsid w:val="00B439A6"/>
    <w:rsid w:val="00B43B09"/>
    <w:rsid w:val="00B43CA8"/>
    <w:rsid w:val="00B43DEC"/>
    <w:rsid w:val="00B43FB1"/>
    <w:rsid w:val="00B43FC6"/>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64D9"/>
    <w:rsid w:val="00B46503"/>
    <w:rsid w:val="00B465F1"/>
    <w:rsid w:val="00B467EA"/>
    <w:rsid w:val="00B469A3"/>
    <w:rsid w:val="00B46A3E"/>
    <w:rsid w:val="00B46A8E"/>
    <w:rsid w:val="00B46AEB"/>
    <w:rsid w:val="00B46BE6"/>
    <w:rsid w:val="00B46CE4"/>
    <w:rsid w:val="00B46F1B"/>
    <w:rsid w:val="00B46F85"/>
    <w:rsid w:val="00B47002"/>
    <w:rsid w:val="00B470C1"/>
    <w:rsid w:val="00B470D4"/>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624"/>
    <w:rsid w:val="00B5077D"/>
    <w:rsid w:val="00B50873"/>
    <w:rsid w:val="00B509ED"/>
    <w:rsid w:val="00B50A7F"/>
    <w:rsid w:val="00B50B1A"/>
    <w:rsid w:val="00B50B59"/>
    <w:rsid w:val="00B50B97"/>
    <w:rsid w:val="00B50BA6"/>
    <w:rsid w:val="00B50CA7"/>
    <w:rsid w:val="00B50DE0"/>
    <w:rsid w:val="00B50E9B"/>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D7"/>
    <w:rsid w:val="00B5312F"/>
    <w:rsid w:val="00B5314F"/>
    <w:rsid w:val="00B531AC"/>
    <w:rsid w:val="00B531D1"/>
    <w:rsid w:val="00B53285"/>
    <w:rsid w:val="00B534B1"/>
    <w:rsid w:val="00B53611"/>
    <w:rsid w:val="00B5365A"/>
    <w:rsid w:val="00B537CB"/>
    <w:rsid w:val="00B538C5"/>
    <w:rsid w:val="00B53972"/>
    <w:rsid w:val="00B53BB9"/>
    <w:rsid w:val="00B53BC1"/>
    <w:rsid w:val="00B53D73"/>
    <w:rsid w:val="00B53F45"/>
    <w:rsid w:val="00B540D7"/>
    <w:rsid w:val="00B541C0"/>
    <w:rsid w:val="00B54258"/>
    <w:rsid w:val="00B54341"/>
    <w:rsid w:val="00B54561"/>
    <w:rsid w:val="00B545BF"/>
    <w:rsid w:val="00B54668"/>
    <w:rsid w:val="00B546EF"/>
    <w:rsid w:val="00B547B3"/>
    <w:rsid w:val="00B547F5"/>
    <w:rsid w:val="00B548BC"/>
    <w:rsid w:val="00B5499B"/>
    <w:rsid w:val="00B54A2B"/>
    <w:rsid w:val="00B54B15"/>
    <w:rsid w:val="00B54B5C"/>
    <w:rsid w:val="00B54CD9"/>
    <w:rsid w:val="00B54D67"/>
    <w:rsid w:val="00B54D86"/>
    <w:rsid w:val="00B54E51"/>
    <w:rsid w:val="00B54EDC"/>
    <w:rsid w:val="00B54EF0"/>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EE"/>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F58"/>
    <w:rsid w:val="00B56FC1"/>
    <w:rsid w:val="00B57133"/>
    <w:rsid w:val="00B5733E"/>
    <w:rsid w:val="00B57455"/>
    <w:rsid w:val="00B57493"/>
    <w:rsid w:val="00B57708"/>
    <w:rsid w:val="00B577D8"/>
    <w:rsid w:val="00B578CC"/>
    <w:rsid w:val="00B57B0D"/>
    <w:rsid w:val="00B57C7E"/>
    <w:rsid w:val="00B57C8B"/>
    <w:rsid w:val="00B57F0D"/>
    <w:rsid w:val="00B57F55"/>
    <w:rsid w:val="00B57F9A"/>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47"/>
    <w:rsid w:val="00B613A8"/>
    <w:rsid w:val="00B615B5"/>
    <w:rsid w:val="00B6177A"/>
    <w:rsid w:val="00B617DB"/>
    <w:rsid w:val="00B617FE"/>
    <w:rsid w:val="00B6195E"/>
    <w:rsid w:val="00B61A3D"/>
    <w:rsid w:val="00B61A64"/>
    <w:rsid w:val="00B61B4E"/>
    <w:rsid w:val="00B61D08"/>
    <w:rsid w:val="00B61D9F"/>
    <w:rsid w:val="00B61DA1"/>
    <w:rsid w:val="00B61DA7"/>
    <w:rsid w:val="00B61E38"/>
    <w:rsid w:val="00B61F02"/>
    <w:rsid w:val="00B621BB"/>
    <w:rsid w:val="00B62209"/>
    <w:rsid w:val="00B62237"/>
    <w:rsid w:val="00B6258E"/>
    <w:rsid w:val="00B62680"/>
    <w:rsid w:val="00B626C5"/>
    <w:rsid w:val="00B626E0"/>
    <w:rsid w:val="00B626FC"/>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21F"/>
    <w:rsid w:val="00B65369"/>
    <w:rsid w:val="00B6543B"/>
    <w:rsid w:val="00B655B8"/>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AD9"/>
    <w:rsid w:val="00B66CF1"/>
    <w:rsid w:val="00B66D32"/>
    <w:rsid w:val="00B66D8E"/>
    <w:rsid w:val="00B66F07"/>
    <w:rsid w:val="00B66F32"/>
    <w:rsid w:val="00B67141"/>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A24"/>
    <w:rsid w:val="00B71C2E"/>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2B"/>
    <w:rsid w:val="00B730A7"/>
    <w:rsid w:val="00B732FC"/>
    <w:rsid w:val="00B73468"/>
    <w:rsid w:val="00B734EA"/>
    <w:rsid w:val="00B735B5"/>
    <w:rsid w:val="00B735EC"/>
    <w:rsid w:val="00B7365A"/>
    <w:rsid w:val="00B736C1"/>
    <w:rsid w:val="00B736DE"/>
    <w:rsid w:val="00B737C8"/>
    <w:rsid w:val="00B737E3"/>
    <w:rsid w:val="00B737E4"/>
    <w:rsid w:val="00B7383E"/>
    <w:rsid w:val="00B73A3C"/>
    <w:rsid w:val="00B73B9B"/>
    <w:rsid w:val="00B73CE1"/>
    <w:rsid w:val="00B73CEF"/>
    <w:rsid w:val="00B73E37"/>
    <w:rsid w:val="00B73F50"/>
    <w:rsid w:val="00B74166"/>
    <w:rsid w:val="00B7416C"/>
    <w:rsid w:val="00B742C9"/>
    <w:rsid w:val="00B743A6"/>
    <w:rsid w:val="00B74465"/>
    <w:rsid w:val="00B745E6"/>
    <w:rsid w:val="00B74AB6"/>
    <w:rsid w:val="00B74ADE"/>
    <w:rsid w:val="00B74B53"/>
    <w:rsid w:val="00B74E2D"/>
    <w:rsid w:val="00B74E88"/>
    <w:rsid w:val="00B74EF2"/>
    <w:rsid w:val="00B750B4"/>
    <w:rsid w:val="00B7530E"/>
    <w:rsid w:val="00B75558"/>
    <w:rsid w:val="00B755C0"/>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7FC"/>
    <w:rsid w:val="00B8193E"/>
    <w:rsid w:val="00B8194F"/>
    <w:rsid w:val="00B81A33"/>
    <w:rsid w:val="00B81A94"/>
    <w:rsid w:val="00B81B02"/>
    <w:rsid w:val="00B81FAD"/>
    <w:rsid w:val="00B823E5"/>
    <w:rsid w:val="00B82477"/>
    <w:rsid w:val="00B82504"/>
    <w:rsid w:val="00B82534"/>
    <w:rsid w:val="00B82613"/>
    <w:rsid w:val="00B82703"/>
    <w:rsid w:val="00B8285A"/>
    <w:rsid w:val="00B82BD3"/>
    <w:rsid w:val="00B82CE3"/>
    <w:rsid w:val="00B82D8E"/>
    <w:rsid w:val="00B82E91"/>
    <w:rsid w:val="00B82F85"/>
    <w:rsid w:val="00B82FB3"/>
    <w:rsid w:val="00B8323D"/>
    <w:rsid w:val="00B832B8"/>
    <w:rsid w:val="00B83431"/>
    <w:rsid w:val="00B834FB"/>
    <w:rsid w:val="00B83513"/>
    <w:rsid w:val="00B836C2"/>
    <w:rsid w:val="00B8377A"/>
    <w:rsid w:val="00B83874"/>
    <w:rsid w:val="00B83A3F"/>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12"/>
    <w:rsid w:val="00B85AD4"/>
    <w:rsid w:val="00B85D78"/>
    <w:rsid w:val="00B85E1A"/>
    <w:rsid w:val="00B85EF2"/>
    <w:rsid w:val="00B85F5B"/>
    <w:rsid w:val="00B86062"/>
    <w:rsid w:val="00B86178"/>
    <w:rsid w:val="00B86246"/>
    <w:rsid w:val="00B8633B"/>
    <w:rsid w:val="00B8664C"/>
    <w:rsid w:val="00B868E1"/>
    <w:rsid w:val="00B86912"/>
    <w:rsid w:val="00B86B7A"/>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DAD"/>
    <w:rsid w:val="00B87DBE"/>
    <w:rsid w:val="00B87F4B"/>
    <w:rsid w:val="00B87F7D"/>
    <w:rsid w:val="00B90033"/>
    <w:rsid w:val="00B90163"/>
    <w:rsid w:val="00B905E0"/>
    <w:rsid w:val="00B907DA"/>
    <w:rsid w:val="00B9084A"/>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9DF"/>
    <w:rsid w:val="00B91A99"/>
    <w:rsid w:val="00B91AD3"/>
    <w:rsid w:val="00B91BA8"/>
    <w:rsid w:val="00B91BEB"/>
    <w:rsid w:val="00B91BF3"/>
    <w:rsid w:val="00B91C55"/>
    <w:rsid w:val="00B91C85"/>
    <w:rsid w:val="00B91F0B"/>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0D8"/>
    <w:rsid w:val="00B944EB"/>
    <w:rsid w:val="00B9454A"/>
    <w:rsid w:val="00B9462D"/>
    <w:rsid w:val="00B94862"/>
    <w:rsid w:val="00B94A00"/>
    <w:rsid w:val="00B94B96"/>
    <w:rsid w:val="00B94BBD"/>
    <w:rsid w:val="00B94D26"/>
    <w:rsid w:val="00B94E0E"/>
    <w:rsid w:val="00B94E52"/>
    <w:rsid w:val="00B94F1E"/>
    <w:rsid w:val="00B950BD"/>
    <w:rsid w:val="00B952A9"/>
    <w:rsid w:val="00B953A7"/>
    <w:rsid w:val="00B953D1"/>
    <w:rsid w:val="00B954AA"/>
    <w:rsid w:val="00B954DD"/>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5F5B"/>
    <w:rsid w:val="00B96083"/>
    <w:rsid w:val="00B9670B"/>
    <w:rsid w:val="00B96A45"/>
    <w:rsid w:val="00B96B61"/>
    <w:rsid w:val="00B96BAE"/>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80"/>
    <w:rsid w:val="00B97DAA"/>
    <w:rsid w:val="00B97F65"/>
    <w:rsid w:val="00B97F7A"/>
    <w:rsid w:val="00BA022F"/>
    <w:rsid w:val="00BA0503"/>
    <w:rsid w:val="00BA057F"/>
    <w:rsid w:val="00BA074D"/>
    <w:rsid w:val="00BA0869"/>
    <w:rsid w:val="00BA0885"/>
    <w:rsid w:val="00BA09E5"/>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CF9"/>
    <w:rsid w:val="00BA2023"/>
    <w:rsid w:val="00BA217D"/>
    <w:rsid w:val="00BA21FD"/>
    <w:rsid w:val="00BA22A3"/>
    <w:rsid w:val="00BA23D6"/>
    <w:rsid w:val="00BA24CB"/>
    <w:rsid w:val="00BA259A"/>
    <w:rsid w:val="00BA261A"/>
    <w:rsid w:val="00BA27D9"/>
    <w:rsid w:val="00BA2B6D"/>
    <w:rsid w:val="00BA2CAF"/>
    <w:rsid w:val="00BA2CEB"/>
    <w:rsid w:val="00BA2D41"/>
    <w:rsid w:val="00BA2DAC"/>
    <w:rsid w:val="00BA2EDC"/>
    <w:rsid w:val="00BA2F2C"/>
    <w:rsid w:val="00BA2F53"/>
    <w:rsid w:val="00BA301E"/>
    <w:rsid w:val="00BA3133"/>
    <w:rsid w:val="00BA318F"/>
    <w:rsid w:val="00BA3268"/>
    <w:rsid w:val="00BA366B"/>
    <w:rsid w:val="00BA36E5"/>
    <w:rsid w:val="00BA38A0"/>
    <w:rsid w:val="00BA3917"/>
    <w:rsid w:val="00BA3ADD"/>
    <w:rsid w:val="00BA3C56"/>
    <w:rsid w:val="00BA4089"/>
    <w:rsid w:val="00BA40B3"/>
    <w:rsid w:val="00BA41E2"/>
    <w:rsid w:val="00BA42A5"/>
    <w:rsid w:val="00BA42AC"/>
    <w:rsid w:val="00BA447F"/>
    <w:rsid w:val="00BA44BA"/>
    <w:rsid w:val="00BA450D"/>
    <w:rsid w:val="00BA45E8"/>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9"/>
    <w:rsid w:val="00BA53A9"/>
    <w:rsid w:val="00BA5480"/>
    <w:rsid w:val="00BA55B1"/>
    <w:rsid w:val="00BA561B"/>
    <w:rsid w:val="00BA5894"/>
    <w:rsid w:val="00BA599D"/>
    <w:rsid w:val="00BA5A7A"/>
    <w:rsid w:val="00BA5C34"/>
    <w:rsid w:val="00BA5C75"/>
    <w:rsid w:val="00BA5CE5"/>
    <w:rsid w:val="00BA5CE6"/>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AE6"/>
    <w:rsid w:val="00BB0D3D"/>
    <w:rsid w:val="00BB0D59"/>
    <w:rsid w:val="00BB0EA1"/>
    <w:rsid w:val="00BB0EE9"/>
    <w:rsid w:val="00BB0FC5"/>
    <w:rsid w:val="00BB0FC7"/>
    <w:rsid w:val="00BB13A4"/>
    <w:rsid w:val="00BB13FF"/>
    <w:rsid w:val="00BB159A"/>
    <w:rsid w:val="00BB15E0"/>
    <w:rsid w:val="00BB1611"/>
    <w:rsid w:val="00BB18D3"/>
    <w:rsid w:val="00BB197F"/>
    <w:rsid w:val="00BB1B93"/>
    <w:rsid w:val="00BB1DEB"/>
    <w:rsid w:val="00BB1E17"/>
    <w:rsid w:val="00BB1EE4"/>
    <w:rsid w:val="00BB1F08"/>
    <w:rsid w:val="00BB1F33"/>
    <w:rsid w:val="00BB1FA5"/>
    <w:rsid w:val="00BB2042"/>
    <w:rsid w:val="00BB21DA"/>
    <w:rsid w:val="00BB2281"/>
    <w:rsid w:val="00BB228C"/>
    <w:rsid w:val="00BB2295"/>
    <w:rsid w:val="00BB22A0"/>
    <w:rsid w:val="00BB2344"/>
    <w:rsid w:val="00BB23CE"/>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79E"/>
    <w:rsid w:val="00BB37D9"/>
    <w:rsid w:val="00BB38E7"/>
    <w:rsid w:val="00BB390B"/>
    <w:rsid w:val="00BB3A31"/>
    <w:rsid w:val="00BB3C7C"/>
    <w:rsid w:val="00BB3CE5"/>
    <w:rsid w:val="00BB3D0F"/>
    <w:rsid w:val="00BB3DA1"/>
    <w:rsid w:val="00BB3E2B"/>
    <w:rsid w:val="00BB3FF7"/>
    <w:rsid w:val="00BB4331"/>
    <w:rsid w:val="00BB44DF"/>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4"/>
    <w:rsid w:val="00BB531E"/>
    <w:rsid w:val="00BB5336"/>
    <w:rsid w:val="00BB537C"/>
    <w:rsid w:val="00BB5579"/>
    <w:rsid w:val="00BB55A5"/>
    <w:rsid w:val="00BB566E"/>
    <w:rsid w:val="00BB5943"/>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198"/>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C49"/>
    <w:rsid w:val="00BC2D29"/>
    <w:rsid w:val="00BC2D3D"/>
    <w:rsid w:val="00BC2D95"/>
    <w:rsid w:val="00BC2E26"/>
    <w:rsid w:val="00BC2E81"/>
    <w:rsid w:val="00BC2E87"/>
    <w:rsid w:val="00BC32B7"/>
    <w:rsid w:val="00BC33C2"/>
    <w:rsid w:val="00BC3450"/>
    <w:rsid w:val="00BC358C"/>
    <w:rsid w:val="00BC37B0"/>
    <w:rsid w:val="00BC3858"/>
    <w:rsid w:val="00BC387A"/>
    <w:rsid w:val="00BC38B6"/>
    <w:rsid w:val="00BC3946"/>
    <w:rsid w:val="00BC3947"/>
    <w:rsid w:val="00BC3D8B"/>
    <w:rsid w:val="00BC3DE0"/>
    <w:rsid w:val="00BC3FF4"/>
    <w:rsid w:val="00BC4033"/>
    <w:rsid w:val="00BC404A"/>
    <w:rsid w:val="00BC4141"/>
    <w:rsid w:val="00BC4177"/>
    <w:rsid w:val="00BC42DF"/>
    <w:rsid w:val="00BC42E1"/>
    <w:rsid w:val="00BC43B4"/>
    <w:rsid w:val="00BC43CB"/>
    <w:rsid w:val="00BC4429"/>
    <w:rsid w:val="00BC4571"/>
    <w:rsid w:val="00BC45DD"/>
    <w:rsid w:val="00BC4653"/>
    <w:rsid w:val="00BC47A0"/>
    <w:rsid w:val="00BC486A"/>
    <w:rsid w:val="00BC48A4"/>
    <w:rsid w:val="00BC4A0F"/>
    <w:rsid w:val="00BC4A80"/>
    <w:rsid w:val="00BC4AEA"/>
    <w:rsid w:val="00BC4B60"/>
    <w:rsid w:val="00BC4C45"/>
    <w:rsid w:val="00BC4EB1"/>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4AA"/>
    <w:rsid w:val="00BC6708"/>
    <w:rsid w:val="00BC6715"/>
    <w:rsid w:val="00BC674A"/>
    <w:rsid w:val="00BC6812"/>
    <w:rsid w:val="00BC6955"/>
    <w:rsid w:val="00BC69D2"/>
    <w:rsid w:val="00BC6A39"/>
    <w:rsid w:val="00BC6C49"/>
    <w:rsid w:val="00BC6C76"/>
    <w:rsid w:val="00BC6C8E"/>
    <w:rsid w:val="00BC6CB2"/>
    <w:rsid w:val="00BC6D2F"/>
    <w:rsid w:val="00BC6F5B"/>
    <w:rsid w:val="00BC717B"/>
    <w:rsid w:val="00BC71E3"/>
    <w:rsid w:val="00BC7435"/>
    <w:rsid w:val="00BC7662"/>
    <w:rsid w:val="00BC7698"/>
    <w:rsid w:val="00BC76E8"/>
    <w:rsid w:val="00BC7769"/>
    <w:rsid w:val="00BC78B5"/>
    <w:rsid w:val="00BC7A3C"/>
    <w:rsid w:val="00BC7AB7"/>
    <w:rsid w:val="00BC7B3E"/>
    <w:rsid w:val="00BC7B3F"/>
    <w:rsid w:val="00BC7E47"/>
    <w:rsid w:val="00BC7EA4"/>
    <w:rsid w:val="00BC7F6B"/>
    <w:rsid w:val="00BC7F7B"/>
    <w:rsid w:val="00BD02FE"/>
    <w:rsid w:val="00BD030F"/>
    <w:rsid w:val="00BD03B7"/>
    <w:rsid w:val="00BD050B"/>
    <w:rsid w:val="00BD058D"/>
    <w:rsid w:val="00BD081D"/>
    <w:rsid w:val="00BD0858"/>
    <w:rsid w:val="00BD0D1B"/>
    <w:rsid w:val="00BD0E52"/>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181"/>
    <w:rsid w:val="00BD328B"/>
    <w:rsid w:val="00BD337C"/>
    <w:rsid w:val="00BD3457"/>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8FB"/>
    <w:rsid w:val="00BD5931"/>
    <w:rsid w:val="00BD5BAB"/>
    <w:rsid w:val="00BD5C92"/>
    <w:rsid w:val="00BD5D70"/>
    <w:rsid w:val="00BD5F94"/>
    <w:rsid w:val="00BD5FD1"/>
    <w:rsid w:val="00BD60BD"/>
    <w:rsid w:val="00BD6240"/>
    <w:rsid w:val="00BD62AE"/>
    <w:rsid w:val="00BD62DB"/>
    <w:rsid w:val="00BD62E2"/>
    <w:rsid w:val="00BD65A9"/>
    <w:rsid w:val="00BD6645"/>
    <w:rsid w:val="00BD667C"/>
    <w:rsid w:val="00BD66CC"/>
    <w:rsid w:val="00BD681B"/>
    <w:rsid w:val="00BD698A"/>
    <w:rsid w:val="00BD6ABE"/>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6"/>
    <w:rsid w:val="00BE3E0F"/>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60C"/>
    <w:rsid w:val="00BE6A58"/>
    <w:rsid w:val="00BE6B4C"/>
    <w:rsid w:val="00BE6BAB"/>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EA0"/>
    <w:rsid w:val="00BE7F69"/>
    <w:rsid w:val="00BE7F89"/>
    <w:rsid w:val="00BF0331"/>
    <w:rsid w:val="00BF033E"/>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8"/>
    <w:rsid w:val="00BF195C"/>
    <w:rsid w:val="00BF19A6"/>
    <w:rsid w:val="00BF19EA"/>
    <w:rsid w:val="00BF1E81"/>
    <w:rsid w:val="00BF1F31"/>
    <w:rsid w:val="00BF1F33"/>
    <w:rsid w:val="00BF1F8A"/>
    <w:rsid w:val="00BF200A"/>
    <w:rsid w:val="00BF2101"/>
    <w:rsid w:val="00BF2106"/>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FA"/>
    <w:rsid w:val="00BF3323"/>
    <w:rsid w:val="00BF332F"/>
    <w:rsid w:val="00BF3356"/>
    <w:rsid w:val="00BF356B"/>
    <w:rsid w:val="00BF36EC"/>
    <w:rsid w:val="00BF372B"/>
    <w:rsid w:val="00BF37FF"/>
    <w:rsid w:val="00BF3AA4"/>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DDC"/>
    <w:rsid w:val="00BF4E0A"/>
    <w:rsid w:val="00BF4E50"/>
    <w:rsid w:val="00BF4E97"/>
    <w:rsid w:val="00BF5023"/>
    <w:rsid w:val="00BF50EA"/>
    <w:rsid w:val="00BF5144"/>
    <w:rsid w:val="00BF52D3"/>
    <w:rsid w:val="00BF5353"/>
    <w:rsid w:val="00BF5439"/>
    <w:rsid w:val="00BF543A"/>
    <w:rsid w:val="00BF5590"/>
    <w:rsid w:val="00BF5618"/>
    <w:rsid w:val="00BF561A"/>
    <w:rsid w:val="00BF56C4"/>
    <w:rsid w:val="00BF57BD"/>
    <w:rsid w:val="00BF5AA8"/>
    <w:rsid w:val="00BF5BF4"/>
    <w:rsid w:val="00BF5C6E"/>
    <w:rsid w:val="00BF5D34"/>
    <w:rsid w:val="00BF5E41"/>
    <w:rsid w:val="00BF5E4B"/>
    <w:rsid w:val="00BF5F8E"/>
    <w:rsid w:val="00BF6007"/>
    <w:rsid w:val="00BF6203"/>
    <w:rsid w:val="00BF6269"/>
    <w:rsid w:val="00BF6378"/>
    <w:rsid w:val="00BF637D"/>
    <w:rsid w:val="00BF64D6"/>
    <w:rsid w:val="00BF65C7"/>
    <w:rsid w:val="00BF6655"/>
    <w:rsid w:val="00BF66B1"/>
    <w:rsid w:val="00BF6827"/>
    <w:rsid w:val="00BF69B8"/>
    <w:rsid w:val="00BF6B4C"/>
    <w:rsid w:val="00BF6B68"/>
    <w:rsid w:val="00BF6C55"/>
    <w:rsid w:val="00BF6CAA"/>
    <w:rsid w:val="00BF7065"/>
    <w:rsid w:val="00BF70AF"/>
    <w:rsid w:val="00BF70EE"/>
    <w:rsid w:val="00BF711C"/>
    <w:rsid w:val="00BF71F5"/>
    <w:rsid w:val="00BF7654"/>
    <w:rsid w:val="00BF7664"/>
    <w:rsid w:val="00BF7889"/>
    <w:rsid w:val="00BF794A"/>
    <w:rsid w:val="00BF7ADD"/>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E09"/>
    <w:rsid w:val="00C00F0B"/>
    <w:rsid w:val="00C00F17"/>
    <w:rsid w:val="00C00F6B"/>
    <w:rsid w:val="00C0107D"/>
    <w:rsid w:val="00C01206"/>
    <w:rsid w:val="00C012B6"/>
    <w:rsid w:val="00C0147E"/>
    <w:rsid w:val="00C01504"/>
    <w:rsid w:val="00C01601"/>
    <w:rsid w:val="00C016C4"/>
    <w:rsid w:val="00C017EB"/>
    <w:rsid w:val="00C01854"/>
    <w:rsid w:val="00C01861"/>
    <w:rsid w:val="00C018B9"/>
    <w:rsid w:val="00C0196A"/>
    <w:rsid w:val="00C0198D"/>
    <w:rsid w:val="00C019B9"/>
    <w:rsid w:val="00C01A60"/>
    <w:rsid w:val="00C01E2C"/>
    <w:rsid w:val="00C01EC5"/>
    <w:rsid w:val="00C01F6A"/>
    <w:rsid w:val="00C02118"/>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68D"/>
    <w:rsid w:val="00C03745"/>
    <w:rsid w:val="00C03773"/>
    <w:rsid w:val="00C037C9"/>
    <w:rsid w:val="00C03871"/>
    <w:rsid w:val="00C038AD"/>
    <w:rsid w:val="00C03B68"/>
    <w:rsid w:val="00C03C5C"/>
    <w:rsid w:val="00C03CA2"/>
    <w:rsid w:val="00C03CAE"/>
    <w:rsid w:val="00C03CF4"/>
    <w:rsid w:val="00C03F2E"/>
    <w:rsid w:val="00C04170"/>
    <w:rsid w:val="00C04181"/>
    <w:rsid w:val="00C041D2"/>
    <w:rsid w:val="00C04252"/>
    <w:rsid w:val="00C04491"/>
    <w:rsid w:val="00C04527"/>
    <w:rsid w:val="00C04701"/>
    <w:rsid w:val="00C047E3"/>
    <w:rsid w:val="00C047EE"/>
    <w:rsid w:val="00C049D0"/>
    <w:rsid w:val="00C04A02"/>
    <w:rsid w:val="00C04BC6"/>
    <w:rsid w:val="00C04C3A"/>
    <w:rsid w:val="00C04D12"/>
    <w:rsid w:val="00C04EE0"/>
    <w:rsid w:val="00C04F45"/>
    <w:rsid w:val="00C04F61"/>
    <w:rsid w:val="00C050AC"/>
    <w:rsid w:val="00C05156"/>
    <w:rsid w:val="00C052AB"/>
    <w:rsid w:val="00C052B8"/>
    <w:rsid w:val="00C053CC"/>
    <w:rsid w:val="00C054FB"/>
    <w:rsid w:val="00C056A2"/>
    <w:rsid w:val="00C0583B"/>
    <w:rsid w:val="00C0597A"/>
    <w:rsid w:val="00C05A01"/>
    <w:rsid w:val="00C05A27"/>
    <w:rsid w:val="00C05B1B"/>
    <w:rsid w:val="00C05C4B"/>
    <w:rsid w:val="00C05D9A"/>
    <w:rsid w:val="00C05DCE"/>
    <w:rsid w:val="00C05E95"/>
    <w:rsid w:val="00C05E9C"/>
    <w:rsid w:val="00C05FC2"/>
    <w:rsid w:val="00C060B8"/>
    <w:rsid w:val="00C0613C"/>
    <w:rsid w:val="00C062B7"/>
    <w:rsid w:val="00C063A6"/>
    <w:rsid w:val="00C0649E"/>
    <w:rsid w:val="00C06523"/>
    <w:rsid w:val="00C06539"/>
    <w:rsid w:val="00C0655B"/>
    <w:rsid w:val="00C06647"/>
    <w:rsid w:val="00C066CD"/>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CD"/>
    <w:rsid w:val="00C077AB"/>
    <w:rsid w:val="00C0794F"/>
    <w:rsid w:val="00C07BE3"/>
    <w:rsid w:val="00C07BEE"/>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84A"/>
    <w:rsid w:val="00C11954"/>
    <w:rsid w:val="00C11982"/>
    <w:rsid w:val="00C11B5C"/>
    <w:rsid w:val="00C11CBB"/>
    <w:rsid w:val="00C11E3D"/>
    <w:rsid w:val="00C11E7B"/>
    <w:rsid w:val="00C11FA0"/>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813"/>
    <w:rsid w:val="00C139CC"/>
    <w:rsid w:val="00C139E5"/>
    <w:rsid w:val="00C13A1F"/>
    <w:rsid w:val="00C13BC6"/>
    <w:rsid w:val="00C13C14"/>
    <w:rsid w:val="00C13D66"/>
    <w:rsid w:val="00C13DDD"/>
    <w:rsid w:val="00C13DF4"/>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587"/>
    <w:rsid w:val="00C1658B"/>
    <w:rsid w:val="00C1675B"/>
    <w:rsid w:val="00C16761"/>
    <w:rsid w:val="00C16786"/>
    <w:rsid w:val="00C167E5"/>
    <w:rsid w:val="00C16826"/>
    <w:rsid w:val="00C16906"/>
    <w:rsid w:val="00C16A98"/>
    <w:rsid w:val="00C16C4F"/>
    <w:rsid w:val="00C16E70"/>
    <w:rsid w:val="00C17033"/>
    <w:rsid w:val="00C1709D"/>
    <w:rsid w:val="00C170D9"/>
    <w:rsid w:val="00C1736B"/>
    <w:rsid w:val="00C17374"/>
    <w:rsid w:val="00C17415"/>
    <w:rsid w:val="00C1741F"/>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65"/>
    <w:rsid w:val="00C207E1"/>
    <w:rsid w:val="00C20A80"/>
    <w:rsid w:val="00C20BEA"/>
    <w:rsid w:val="00C20D0E"/>
    <w:rsid w:val="00C20D1B"/>
    <w:rsid w:val="00C20E0E"/>
    <w:rsid w:val="00C20EA3"/>
    <w:rsid w:val="00C20F0C"/>
    <w:rsid w:val="00C20FA8"/>
    <w:rsid w:val="00C21016"/>
    <w:rsid w:val="00C21170"/>
    <w:rsid w:val="00C21224"/>
    <w:rsid w:val="00C21368"/>
    <w:rsid w:val="00C21420"/>
    <w:rsid w:val="00C21548"/>
    <w:rsid w:val="00C2158D"/>
    <w:rsid w:val="00C21760"/>
    <w:rsid w:val="00C217C4"/>
    <w:rsid w:val="00C217C9"/>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F3F"/>
    <w:rsid w:val="00C22FC0"/>
    <w:rsid w:val="00C23216"/>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A6"/>
    <w:rsid w:val="00C24FCF"/>
    <w:rsid w:val="00C2501C"/>
    <w:rsid w:val="00C25097"/>
    <w:rsid w:val="00C2530F"/>
    <w:rsid w:val="00C253BC"/>
    <w:rsid w:val="00C253BF"/>
    <w:rsid w:val="00C2555E"/>
    <w:rsid w:val="00C2561D"/>
    <w:rsid w:val="00C25681"/>
    <w:rsid w:val="00C257B9"/>
    <w:rsid w:val="00C25834"/>
    <w:rsid w:val="00C25874"/>
    <w:rsid w:val="00C258E5"/>
    <w:rsid w:val="00C259FF"/>
    <w:rsid w:val="00C25CC6"/>
    <w:rsid w:val="00C25E64"/>
    <w:rsid w:val="00C25EE3"/>
    <w:rsid w:val="00C25F8A"/>
    <w:rsid w:val="00C2600A"/>
    <w:rsid w:val="00C260C8"/>
    <w:rsid w:val="00C261D1"/>
    <w:rsid w:val="00C261E4"/>
    <w:rsid w:val="00C267E8"/>
    <w:rsid w:val="00C267F7"/>
    <w:rsid w:val="00C26822"/>
    <w:rsid w:val="00C269F4"/>
    <w:rsid w:val="00C26A05"/>
    <w:rsid w:val="00C26B33"/>
    <w:rsid w:val="00C26B9A"/>
    <w:rsid w:val="00C26BC3"/>
    <w:rsid w:val="00C26CD4"/>
    <w:rsid w:val="00C26E55"/>
    <w:rsid w:val="00C26FD7"/>
    <w:rsid w:val="00C26FE5"/>
    <w:rsid w:val="00C26FF2"/>
    <w:rsid w:val="00C2706B"/>
    <w:rsid w:val="00C271C5"/>
    <w:rsid w:val="00C27512"/>
    <w:rsid w:val="00C2764E"/>
    <w:rsid w:val="00C277AB"/>
    <w:rsid w:val="00C27818"/>
    <w:rsid w:val="00C278F3"/>
    <w:rsid w:val="00C279F7"/>
    <w:rsid w:val="00C27A5C"/>
    <w:rsid w:val="00C27BAA"/>
    <w:rsid w:val="00C27DB0"/>
    <w:rsid w:val="00C27E80"/>
    <w:rsid w:val="00C27EB7"/>
    <w:rsid w:val="00C30017"/>
    <w:rsid w:val="00C300FC"/>
    <w:rsid w:val="00C30172"/>
    <w:rsid w:val="00C30264"/>
    <w:rsid w:val="00C303DC"/>
    <w:rsid w:val="00C303E2"/>
    <w:rsid w:val="00C30444"/>
    <w:rsid w:val="00C30545"/>
    <w:rsid w:val="00C305D8"/>
    <w:rsid w:val="00C305D9"/>
    <w:rsid w:val="00C30622"/>
    <w:rsid w:val="00C30658"/>
    <w:rsid w:val="00C308DA"/>
    <w:rsid w:val="00C30A31"/>
    <w:rsid w:val="00C30F03"/>
    <w:rsid w:val="00C30F5C"/>
    <w:rsid w:val="00C3104D"/>
    <w:rsid w:val="00C31178"/>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B3"/>
    <w:rsid w:val="00C332B7"/>
    <w:rsid w:val="00C33392"/>
    <w:rsid w:val="00C33476"/>
    <w:rsid w:val="00C334B9"/>
    <w:rsid w:val="00C336E8"/>
    <w:rsid w:val="00C339B9"/>
    <w:rsid w:val="00C33B2E"/>
    <w:rsid w:val="00C33BC7"/>
    <w:rsid w:val="00C33CF1"/>
    <w:rsid w:val="00C33CF6"/>
    <w:rsid w:val="00C33E53"/>
    <w:rsid w:val="00C33F72"/>
    <w:rsid w:val="00C34028"/>
    <w:rsid w:val="00C34314"/>
    <w:rsid w:val="00C3431D"/>
    <w:rsid w:val="00C3441D"/>
    <w:rsid w:val="00C34436"/>
    <w:rsid w:val="00C344CD"/>
    <w:rsid w:val="00C34684"/>
    <w:rsid w:val="00C34779"/>
    <w:rsid w:val="00C348F4"/>
    <w:rsid w:val="00C349DC"/>
    <w:rsid w:val="00C34B39"/>
    <w:rsid w:val="00C34DB8"/>
    <w:rsid w:val="00C35047"/>
    <w:rsid w:val="00C35106"/>
    <w:rsid w:val="00C35311"/>
    <w:rsid w:val="00C355D2"/>
    <w:rsid w:val="00C355F1"/>
    <w:rsid w:val="00C357BE"/>
    <w:rsid w:val="00C35A16"/>
    <w:rsid w:val="00C35A7F"/>
    <w:rsid w:val="00C35B3B"/>
    <w:rsid w:val="00C35B93"/>
    <w:rsid w:val="00C35C47"/>
    <w:rsid w:val="00C35CC1"/>
    <w:rsid w:val="00C35D3E"/>
    <w:rsid w:val="00C35E10"/>
    <w:rsid w:val="00C35E30"/>
    <w:rsid w:val="00C35ECA"/>
    <w:rsid w:val="00C35EF4"/>
    <w:rsid w:val="00C360B3"/>
    <w:rsid w:val="00C36170"/>
    <w:rsid w:val="00C36177"/>
    <w:rsid w:val="00C3621D"/>
    <w:rsid w:val="00C362AB"/>
    <w:rsid w:val="00C36334"/>
    <w:rsid w:val="00C3655A"/>
    <w:rsid w:val="00C3656B"/>
    <w:rsid w:val="00C365C9"/>
    <w:rsid w:val="00C3661A"/>
    <w:rsid w:val="00C3673F"/>
    <w:rsid w:val="00C3677C"/>
    <w:rsid w:val="00C36840"/>
    <w:rsid w:val="00C36DEE"/>
    <w:rsid w:val="00C3708C"/>
    <w:rsid w:val="00C370F1"/>
    <w:rsid w:val="00C37122"/>
    <w:rsid w:val="00C372A2"/>
    <w:rsid w:val="00C372ED"/>
    <w:rsid w:val="00C37314"/>
    <w:rsid w:val="00C375B6"/>
    <w:rsid w:val="00C37ACB"/>
    <w:rsid w:val="00C37AE0"/>
    <w:rsid w:val="00C37EDD"/>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1E"/>
    <w:rsid w:val="00C40B56"/>
    <w:rsid w:val="00C40B5B"/>
    <w:rsid w:val="00C40CEA"/>
    <w:rsid w:val="00C40D4D"/>
    <w:rsid w:val="00C40D5A"/>
    <w:rsid w:val="00C40E83"/>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D2"/>
    <w:rsid w:val="00C4204E"/>
    <w:rsid w:val="00C421FA"/>
    <w:rsid w:val="00C42290"/>
    <w:rsid w:val="00C422D5"/>
    <w:rsid w:val="00C4242B"/>
    <w:rsid w:val="00C4253A"/>
    <w:rsid w:val="00C42783"/>
    <w:rsid w:val="00C4286B"/>
    <w:rsid w:val="00C428D9"/>
    <w:rsid w:val="00C42A69"/>
    <w:rsid w:val="00C42A85"/>
    <w:rsid w:val="00C42B2E"/>
    <w:rsid w:val="00C42B74"/>
    <w:rsid w:val="00C42BD2"/>
    <w:rsid w:val="00C42BFF"/>
    <w:rsid w:val="00C42C24"/>
    <w:rsid w:val="00C42CD1"/>
    <w:rsid w:val="00C42DBB"/>
    <w:rsid w:val="00C42E55"/>
    <w:rsid w:val="00C42FAB"/>
    <w:rsid w:val="00C43052"/>
    <w:rsid w:val="00C430D5"/>
    <w:rsid w:val="00C431BF"/>
    <w:rsid w:val="00C432A5"/>
    <w:rsid w:val="00C43325"/>
    <w:rsid w:val="00C43380"/>
    <w:rsid w:val="00C43389"/>
    <w:rsid w:val="00C43460"/>
    <w:rsid w:val="00C43525"/>
    <w:rsid w:val="00C4381D"/>
    <w:rsid w:val="00C438A4"/>
    <w:rsid w:val="00C438A5"/>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18"/>
    <w:rsid w:val="00C45F94"/>
    <w:rsid w:val="00C46024"/>
    <w:rsid w:val="00C46029"/>
    <w:rsid w:val="00C460DA"/>
    <w:rsid w:val="00C46125"/>
    <w:rsid w:val="00C462F2"/>
    <w:rsid w:val="00C46467"/>
    <w:rsid w:val="00C464AF"/>
    <w:rsid w:val="00C4651C"/>
    <w:rsid w:val="00C4652E"/>
    <w:rsid w:val="00C46646"/>
    <w:rsid w:val="00C4678F"/>
    <w:rsid w:val="00C4684B"/>
    <w:rsid w:val="00C46A00"/>
    <w:rsid w:val="00C46B81"/>
    <w:rsid w:val="00C46D6A"/>
    <w:rsid w:val="00C46F2B"/>
    <w:rsid w:val="00C47017"/>
    <w:rsid w:val="00C47077"/>
    <w:rsid w:val="00C4723A"/>
    <w:rsid w:val="00C4732C"/>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42C"/>
    <w:rsid w:val="00C525B3"/>
    <w:rsid w:val="00C52719"/>
    <w:rsid w:val="00C5285F"/>
    <w:rsid w:val="00C5291A"/>
    <w:rsid w:val="00C52A22"/>
    <w:rsid w:val="00C52C5F"/>
    <w:rsid w:val="00C52CF6"/>
    <w:rsid w:val="00C52E08"/>
    <w:rsid w:val="00C52F1C"/>
    <w:rsid w:val="00C52F98"/>
    <w:rsid w:val="00C53237"/>
    <w:rsid w:val="00C5327A"/>
    <w:rsid w:val="00C5334D"/>
    <w:rsid w:val="00C5369D"/>
    <w:rsid w:val="00C5377C"/>
    <w:rsid w:val="00C5377D"/>
    <w:rsid w:val="00C53BDB"/>
    <w:rsid w:val="00C53BE7"/>
    <w:rsid w:val="00C53C42"/>
    <w:rsid w:val="00C53C73"/>
    <w:rsid w:val="00C53CD9"/>
    <w:rsid w:val="00C53F5E"/>
    <w:rsid w:val="00C5415C"/>
    <w:rsid w:val="00C54193"/>
    <w:rsid w:val="00C543A5"/>
    <w:rsid w:val="00C543C4"/>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B"/>
    <w:rsid w:val="00C56F16"/>
    <w:rsid w:val="00C56FEE"/>
    <w:rsid w:val="00C57200"/>
    <w:rsid w:val="00C57496"/>
    <w:rsid w:val="00C574E7"/>
    <w:rsid w:val="00C575DF"/>
    <w:rsid w:val="00C5764A"/>
    <w:rsid w:val="00C57751"/>
    <w:rsid w:val="00C57832"/>
    <w:rsid w:val="00C579C1"/>
    <w:rsid w:val="00C57B77"/>
    <w:rsid w:val="00C57C9D"/>
    <w:rsid w:val="00C57CCC"/>
    <w:rsid w:val="00C57D59"/>
    <w:rsid w:val="00C57D79"/>
    <w:rsid w:val="00C57DD0"/>
    <w:rsid w:val="00C60077"/>
    <w:rsid w:val="00C601E3"/>
    <w:rsid w:val="00C60206"/>
    <w:rsid w:val="00C60264"/>
    <w:rsid w:val="00C602B8"/>
    <w:rsid w:val="00C602F6"/>
    <w:rsid w:val="00C60345"/>
    <w:rsid w:val="00C6056F"/>
    <w:rsid w:val="00C605FF"/>
    <w:rsid w:val="00C607A7"/>
    <w:rsid w:val="00C60A81"/>
    <w:rsid w:val="00C60E12"/>
    <w:rsid w:val="00C60E65"/>
    <w:rsid w:val="00C60F23"/>
    <w:rsid w:val="00C60F4A"/>
    <w:rsid w:val="00C60F5A"/>
    <w:rsid w:val="00C60FEF"/>
    <w:rsid w:val="00C6127E"/>
    <w:rsid w:val="00C612E3"/>
    <w:rsid w:val="00C61381"/>
    <w:rsid w:val="00C613B0"/>
    <w:rsid w:val="00C613D1"/>
    <w:rsid w:val="00C613D8"/>
    <w:rsid w:val="00C6153C"/>
    <w:rsid w:val="00C6168C"/>
    <w:rsid w:val="00C61785"/>
    <w:rsid w:val="00C61936"/>
    <w:rsid w:val="00C61957"/>
    <w:rsid w:val="00C61980"/>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C13"/>
    <w:rsid w:val="00C62DA6"/>
    <w:rsid w:val="00C62DF1"/>
    <w:rsid w:val="00C62F2C"/>
    <w:rsid w:val="00C63204"/>
    <w:rsid w:val="00C63653"/>
    <w:rsid w:val="00C636B0"/>
    <w:rsid w:val="00C639B8"/>
    <w:rsid w:val="00C639D4"/>
    <w:rsid w:val="00C63A4D"/>
    <w:rsid w:val="00C63A6F"/>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FEB"/>
    <w:rsid w:val="00C6510D"/>
    <w:rsid w:val="00C654E9"/>
    <w:rsid w:val="00C655A4"/>
    <w:rsid w:val="00C65763"/>
    <w:rsid w:val="00C65850"/>
    <w:rsid w:val="00C65969"/>
    <w:rsid w:val="00C659B1"/>
    <w:rsid w:val="00C65B33"/>
    <w:rsid w:val="00C65BD3"/>
    <w:rsid w:val="00C65BDB"/>
    <w:rsid w:val="00C65BF9"/>
    <w:rsid w:val="00C65E0F"/>
    <w:rsid w:val="00C65E32"/>
    <w:rsid w:val="00C6602D"/>
    <w:rsid w:val="00C6605E"/>
    <w:rsid w:val="00C66218"/>
    <w:rsid w:val="00C66294"/>
    <w:rsid w:val="00C6629D"/>
    <w:rsid w:val="00C66662"/>
    <w:rsid w:val="00C668D2"/>
    <w:rsid w:val="00C66B51"/>
    <w:rsid w:val="00C66C37"/>
    <w:rsid w:val="00C66D31"/>
    <w:rsid w:val="00C66EE0"/>
    <w:rsid w:val="00C66F7E"/>
    <w:rsid w:val="00C6713B"/>
    <w:rsid w:val="00C6716C"/>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C3D"/>
    <w:rsid w:val="00C70CCC"/>
    <w:rsid w:val="00C70F70"/>
    <w:rsid w:val="00C710D2"/>
    <w:rsid w:val="00C71319"/>
    <w:rsid w:val="00C713D7"/>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2E32"/>
    <w:rsid w:val="00C72EA7"/>
    <w:rsid w:val="00C73235"/>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4021"/>
    <w:rsid w:val="00C740FA"/>
    <w:rsid w:val="00C743F8"/>
    <w:rsid w:val="00C744AF"/>
    <w:rsid w:val="00C74644"/>
    <w:rsid w:val="00C7466B"/>
    <w:rsid w:val="00C74720"/>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A3"/>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2F"/>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CA"/>
    <w:rsid w:val="00C76F56"/>
    <w:rsid w:val="00C76FAD"/>
    <w:rsid w:val="00C77026"/>
    <w:rsid w:val="00C771B5"/>
    <w:rsid w:val="00C772C5"/>
    <w:rsid w:val="00C77318"/>
    <w:rsid w:val="00C77428"/>
    <w:rsid w:val="00C774F4"/>
    <w:rsid w:val="00C7769C"/>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73A"/>
    <w:rsid w:val="00C80769"/>
    <w:rsid w:val="00C808E5"/>
    <w:rsid w:val="00C80900"/>
    <w:rsid w:val="00C80928"/>
    <w:rsid w:val="00C8099A"/>
    <w:rsid w:val="00C809B2"/>
    <w:rsid w:val="00C80B1D"/>
    <w:rsid w:val="00C80B7E"/>
    <w:rsid w:val="00C80D63"/>
    <w:rsid w:val="00C81205"/>
    <w:rsid w:val="00C813B0"/>
    <w:rsid w:val="00C8144D"/>
    <w:rsid w:val="00C814DA"/>
    <w:rsid w:val="00C81576"/>
    <w:rsid w:val="00C816A3"/>
    <w:rsid w:val="00C817C0"/>
    <w:rsid w:val="00C817D0"/>
    <w:rsid w:val="00C8183A"/>
    <w:rsid w:val="00C818BB"/>
    <w:rsid w:val="00C818CC"/>
    <w:rsid w:val="00C81989"/>
    <w:rsid w:val="00C81A64"/>
    <w:rsid w:val="00C81BA7"/>
    <w:rsid w:val="00C81C1F"/>
    <w:rsid w:val="00C81C2D"/>
    <w:rsid w:val="00C81CDC"/>
    <w:rsid w:val="00C81D09"/>
    <w:rsid w:val="00C81D5D"/>
    <w:rsid w:val="00C81EC7"/>
    <w:rsid w:val="00C81ECA"/>
    <w:rsid w:val="00C81F42"/>
    <w:rsid w:val="00C81FE0"/>
    <w:rsid w:val="00C82372"/>
    <w:rsid w:val="00C82656"/>
    <w:rsid w:val="00C82691"/>
    <w:rsid w:val="00C826BB"/>
    <w:rsid w:val="00C8273D"/>
    <w:rsid w:val="00C827AC"/>
    <w:rsid w:val="00C8287F"/>
    <w:rsid w:val="00C828DF"/>
    <w:rsid w:val="00C829FC"/>
    <w:rsid w:val="00C82A66"/>
    <w:rsid w:val="00C82B9E"/>
    <w:rsid w:val="00C82BC3"/>
    <w:rsid w:val="00C82D33"/>
    <w:rsid w:val="00C82D6B"/>
    <w:rsid w:val="00C82FCD"/>
    <w:rsid w:val="00C830BC"/>
    <w:rsid w:val="00C832ED"/>
    <w:rsid w:val="00C8330C"/>
    <w:rsid w:val="00C833C0"/>
    <w:rsid w:val="00C83432"/>
    <w:rsid w:val="00C837DE"/>
    <w:rsid w:val="00C83850"/>
    <w:rsid w:val="00C838FF"/>
    <w:rsid w:val="00C83964"/>
    <w:rsid w:val="00C83A80"/>
    <w:rsid w:val="00C83AC3"/>
    <w:rsid w:val="00C83C34"/>
    <w:rsid w:val="00C83D0B"/>
    <w:rsid w:val="00C84263"/>
    <w:rsid w:val="00C842B6"/>
    <w:rsid w:val="00C84303"/>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FD"/>
    <w:rsid w:val="00C8611F"/>
    <w:rsid w:val="00C86146"/>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78F"/>
    <w:rsid w:val="00C87794"/>
    <w:rsid w:val="00C87AC4"/>
    <w:rsid w:val="00C87AC6"/>
    <w:rsid w:val="00C87BFF"/>
    <w:rsid w:val="00C87CE5"/>
    <w:rsid w:val="00C87D90"/>
    <w:rsid w:val="00C87F32"/>
    <w:rsid w:val="00C9003B"/>
    <w:rsid w:val="00C9005F"/>
    <w:rsid w:val="00C90330"/>
    <w:rsid w:val="00C9045B"/>
    <w:rsid w:val="00C90489"/>
    <w:rsid w:val="00C90600"/>
    <w:rsid w:val="00C90696"/>
    <w:rsid w:val="00C906C8"/>
    <w:rsid w:val="00C9077C"/>
    <w:rsid w:val="00C907CB"/>
    <w:rsid w:val="00C9088D"/>
    <w:rsid w:val="00C90C25"/>
    <w:rsid w:val="00C90D1F"/>
    <w:rsid w:val="00C90D87"/>
    <w:rsid w:val="00C90DB4"/>
    <w:rsid w:val="00C90EFB"/>
    <w:rsid w:val="00C91058"/>
    <w:rsid w:val="00C9109C"/>
    <w:rsid w:val="00C910C0"/>
    <w:rsid w:val="00C91272"/>
    <w:rsid w:val="00C913B0"/>
    <w:rsid w:val="00C9143A"/>
    <w:rsid w:val="00C91619"/>
    <w:rsid w:val="00C91638"/>
    <w:rsid w:val="00C916C1"/>
    <w:rsid w:val="00C91763"/>
    <w:rsid w:val="00C91809"/>
    <w:rsid w:val="00C918E0"/>
    <w:rsid w:val="00C91906"/>
    <w:rsid w:val="00C91A27"/>
    <w:rsid w:val="00C91ADF"/>
    <w:rsid w:val="00C91B63"/>
    <w:rsid w:val="00C91B70"/>
    <w:rsid w:val="00C91CED"/>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3E52"/>
    <w:rsid w:val="00C94002"/>
    <w:rsid w:val="00C941B1"/>
    <w:rsid w:val="00C9429F"/>
    <w:rsid w:val="00C944AD"/>
    <w:rsid w:val="00C946E0"/>
    <w:rsid w:val="00C9477F"/>
    <w:rsid w:val="00C94785"/>
    <w:rsid w:val="00C948EE"/>
    <w:rsid w:val="00C9499F"/>
    <w:rsid w:val="00C949CD"/>
    <w:rsid w:val="00C949F7"/>
    <w:rsid w:val="00C94BF2"/>
    <w:rsid w:val="00C94CE9"/>
    <w:rsid w:val="00C94ECE"/>
    <w:rsid w:val="00C94F37"/>
    <w:rsid w:val="00C950AF"/>
    <w:rsid w:val="00C950BE"/>
    <w:rsid w:val="00C950D1"/>
    <w:rsid w:val="00C951B3"/>
    <w:rsid w:val="00C953D6"/>
    <w:rsid w:val="00C95516"/>
    <w:rsid w:val="00C957DB"/>
    <w:rsid w:val="00C958C0"/>
    <w:rsid w:val="00C958EF"/>
    <w:rsid w:val="00C95AD8"/>
    <w:rsid w:val="00C95B96"/>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827"/>
    <w:rsid w:val="00C96AC2"/>
    <w:rsid w:val="00C96AFC"/>
    <w:rsid w:val="00C96B16"/>
    <w:rsid w:val="00C96E55"/>
    <w:rsid w:val="00C96E6C"/>
    <w:rsid w:val="00C96ECF"/>
    <w:rsid w:val="00C96F1B"/>
    <w:rsid w:val="00C96F61"/>
    <w:rsid w:val="00C96F79"/>
    <w:rsid w:val="00C97081"/>
    <w:rsid w:val="00C97084"/>
    <w:rsid w:val="00C9718B"/>
    <w:rsid w:val="00C977A6"/>
    <w:rsid w:val="00C977D9"/>
    <w:rsid w:val="00C97834"/>
    <w:rsid w:val="00C97840"/>
    <w:rsid w:val="00C978AD"/>
    <w:rsid w:val="00C9790B"/>
    <w:rsid w:val="00C97A27"/>
    <w:rsid w:val="00C97AA6"/>
    <w:rsid w:val="00C97C4C"/>
    <w:rsid w:val="00C97DFE"/>
    <w:rsid w:val="00CA0095"/>
    <w:rsid w:val="00CA01E0"/>
    <w:rsid w:val="00CA020E"/>
    <w:rsid w:val="00CA025C"/>
    <w:rsid w:val="00CA02E6"/>
    <w:rsid w:val="00CA03BC"/>
    <w:rsid w:val="00CA048B"/>
    <w:rsid w:val="00CA04F7"/>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76C"/>
    <w:rsid w:val="00CA1A7E"/>
    <w:rsid w:val="00CA1B9E"/>
    <w:rsid w:val="00CA1CB7"/>
    <w:rsid w:val="00CA1CE6"/>
    <w:rsid w:val="00CA1E1F"/>
    <w:rsid w:val="00CA1E39"/>
    <w:rsid w:val="00CA1E61"/>
    <w:rsid w:val="00CA1FCA"/>
    <w:rsid w:val="00CA2284"/>
    <w:rsid w:val="00CA231E"/>
    <w:rsid w:val="00CA238E"/>
    <w:rsid w:val="00CA24D6"/>
    <w:rsid w:val="00CA2655"/>
    <w:rsid w:val="00CA2701"/>
    <w:rsid w:val="00CA271B"/>
    <w:rsid w:val="00CA295D"/>
    <w:rsid w:val="00CA2B3C"/>
    <w:rsid w:val="00CA2C83"/>
    <w:rsid w:val="00CA2CCE"/>
    <w:rsid w:val="00CA2D6C"/>
    <w:rsid w:val="00CA2DD4"/>
    <w:rsid w:val="00CA2DD7"/>
    <w:rsid w:val="00CA2EAB"/>
    <w:rsid w:val="00CA3055"/>
    <w:rsid w:val="00CA305C"/>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7E"/>
    <w:rsid w:val="00CA4191"/>
    <w:rsid w:val="00CA4367"/>
    <w:rsid w:val="00CA449D"/>
    <w:rsid w:val="00CA4620"/>
    <w:rsid w:val="00CA46CE"/>
    <w:rsid w:val="00CA492E"/>
    <w:rsid w:val="00CA4984"/>
    <w:rsid w:val="00CA49CE"/>
    <w:rsid w:val="00CA4A1D"/>
    <w:rsid w:val="00CA4AF5"/>
    <w:rsid w:val="00CA4C5E"/>
    <w:rsid w:val="00CA4CF9"/>
    <w:rsid w:val="00CA4D99"/>
    <w:rsid w:val="00CA4E4B"/>
    <w:rsid w:val="00CA4EB0"/>
    <w:rsid w:val="00CA4F06"/>
    <w:rsid w:val="00CA4F34"/>
    <w:rsid w:val="00CA50C9"/>
    <w:rsid w:val="00CA532D"/>
    <w:rsid w:val="00CA544E"/>
    <w:rsid w:val="00CA5583"/>
    <w:rsid w:val="00CA567D"/>
    <w:rsid w:val="00CA56C5"/>
    <w:rsid w:val="00CA56D1"/>
    <w:rsid w:val="00CA571F"/>
    <w:rsid w:val="00CA5853"/>
    <w:rsid w:val="00CA588D"/>
    <w:rsid w:val="00CA599A"/>
    <w:rsid w:val="00CA5A2D"/>
    <w:rsid w:val="00CA6081"/>
    <w:rsid w:val="00CA6124"/>
    <w:rsid w:val="00CA6188"/>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37"/>
    <w:rsid w:val="00CA6F8A"/>
    <w:rsid w:val="00CA6F8D"/>
    <w:rsid w:val="00CA7198"/>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820"/>
    <w:rsid w:val="00CB1978"/>
    <w:rsid w:val="00CB1985"/>
    <w:rsid w:val="00CB198A"/>
    <w:rsid w:val="00CB1BC6"/>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C65"/>
    <w:rsid w:val="00CB2C92"/>
    <w:rsid w:val="00CB2DB1"/>
    <w:rsid w:val="00CB2EF8"/>
    <w:rsid w:val="00CB2F18"/>
    <w:rsid w:val="00CB2F3D"/>
    <w:rsid w:val="00CB2F6F"/>
    <w:rsid w:val="00CB31E6"/>
    <w:rsid w:val="00CB3204"/>
    <w:rsid w:val="00CB335D"/>
    <w:rsid w:val="00CB3727"/>
    <w:rsid w:val="00CB375E"/>
    <w:rsid w:val="00CB383E"/>
    <w:rsid w:val="00CB38BA"/>
    <w:rsid w:val="00CB3B45"/>
    <w:rsid w:val="00CB3C06"/>
    <w:rsid w:val="00CB3F61"/>
    <w:rsid w:val="00CB4062"/>
    <w:rsid w:val="00CB41A0"/>
    <w:rsid w:val="00CB41BD"/>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675"/>
    <w:rsid w:val="00CB573E"/>
    <w:rsid w:val="00CB5799"/>
    <w:rsid w:val="00CB5894"/>
    <w:rsid w:val="00CB5A7D"/>
    <w:rsid w:val="00CB5B35"/>
    <w:rsid w:val="00CB5BE6"/>
    <w:rsid w:val="00CB5C10"/>
    <w:rsid w:val="00CB5C12"/>
    <w:rsid w:val="00CB5C70"/>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35"/>
    <w:rsid w:val="00CC054E"/>
    <w:rsid w:val="00CC057D"/>
    <w:rsid w:val="00CC0680"/>
    <w:rsid w:val="00CC06BA"/>
    <w:rsid w:val="00CC06DF"/>
    <w:rsid w:val="00CC07E0"/>
    <w:rsid w:val="00CC08AF"/>
    <w:rsid w:val="00CC09AC"/>
    <w:rsid w:val="00CC09C2"/>
    <w:rsid w:val="00CC0A7C"/>
    <w:rsid w:val="00CC0B1D"/>
    <w:rsid w:val="00CC0B90"/>
    <w:rsid w:val="00CC0BCB"/>
    <w:rsid w:val="00CC0F87"/>
    <w:rsid w:val="00CC116B"/>
    <w:rsid w:val="00CC117C"/>
    <w:rsid w:val="00CC131D"/>
    <w:rsid w:val="00CC15A1"/>
    <w:rsid w:val="00CC1620"/>
    <w:rsid w:val="00CC1738"/>
    <w:rsid w:val="00CC1781"/>
    <w:rsid w:val="00CC19D3"/>
    <w:rsid w:val="00CC19FE"/>
    <w:rsid w:val="00CC1AA0"/>
    <w:rsid w:val="00CC1B4E"/>
    <w:rsid w:val="00CC1D42"/>
    <w:rsid w:val="00CC1D95"/>
    <w:rsid w:val="00CC1DB5"/>
    <w:rsid w:val="00CC205E"/>
    <w:rsid w:val="00CC2128"/>
    <w:rsid w:val="00CC213D"/>
    <w:rsid w:val="00CC215D"/>
    <w:rsid w:val="00CC2168"/>
    <w:rsid w:val="00CC23A3"/>
    <w:rsid w:val="00CC240A"/>
    <w:rsid w:val="00CC2453"/>
    <w:rsid w:val="00CC2484"/>
    <w:rsid w:val="00CC2693"/>
    <w:rsid w:val="00CC277F"/>
    <w:rsid w:val="00CC27F0"/>
    <w:rsid w:val="00CC2950"/>
    <w:rsid w:val="00CC2A89"/>
    <w:rsid w:val="00CC2B37"/>
    <w:rsid w:val="00CC2C79"/>
    <w:rsid w:val="00CC2D34"/>
    <w:rsid w:val="00CC2EBB"/>
    <w:rsid w:val="00CC2F30"/>
    <w:rsid w:val="00CC3189"/>
    <w:rsid w:val="00CC32BE"/>
    <w:rsid w:val="00CC32CF"/>
    <w:rsid w:val="00CC3315"/>
    <w:rsid w:val="00CC3486"/>
    <w:rsid w:val="00CC348B"/>
    <w:rsid w:val="00CC3570"/>
    <w:rsid w:val="00CC3571"/>
    <w:rsid w:val="00CC3626"/>
    <w:rsid w:val="00CC36BF"/>
    <w:rsid w:val="00CC374F"/>
    <w:rsid w:val="00CC3872"/>
    <w:rsid w:val="00CC39C4"/>
    <w:rsid w:val="00CC3A71"/>
    <w:rsid w:val="00CC3D59"/>
    <w:rsid w:val="00CC3D74"/>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D41"/>
    <w:rsid w:val="00CC5D5C"/>
    <w:rsid w:val="00CC5DBB"/>
    <w:rsid w:val="00CC6042"/>
    <w:rsid w:val="00CC6045"/>
    <w:rsid w:val="00CC609E"/>
    <w:rsid w:val="00CC6167"/>
    <w:rsid w:val="00CC617B"/>
    <w:rsid w:val="00CC620E"/>
    <w:rsid w:val="00CC62CB"/>
    <w:rsid w:val="00CC6503"/>
    <w:rsid w:val="00CC6632"/>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C7F13"/>
    <w:rsid w:val="00CD0020"/>
    <w:rsid w:val="00CD002B"/>
    <w:rsid w:val="00CD0182"/>
    <w:rsid w:val="00CD0396"/>
    <w:rsid w:val="00CD04D7"/>
    <w:rsid w:val="00CD05E3"/>
    <w:rsid w:val="00CD0686"/>
    <w:rsid w:val="00CD083D"/>
    <w:rsid w:val="00CD0982"/>
    <w:rsid w:val="00CD0A52"/>
    <w:rsid w:val="00CD0AB2"/>
    <w:rsid w:val="00CD0CB0"/>
    <w:rsid w:val="00CD0CB6"/>
    <w:rsid w:val="00CD0E85"/>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F33"/>
    <w:rsid w:val="00CD1FFE"/>
    <w:rsid w:val="00CD2043"/>
    <w:rsid w:val="00CD205E"/>
    <w:rsid w:val="00CD21E7"/>
    <w:rsid w:val="00CD2225"/>
    <w:rsid w:val="00CD22B7"/>
    <w:rsid w:val="00CD23C7"/>
    <w:rsid w:val="00CD264C"/>
    <w:rsid w:val="00CD2687"/>
    <w:rsid w:val="00CD269B"/>
    <w:rsid w:val="00CD2769"/>
    <w:rsid w:val="00CD27E6"/>
    <w:rsid w:val="00CD29C9"/>
    <w:rsid w:val="00CD29FF"/>
    <w:rsid w:val="00CD2BD0"/>
    <w:rsid w:val="00CD2C12"/>
    <w:rsid w:val="00CD2C50"/>
    <w:rsid w:val="00CD2CA5"/>
    <w:rsid w:val="00CD2E03"/>
    <w:rsid w:val="00CD2F63"/>
    <w:rsid w:val="00CD2FE6"/>
    <w:rsid w:val="00CD306C"/>
    <w:rsid w:val="00CD3079"/>
    <w:rsid w:val="00CD333D"/>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4A2"/>
    <w:rsid w:val="00CD57C8"/>
    <w:rsid w:val="00CD5977"/>
    <w:rsid w:val="00CD5A18"/>
    <w:rsid w:val="00CD5E06"/>
    <w:rsid w:val="00CD5EA0"/>
    <w:rsid w:val="00CD6098"/>
    <w:rsid w:val="00CD6356"/>
    <w:rsid w:val="00CD6470"/>
    <w:rsid w:val="00CD6652"/>
    <w:rsid w:val="00CD67D6"/>
    <w:rsid w:val="00CD67F8"/>
    <w:rsid w:val="00CD683B"/>
    <w:rsid w:val="00CD6864"/>
    <w:rsid w:val="00CD6980"/>
    <w:rsid w:val="00CD6E77"/>
    <w:rsid w:val="00CD6EFA"/>
    <w:rsid w:val="00CD6F4B"/>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B6"/>
    <w:rsid w:val="00CE1312"/>
    <w:rsid w:val="00CE13B2"/>
    <w:rsid w:val="00CE1459"/>
    <w:rsid w:val="00CE14E6"/>
    <w:rsid w:val="00CE1757"/>
    <w:rsid w:val="00CE1764"/>
    <w:rsid w:val="00CE186B"/>
    <w:rsid w:val="00CE1962"/>
    <w:rsid w:val="00CE19D5"/>
    <w:rsid w:val="00CE1B58"/>
    <w:rsid w:val="00CE1BBB"/>
    <w:rsid w:val="00CE1C2F"/>
    <w:rsid w:val="00CE1C3A"/>
    <w:rsid w:val="00CE1D31"/>
    <w:rsid w:val="00CE2064"/>
    <w:rsid w:val="00CE2161"/>
    <w:rsid w:val="00CE21A9"/>
    <w:rsid w:val="00CE24D4"/>
    <w:rsid w:val="00CE2523"/>
    <w:rsid w:val="00CE257E"/>
    <w:rsid w:val="00CE2670"/>
    <w:rsid w:val="00CE2947"/>
    <w:rsid w:val="00CE295F"/>
    <w:rsid w:val="00CE2B3A"/>
    <w:rsid w:val="00CE2E8C"/>
    <w:rsid w:val="00CE3194"/>
    <w:rsid w:val="00CE336F"/>
    <w:rsid w:val="00CE3443"/>
    <w:rsid w:val="00CE35BA"/>
    <w:rsid w:val="00CE361B"/>
    <w:rsid w:val="00CE385E"/>
    <w:rsid w:val="00CE385F"/>
    <w:rsid w:val="00CE39CD"/>
    <w:rsid w:val="00CE3C68"/>
    <w:rsid w:val="00CE3CF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96"/>
    <w:rsid w:val="00CE4BD4"/>
    <w:rsid w:val="00CE4C3D"/>
    <w:rsid w:val="00CE4CED"/>
    <w:rsid w:val="00CE4D51"/>
    <w:rsid w:val="00CE4E2F"/>
    <w:rsid w:val="00CE4EE6"/>
    <w:rsid w:val="00CE503F"/>
    <w:rsid w:val="00CE50FD"/>
    <w:rsid w:val="00CE516A"/>
    <w:rsid w:val="00CE51B0"/>
    <w:rsid w:val="00CE5205"/>
    <w:rsid w:val="00CE54AA"/>
    <w:rsid w:val="00CE55E4"/>
    <w:rsid w:val="00CE5630"/>
    <w:rsid w:val="00CE56B8"/>
    <w:rsid w:val="00CE5763"/>
    <w:rsid w:val="00CE588F"/>
    <w:rsid w:val="00CE5BEA"/>
    <w:rsid w:val="00CE5CE1"/>
    <w:rsid w:val="00CE5D9B"/>
    <w:rsid w:val="00CE5E34"/>
    <w:rsid w:val="00CE603F"/>
    <w:rsid w:val="00CE60A3"/>
    <w:rsid w:val="00CE622C"/>
    <w:rsid w:val="00CE6287"/>
    <w:rsid w:val="00CE62D8"/>
    <w:rsid w:val="00CE638F"/>
    <w:rsid w:val="00CE64C9"/>
    <w:rsid w:val="00CE65B7"/>
    <w:rsid w:val="00CE6696"/>
    <w:rsid w:val="00CE687A"/>
    <w:rsid w:val="00CE69CD"/>
    <w:rsid w:val="00CE6C18"/>
    <w:rsid w:val="00CE6CFA"/>
    <w:rsid w:val="00CE6E1E"/>
    <w:rsid w:val="00CE6ED2"/>
    <w:rsid w:val="00CE7015"/>
    <w:rsid w:val="00CE739F"/>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E2"/>
    <w:rsid w:val="00CF14E6"/>
    <w:rsid w:val="00CF17D5"/>
    <w:rsid w:val="00CF1810"/>
    <w:rsid w:val="00CF1814"/>
    <w:rsid w:val="00CF1817"/>
    <w:rsid w:val="00CF1ABC"/>
    <w:rsid w:val="00CF1B17"/>
    <w:rsid w:val="00CF1B76"/>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DCD"/>
    <w:rsid w:val="00CF2E25"/>
    <w:rsid w:val="00CF2E86"/>
    <w:rsid w:val="00CF30F8"/>
    <w:rsid w:val="00CF31F5"/>
    <w:rsid w:val="00CF3337"/>
    <w:rsid w:val="00CF33A8"/>
    <w:rsid w:val="00CF33C0"/>
    <w:rsid w:val="00CF349B"/>
    <w:rsid w:val="00CF3510"/>
    <w:rsid w:val="00CF356C"/>
    <w:rsid w:val="00CF3742"/>
    <w:rsid w:val="00CF375D"/>
    <w:rsid w:val="00CF3850"/>
    <w:rsid w:val="00CF3A5C"/>
    <w:rsid w:val="00CF3B81"/>
    <w:rsid w:val="00CF3C29"/>
    <w:rsid w:val="00CF3C6C"/>
    <w:rsid w:val="00CF3D59"/>
    <w:rsid w:val="00CF3D87"/>
    <w:rsid w:val="00CF3EB3"/>
    <w:rsid w:val="00CF430B"/>
    <w:rsid w:val="00CF4327"/>
    <w:rsid w:val="00CF4337"/>
    <w:rsid w:val="00CF45B4"/>
    <w:rsid w:val="00CF45C8"/>
    <w:rsid w:val="00CF45E4"/>
    <w:rsid w:val="00CF474F"/>
    <w:rsid w:val="00CF4A5C"/>
    <w:rsid w:val="00CF4A8F"/>
    <w:rsid w:val="00CF4B32"/>
    <w:rsid w:val="00CF4B73"/>
    <w:rsid w:val="00CF51AE"/>
    <w:rsid w:val="00CF5241"/>
    <w:rsid w:val="00CF5440"/>
    <w:rsid w:val="00CF546B"/>
    <w:rsid w:val="00CF55A5"/>
    <w:rsid w:val="00CF5651"/>
    <w:rsid w:val="00CF5747"/>
    <w:rsid w:val="00CF57EB"/>
    <w:rsid w:val="00CF5841"/>
    <w:rsid w:val="00CF5961"/>
    <w:rsid w:val="00CF5982"/>
    <w:rsid w:val="00CF59A9"/>
    <w:rsid w:val="00CF5A49"/>
    <w:rsid w:val="00CF5CB0"/>
    <w:rsid w:val="00CF5CC9"/>
    <w:rsid w:val="00CF5D28"/>
    <w:rsid w:val="00CF5D72"/>
    <w:rsid w:val="00CF5DE1"/>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09"/>
    <w:rsid w:val="00CF6DC7"/>
    <w:rsid w:val="00CF6F3D"/>
    <w:rsid w:val="00CF6FC3"/>
    <w:rsid w:val="00CF6FD5"/>
    <w:rsid w:val="00CF707F"/>
    <w:rsid w:val="00CF713D"/>
    <w:rsid w:val="00CF71AC"/>
    <w:rsid w:val="00CF72A1"/>
    <w:rsid w:val="00CF7491"/>
    <w:rsid w:val="00CF74C4"/>
    <w:rsid w:val="00CF7595"/>
    <w:rsid w:val="00CF7693"/>
    <w:rsid w:val="00CF76B4"/>
    <w:rsid w:val="00CF76E9"/>
    <w:rsid w:val="00CF7743"/>
    <w:rsid w:val="00CF77A5"/>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A29"/>
    <w:rsid w:val="00D00B73"/>
    <w:rsid w:val="00D00B82"/>
    <w:rsid w:val="00D00BE8"/>
    <w:rsid w:val="00D00CC2"/>
    <w:rsid w:val="00D00CE8"/>
    <w:rsid w:val="00D00D00"/>
    <w:rsid w:val="00D00E09"/>
    <w:rsid w:val="00D00FAB"/>
    <w:rsid w:val="00D00FEB"/>
    <w:rsid w:val="00D01150"/>
    <w:rsid w:val="00D012D8"/>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B9C"/>
    <w:rsid w:val="00D02C40"/>
    <w:rsid w:val="00D02E1A"/>
    <w:rsid w:val="00D02F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8A0"/>
    <w:rsid w:val="00D059D8"/>
    <w:rsid w:val="00D05A91"/>
    <w:rsid w:val="00D05B0B"/>
    <w:rsid w:val="00D05C7A"/>
    <w:rsid w:val="00D05D51"/>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B4"/>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A12"/>
    <w:rsid w:val="00D11AAB"/>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21F"/>
    <w:rsid w:val="00D135B6"/>
    <w:rsid w:val="00D1364D"/>
    <w:rsid w:val="00D136FC"/>
    <w:rsid w:val="00D13757"/>
    <w:rsid w:val="00D13770"/>
    <w:rsid w:val="00D13AB7"/>
    <w:rsid w:val="00D13ABA"/>
    <w:rsid w:val="00D13B10"/>
    <w:rsid w:val="00D13CAE"/>
    <w:rsid w:val="00D13FF0"/>
    <w:rsid w:val="00D14320"/>
    <w:rsid w:val="00D144B4"/>
    <w:rsid w:val="00D1455A"/>
    <w:rsid w:val="00D1456C"/>
    <w:rsid w:val="00D1458E"/>
    <w:rsid w:val="00D14701"/>
    <w:rsid w:val="00D147C9"/>
    <w:rsid w:val="00D14976"/>
    <w:rsid w:val="00D14980"/>
    <w:rsid w:val="00D14AB3"/>
    <w:rsid w:val="00D14C40"/>
    <w:rsid w:val="00D14C4B"/>
    <w:rsid w:val="00D14D8D"/>
    <w:rsid w:val="00D14D95"/>
    <w:rsid w:val="00D14E8C"/>
    <w:rsid w:val="00D14F6B"/>
    <w:rsid w:val="00D14FD8"/>
    <w:rsid w:val="00D14FFD"/>
    <w:rsid w:val="00D151C7"/>
    <w:rsid w:val="00D1529E"/>
    <w:rsid w:val="00D154C9"/>
    <w:rsid w:val="00D1554F"/>
    <w:rsid w:val="00D1598B"/>
    <w:rsid w:val="00D15A76"/>
    <w:rsid w:val="00D15AA2"/>
    <w:rsid w:val="00D15D34"/>
    <w:rsid w:val="00D15D87"/>
    <w:rsid w:val="00D15D90"/>
    <w:rsid w:val="00D15E81"/>
    <w:rsid w:val="00D16035"/>
    <w:rsid w:val="00D162A7"/>
    <w:rsid w:val="00D1639B"/>
    <w:rsid w:val="00D163AD"/>
    <w:rsid w:val="00D163BB"/>
    <w:rsid w:val="00D1641F"/>
    <w:rsid w:val="00D1666B"/>
    <w:rsid w:val="00D1685E"/>
    <w:rsid w:val="00D16C3E"/>
    <w:rsid w:val="00D16C69"/>
    <w:rsid w:val="00D16EDB"/>
    <w:rsid w:val="00D171BF"/>
    <w:rsid w:val="00D171F3"/>
    <w:rsid w:val="00D173C0"/>
    <w:rsid w:val="00D173F5"/>
    <w:rsid w:val="00D173FE"/>
    <w:rsid w:val="00D1750E"/>
    <w:rsid w:val="00D17682"/>
    <w:rsid w:val="00D178A0"/>
    <w:rsid w:val="00D17979"/>
    <w:rsid w:val="00D17B1D"/>
    <w:rsid w:val="00D17B3F"/>
    <w:rsid w:val="00D17CB7"/>
    <w:rsid w:val="00D17CE2"/>
    <w:rsid w:val="00D17D57"/>
    <w:rsid w:val="00D200A6"/>
    <w:rsid w:val="00D20253"/>
    <w:rsid w:val="00D203E4"/>
    <w:rsid w:val="00D204A0"/>
    <w:rsid w:val="00D2057C"/>
    <w:rsid w:val="00D2058B"/>
    <w:rsid w:val="00D207FD"/>
    <w:rsid w:val="00D209C1"/>
    <w:rsid w:val="00D20A70"/>
    <w:rsid w:val="00D20ADD"/>
    <w:rsid w:val="00D20AEA"/>
    <w:rsid w:val="00D20C15"/>
    <w:rsid w:val="00D20C51"/>
    <w:rsid w:val="00D20CB6"/>
    <w:rsid w:val="00D20F9F"/>
    <w:rsid w:val="00D21034"/>
    <w:rsid w:val="00D211AD"/>
    <w:rsid w:val="00D21261"/>
    <w:rsid w:val="00D212F7"/>
    <w:rsid w:val="00D213D7"/>
    <w:rsid w:val="00D21461"/>
    <w:rsid w:val="00D21643"/>
    <w:rsid w:val="00D216A7"/>
    <w:rsid w:val="00D216AE"/>
    <w:rsid w:val="00D217B3"/>
    <w:rsid w:val="00D2187B"/>
    <w:rsid w:val="00D21944"/>
    <w:rsid w:val="00D21950"/>
    <w:rsid w:val="00D21997"/>
    <w:rsid w:val="00D219E4"/>
    <w:rsid w:val="00D21B82"/>
    <w:rsid w:val="00D21BE7"/>
    <w:rsid w:val="00D21D38"/>
    <w:rsid w:val="00D21DFE"/>
    <w:rsid w:val="00D21E50"/>
    <w:rsid w:val="00D21E7B"/>
    <w:rsid w:val="00D21F21"/>
    <w:rsid w:val="00D21F90"/>
    <w:rsid w:val="00D22046"/>
    <w:rsid w:val="00D222B2"/>
    <w:rsid w:val="00D222DD"/>
    <w:rsid w:val="00D2238C"/>
    <w:rsid w:val="00D223DD"/>
    <w:rsid w:val="00D223EF"/>
    <w:rsid w:val="00D223F6"/>
    <w:rsid w:val="00D22443"/>
    <w:rsid w:val="00D2251A"/>
    <w:rsid w:val="00D22539"/>
    <w:rsid w:val="00D225A8"/>
    <w:rsid w:val="00D2260A"/>
    <w:rsid w:val="00D22684"/>
    <w:rsid w:val="00D226DB"/>
    <w:rsid w:val="00D2289C"/>
    <w:rsid w:val="00D22AC7"/>
    <w:rsid w:val="00D22B04"/>
    <w:rsid w:val="00D22C0A"/>
    <w:rsid w:val="00D22C37"/>
    <w:rsid w:val="00D22D00"/>
    <w:rsid w:val="00D22D7E"/>
    <w:rsid w:val="00D22DC1"/>
    <w:rsid w:val="00D22DE0"/>
    <w:rsid w:val="00D22E2C"/>
    <w:rsid w:val="00D22E5D"/>
    <w:rsid w:val="00D23041"/>
    <w:rsid w:val="00D23292"/>
    <w:rsid w:val="00D232CB"/>
    <w:rsid w:val="00D2338B"/>
    <w:rsid w:val="00D2342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2"/>
    <w:rsid w:val="00D26698"/>
    <w:rsid w:val="00D26879"/>
    <w:rsid w:val="00D2687E"/>
    <w:rsid w:val="00D268B1"/>
    <w:rsid w:val="00D26977"/>
    <w:rsid w:val="00D269AC"/>
    <w:rsid w:val="00D26B53"/>
    <w:rsid w:val="00D26BB2"/>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8"/>
    <w:rsid w:val="00D30E2A"/>
    <w:rsid w:val="00D30EDC"/>
    <w:rsid w:val="00D3101C"/>
    <w:rsid w:val="00D31037"/>
    <w:rsid w:val="00D310A6"/>
    <w:rsid w:val="00D311DE"/>
    <w:rsid w:val="00D313BB"/>
    <w:rsid w:val="00D31438"/>
    <w:rsid w:val="00D314B2"/>
    <w:rsid w:val="00D3151D"/>
    <w:rsid w:val="00D315E9"/>
    <w:rsid w:val="00D3184A"/>
    <w:rsid w:val="00D318E6"/>
    <w:rsid w:val="00D31950"/>
    <w:rsid w:val="00D319B7"/>
    <w:rsid w:val="00D31A4A"/>
    <w:rsid w:val="00D31BB7"/>
    <w:rsid w:val="00D31C5D"/>
    <w:rsid w:val="00D31CB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68E"/>
    <w:rsid w:val="00D3382D"/>
    <w:rsid w:val="00D33982"/>
    <w:rsid w:val="00D33AD2"/>
    <w:rsid w:val="00D33B7B"/>
    <w:rsid w:val="00D33F73"/>
    <w:rsid w:val="00D34062"/>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737"/>
    <w:rsid w:val="00D3683C"/>
    <w:rsid w:val="00D36846"/>
    <w:rsid w:val="00D368EE"/>
    <w:rsid w:val="00D36973"/>
    <w:rsid w:val="00D36A96"/>
    <w:rsid w:val="00D36AF6"/>
    <w:rsid w:val="00D36BBF"/>
    <w:rsid w:val="00D36DBA"/>
    <w:rsid w:val="00D36E2F"/>
    <w:rsid w:val="00D36E74"/>
    <w:rsid w:val="00D370E3"/>
    <w:rsid w:val="00D37204"/>
    <w:rsid w:val="00D3722C"/>
    <w:rsid w:val="00D37585"/>
    <w:rsid w:val="00D375DB"/>
    <w:rsid w:val="00D37795"/>
    <w:rsid w:val="00D3784C"/>
    <w:rsid w:val="00D379FB"/>
    <w:rsid w:val="00D37A9B"/>
    <w:rsid w:val="00D37C69"/>
    <w:rsid w:val="00D37C85"/>
    <w:rsid w:val="00D37DC4"/>
    <w:rsid w:val="00D37EBB"/>
    <w:rsid w:val="00D4022A"/>
    <w:rsid w:val="00D40302"/>
    <w:rsid w:val="00D4074C"/>
    <w:rsid w:val="00D4079E"/>
    <w:rsid w:val="00D40835"/>
    <w:rsid w:val="00D408A7"/>
    <w:rsid w:val="00D408C5"/>
    <w:rsid w:val="00D40A96"/>
    <w:rsid w:val="00D40CBE"/>
    <w:rsid w:val="00D40E7E"/>
    <w:rsid w:val="00D41096"/>
    <w:rsid w:val="00D4132A"/>
    <w:rsid w:val="00D41349"/>
    <w:rsid w:val="00D41522"/>
    <w:rsid w:val="00D41639"/>
    <w:rsid w:val="00D416EF"/>
    <w:rsid w:val="00D417DD"/>
    <w:rsid w:val="00D418C2"/>
    <w:rsid w:val="00D41A12"/>
    <w:rsid w:val="00D41AE6"/>
    <w:rsid w:val="00D41BB9"/>
    <w:rsid w:val="00D41C0C"/>
    <w:rsid w:val="00D41C18"/>
    <w:rsid w:val="00D41FCE"/>
    <w:rsid w:val="00D4221B"/>
    <w:rsid w:val="00D4235D"/>
    <w:rsid w:val="00D42542"/>
    <w:rsid w:val="00D42975"/>
    <w:rsid w:val="00D429AB"/>
    <w:rsid w:val="00D42AD6"/>
    <w:rsid w:val="00D42CFF"/>
    <w:rsid w:val="00D42D15"/>
    <w:rsid w:val="00D42D33"/>
    <w:rsid w:val="00D42DE5"/>
    <w:rsid w:val="00D4305C"/>
    <w:rsid w:val="00D4324B"/>
    <w:rsid w:val="00D433D2"/>
    <w:rsid w:val="00D4388E"/>
    <w:rsid w:val="00D4390C"/>
    <w:rsid w:val="00D43A04"/>
    <w:rsid w:val="00D43A70"/>
    <w:rsid w:val="00D43ADD"/>
    <w:rsid w:val="00D44009"/>
    <w:rsid w:val="00D44018"/>
    <w:rsid w:val="00D440BD"/>
    <w:rsid w:val="00D440CF"/>
    <w:rsid w:val="00D443C2"/>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4FC6"/>
    <w:rsid w:val="00D4507F"/>
    <w:rsid w:val="00D451A5"/>
    <w:rsid w:val="00D45391"/>
    <w:rsid w:val="00D4547F"/>
    <w:rsid w:val="00D45506"/>
    <w:rsid w:val="00D45567"/>
    <w:rsid w:val="00D457DE"/>
    <w:rsid w:val="00D458B3"/>
    <w:rsid w:val="00D458B4"/>
    <w:rsid w:val="00D458E7"/>
    <w:rsid w:val="00D45988"/>
    <w:rsid w:val="00D459A5"/>
    <w:rsid w:val="00D459A9"/>
    <w:rsid w:val="00D45B09"/>
    <w:rsid w:val="00D45B4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EF7"/>
    <w:rsid w:val="00D51F03"/>
    <w:rsid w:val="00D51F46"/>
    <w:rsid w:val="00D52160"/>
    <w:rsid w:val="00D52194"/>
    <w:rsid w:val="00D522BA"/>
    <w:rsid w:val="00D524EF"/>
    <w:rsid w:val="00D52538"/>
    <w:rsid w:val="00D5275D"/>
    <w:rsid w:val="00D52888"/>
    <w:rsid w:val="00D52913"/>
    <w:rsid w:val="00D52B62"/>
    <w:rsid w:val="00D52C10"/>
    <w:rsid w:val="00D52CD2"/>
    <w:rsid w:val="00D52D08"/>
    <w:rsid w:val="00D52DD8"/>
    <w:rsid w:val="00D52E6D"/>
    <w:rsid w:val="00D52EE3"/>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58"/>
    <w:rsid w:val="00D55D87"/>
    <w:rsid w:val="00D55D88"/>
    <w:rsid w:val="00D55E2A"/>
    <w:rsid w:val="00D5617F"/>
    <w:rsid w:val="00D5621A"/>
    <w:rsid w:val="00D56309"/>
    <w:rsid w:val="00D563AB"/>
    <w:rsid w:val="00D564E3"/>
    <w:rsid w:val="00D566FC"/>
    <w:rsid w:val="00D568C2"/>
    <w:rsid w:val="00D56AB8"/>
    <w:rsid w:val="00D56B19"/>
    <w:rsid w:val="00D56EC8"/>
    <w:rsid w:val="00D56F4A"/>
    <w:rsid w:val="00D56F96"/>
    <w:rsid w:val="00D57021"/>
    <w:rsid w:val="00D57082"/>
    <w:rsid w:val="00D57124"/>
    <w:rsid w:val="00D57166"/>
    <w:rsid w:val="00D57169"/>
    <w:rsid w:val="00D573C9"/>
    <w:rsid w:val="00D575B1"/>
    <w:rsid w:val="00D575F7"/>
    <w:rsid w:val="00D576C7"/>
    <w:rsid w:val="00D57751"/>
    <w:rsid w:val="00D57890"/>
    <w:rsid w:val="00D5790C"/>
    <w:rsid w:val="00D57B6D"/>
    <w:rsid w:val="00D57D4E"/>
    <w:rsid w:val="00D57E30"/>
    <w:rsid w:val="00D60170"/>
    <w:rsid w:val="00D602EF"/>
    <w:rsid w:val="00D60318"/>
    <w:rsid w:val="00D60386"/>
    <w:rsid w:val="00D6046B"/>
    <w:rsid w:val="00D60508"/>
    <w:rsid w:val="00D6061F"/>
    <w:rsid w:val="00D607AA"/>
    <w:rsid w:val="00D608F8"/>
    <w:rsid w:val="00D60984"/>
    <w:rsid w:val="00D609D5"/>
    <w:rsid w:val="00D60A03"/>
    <w:rsid w:val="00D60A75"/>
    <w:rsid w:val="00D60C36"/>
    <w:rsid w:val="00D60CFC"/>
    <w:rsid w:val="00D60DC4"/>
    <w:rsid w:val="00D60EFA"/>
    <w:rsid w:val="00D61187"/>
    <w:rsid w:val="00D61311"/>
    <w:rsid w:val="00D61488"/>
    <w:rsid w:val="00D616BB"/>
    <w:rsid w:val="00D617F5"/>
    <w:rsid w:val="00D618C4"/>
    <w:rsid w:val="00D61915"/>
    <w:rsid w:val="00D6196C"/>
    <w:rsid w:val="00D61990"/>
    <w:rsid w:val="00D619F6"/>
    <w:rsid w:val="00D61BEF"/>
    <w:rsid w:val="00D61C14"/>
    <w:rsid w:val="00D61C83"/>
    <w:rsid w:val="00D61CDE"/>
    <w:rsid w:val="00D61E61"/>
    <w:rsid w:val="00D61EFE"/>
    <w:rsid w:val="00D62059"/>
    <w:rsid w:val="00D620D0"/>
    <w:rsid w:val="00D62139"/>
    <w:rsid w:val="00D62439"/>
    <w:rsid w:val="00D6243D"/>
    <w:rsid w:val="00D62582"/>
    <w:rsid w:val="00D62AF0"/>
    <w:rsid w:val="00D62D0A"/>
    <w:rsid w:val="00D62E62"/>
    <w:rsid w:val="00D62F2B"/>
    <w:rsid w:val="00D6329A"/>
    <w:rsid w:val="00D63380"/>
    <w:rsid w:val="00D63597"/>
    <w:rsid w:val="00D63669"/>
    <w:rsid w:val="00D63842"/>
    <w:rsid w:val="00D63870"/>
    <w:rsid w:val="00D63A22"/>
    <w:rsid w:val="00D63B1A"/>
    <w:rsid w:val="00D63B6B"/>
    <w:rsid w:val="00D63C6C"/>
    <w:rsid w:val="00D63E31"/>
    <w:rsid w:val="00D63E53"/>
    <w:rsid w:val="00D63E66"/>
    <w:rsid w:val="00D64389"/>
    <w:rsid w:val="00D643EF"/>
    <w:rsid w:val="00D6443E"/>
    <w:rsid w:val="00D64472"/>
    <w:rsid w:val="00D645CA"/>
    <w:rsid w:val="00D64701"/>
    <w:rsid w:val="00D64739"/>
    <w:rsid w:val="00D64AEA"/>
    <w:rsid w:val="00D64B67"/>
    <w:rsid w:val="00D64BAF"/>
    <w:rsid w:val="00D64E21"/>
    <w:rsid w:val="00D64EDA"/>
    <w:rsid w:val="00D6509F"/>
    <w:rsid w:val="00D65151"/>
    <w:rsid w:val="00D6526B"/>
    <w:rsid w:val="00D653DA"/>
    <w:rsid w:val="00D6550E"/>
    <w:rsid w:val="00D6561A"/>
    <w:rsid w:val="00D6568B"/>
    <w:rsid w:val="00D656E7"/>
    <w:rsid w:val="00D65876"/>
    <w:rsid w:val="00D65B35"/>
    <w:rsid w:val="00D65C98"/>
    <w:rsid w:val="00D65CDD"/>
    <w:rsid w:val="00D65D0D"/>
    <w:rsid w:val="00D65D9F"/>
    <w:rsid w:val="00D65DB9"/>
    <w:rsid w:val="00D65F7C"/>
    <w:rsid w:val="00D65FD6"/>
    <w:rsid w:val="00D65FF8"/>
    <w:rsid w:val="00D660B8"/>
    <w:rsid w:val="00D663E7"/>
    <w:rsid w:val="00D66428"/>
    <w:rsid w:val="00D665EA"/>
    <w:rsid w:val="00D666D0"/>
    <w:rsid w:val="00D66931"/>
    <w:rsid w:val="00D66BD1"/>
    <w:rsid w:val="00D66D34"/>
    <w:rsid w:val="00D66E38"/>
    <w:rsid w:val="00D66EC3"/>
    <w:rsid w:val="00D66EEF"/>
    <w:rsid w:val="00D66F16"/>
    <w:rsid w:val="00D66FAA"/>
    <w:rsid w:val="00D6712F"/>
    <w:rsid w:val="00D671B0"/>
    <w:rsid w:val="00D673F9"/>
    <w:rsid w:val="00D675BB"/>
    <w:rsid w:val="00D675CE"/>
    <w:rsid w:val="00D67691"/>
    <w:rsid w:val="00D67890"/>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B9C"/>
    <w:rsid w:val="00D70CC4"/>
    <w:rsid w:val="00D70FD1"/>
    <w:rsid w:val="00D7108E"/>
    <w:rsid w:val="00D712A2"/>
    <w:rsid w:val="00D71319"/>
    <w:rsid w:val="00D71394"/>
    <w:rsid w:val="00D7158E"/>
    <w:rsid w:val="00D7181F"/>
    <w:rsid w:val="00D7191B"/>
    <w:rsid w:val="00D719BE"/>
    <w:rsid w:val="00D71A93"/>
    <w:rsid w:val="00D71D0C"/>
    <w:rsid w:val="00D71D71"/>
    <w:rsid w:val="00D72033"/>
    <w:rsid w:val="00D72111"/>
    <w:rsid w:val="00D72115"/>
    <w:rsid w:val="00D721E9"/>
    <w:rsid w:val="00D721EB"/>
    <w:rsid w:val="00D7222E"/>
    <w:rsid w:val="00D72277"/>
    <w:rsid w:val="00D72338"/>
    <w:rsid w:val="00D723CD"/>
    <w:rsid w:val="00D724BB"/>
    <w:rsid w:val="00D72687"/>
    <w:rsid w:val="00D7281F"/>
    <w:rsid w:val="00D72848"/>
    <w:rsid w:val="00D7286F"/>
    <w:rsid w:val="00D72979"/>
    <w:rsid w:val="00D72AA0"/>
    <w:rsid w:val="00D72B42"/>
    <w:rsid w:val="00D72BE9"/>
    <w:rsid w:val="00D72C1F"/>
    <w:rsid w:val="00D72DD4"/>
    <w:rsid w:val="00D72FC4"/>
    <w:rsid w:val="00D72FEE"/>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0E"/>
    <w:rsid w:val="00D74443"/>
    <w:rsid w:val="00D74493"/>
    <w:rsid w:val="00D74499"/>
    <w:rsid w:val="00D745B1"/>
    <w:rsid w:val="00D74632"/>
    <w:rsid w:val="00D74663"/>
    <w:rsid w:val="00D747DA"/>
    <w:rsid w:val="00D74926"/>
    <w:rsid w:val="00D74AC9"/>
    <w:rsid w:val="00D74C60"/>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E00"/>
    <w:rsid w:val="00D76109"/>
    <w:rsid w:val="00D7610B"/>
    <w:rsid w:val="00D7619D"/>
    <w:rsid w:val="00D76220"/>
    <w:rsid w:val="00D763F2"/>
    <w:rsid w:val="00D764D3"/>
    <w:rsid w:val="00D766BA"/>
    <w:rsid w:val="00D766CE"/>
    <w:rsid w:val="00D767E6"/>
    <w:rsid w:val="00D76A02"/>
    <w:rsid w:val="00D76A8B"/>
    <w:rsid w:val="00D76A9B"/>
    <w:rsid w:val="00D76B47"/>
    <w:rsid w:val="00D76B68"/>
    <w:rsid w:val="00D76BB8"/>
    <w:rsid w:val="00D76BC5"/>
    <w:rsid w:val="00D76C76"/>
    <w:rsid w:val="00D76CD5"/>
    <w:rsid w:val="00D76D1D"/>
    <w:rsid w:val="00D76F3B"/>
    <w:rsid w:val="00D772EE"/>
    <w:rsid w:val="00D7738B"/>
    <w:rsid w:val="00D77590"/>
    <w:rsid w:val="00D776D9"/>
    <w:rsid w:val="00D77715"/>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412"/>
    <w:rsid w:val="00D804A6"/>
    <w:rsid w:val="00D804EC"/>
    <w:rsid w:val="00D80CA4"/>
    <w:rsid w:val="00D80D00"/>
    <w:rsid w:val="00D80D30"/>
    <w:rsid w:val="00D80DBF"/>
    <w:rsid w:val="00D80DF9"/>
    <w:rsid w:val="00D80F28"/>
    <w:rsid w:val="00D80F82"/>
    <w:rsid w:val="00D81302"/>
    <w:rsid w:val="00D81367"/>
    <w:rsid w:val="00D813BC"/>
    <w:rsid w:val="00D8169F"/>
    <w:rsid w:val="00D817AF"/>
    <w:rsid w:val="00D8199B"/>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D8F"/>
    <w:rsid w:val="00D830D2"/>
    <w:rsid w:val="00D831DE"/>
    <w:rsid w:val="00D83220"/>
    <w:rsid w:val="00D83326"/>
    <w:rsid w:val="00D833E7"/>
    <w:rsid w:val="00D83460"/>
    <w:rsid w:val="00D835D0"/>
    <w:rsid w:val="00D8375C"/>
    <w:rsid w:val="00D837E3"/>
    <w:rsid w:val="00D838D5"/>
    <w:rsid w:val="00D83A25"/>
    <w:rsid w:val="00D83C1F"/>
    <w:rsid w:val="00D842F3"/>
    <w:rsid w:val="00D843BE"/>
    <w:rsid w:val="00D843FA"/>
    <w:rsid w:val="00D84482"/>
    <w:rsid w:val="00D844E7"/>
    <w:rsid w:val="00D84860"/>
    <w:rsid w:val="00D84A7D"/>
    <w:rsid w:val="00D84B82"/>
    <w:rsid w:val="00D84C6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BC"/>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C7"/>
    <w:rsid w:val="00D90ECD"/>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6"/>
    <w:rsid w:val="00D9293B"/>
    <w:rsid w:val="00D929BF"/>
    <w:rsid w:val="00D92BC3"/>
    <w:rsid w:val="00D92C64"/>
    <w:rsid w:val="00D92DA6"/>
    <w:rsid w:val="00D92EBD"/>
    <w:rsid w:val="00D92F13"/>
    <w:rsid w:val="00D93215"/>
    <w:rsid w:val="00D93247"/>
    <w:rsid w:val="00D9344A"/>
    <w:rsid w:val="00D934E3"/>
    <w:rsid w:val="00D935E4"/>
    <w:rsid w:val="00D9365F"/>
    <w:rsid w:val="00D936D6"/>
    <w:rsid w:val="00D93716"/>
    <w:rsid w:val="00D937E9"/>
    <w:rsid w:val="00D939AB"/>
    <w:rsid w:val="00D93A7B"/>
    <w:rsid w:val="00D93C3A"/>
    <w:rsid w:val="00D93CF1"/>
    <w:rsid w:val="00D93D63"/>
    <w:rsid w:val="00D93DDB"/>
    <w:rsid w:val="00D93E3D"/>
    <w:rsid w:val="00D93E8C"/>
    <w:rsid w:val="00D93F13"/>
    <w:rsid w:val="00D93FA7"/>
    <w:rsid w:val="00D940F9"/>
    <w:rsid w:val="00D9415C"/>
    <w:rsid w:val="00D94371"/>
    <w:rsid w:val="00D94606"/>
    <w:rsid w:val="00D94743"/>
    <w:rsid w:val="00D947CA"/>
    <w:rsid w:val="00D947DD"/>
    <w:rsid w:val="00D94A09"/>
    <w:rsid w:val="00D94A4E"/>
    <w:rsid w:val="00D94CA8"/>
    <w:rsid w:val="00D94F3A"/>
    <w:rsid w:val="00D94F4C"/>
    <w:rsid w:val="00D95036"/>
    <w:rsid w:val="00D9506C"/>
    <w:rsid w:val="00D95071"/>
    <w:rsid w:val="00D95280"/>
    <w:rsid w:val="00D952C1"/>
    <w:rsid w:val="00D95472"/>
    <w:rsid w:val="00D955B8"/>
    <w:rsid w:val="00D955D8"/>
    <w:rsid w:val="00D956C4"/>
    <w:rsid w:val="00D957EC"/>
    <w:rsid w:val="00D95843"/>
    <w:rsid w:val="00D95857"/>
    <w:rsid w:val="00D95875"/>
    <w:rsid w:val="00D95947"/>
    <w:rsid w:val="00D95AC1"/>
    <w:rsid w:val="00D95C3B"/>
    <w:rsid w:val="00D95D64"/>
    <w:rsid w:val="00D95E70"/>
    <w:rsid w:val="00D95ECC"/>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807"/>
    <w:rsid w:val="00D97854"/>
    <w:rsid w:val="00D97878"/>
    <w:rsid w:val="00D97CA3"/>
    <w:rsid w:val="00D97D67"/>
    <w:rsid w:val="00D97E1F"/>
    <w:rsid w:val="00D97EE0"/>
    <w:rsid w:val="00D97F20"/>
    <w:rsid w:val="00D97FC3"/>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2D"/>
    <w:rsid w:val="00DA454D"/>
    <w:rsid w:val="00DA46F7"/>
    <w:rsid w:val="00DA4733"/>
    <w:rsid w:val="00DA4922"/>
    <w:rsid w:val="00DA4978"/>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C62"/>
    <w:rsid w:val="00DA5D15"/>
    <w:rsid w:val="00DA5D1D"/>
    <w:rsid w:val="00DA5E93"/>
    <w:rsid w:val="00DA5E9E"/>
    <w:rsid w:val="00DA5EA1"/>
    <w:rsid w:val="00DA5F1C"/>
    <w:rsid w:val="00DA5F70"/>
    <w:rsid w:val="00DA617B"/>
    <w:rsid w:val="00DA6280"/>
    <w:rsid w:val="00DA6405"/>
    <w:rsid w:val="00DA64E4"/>
    <w:rsid w:val="00DA65C9"/>
    <w:rsid w:val="00DA6611"/>
    <w:rsid w:val="00DA661F"/>
    <w:rsid w:val="00DA66D2"/>
    <w:rsid w:val="00DA6885"/>
    <w:rsid w:val="00DA6BCE"/>
    <w:rsid w:val="00DA6C68"/>
    <w:rsid w:val="00DA6D88"/>
    <w:rsid w:val="00DA6EB6"/>
    <w:rsid w:val="00DA6F38"/>
    <w:rsid w:val="00DA6FA3"/>
    <w:rsid w:val="00DA6FDA"/>
    <w:rsid w:val="00DA725D"/>
    <w:rsid w:val="00DA754A"/>
    <w:rsid w:val="00DA75EB"/>
    <w:rsid w:val="00DA7602"/>
    <w:rsid w:val="00DA764E"/>
    <w:rsid w:val="00DA76DB"/>
    <w:rsid w:val="00DA77BF"/>
    <w:rsid w:val="00DA77D0"/>
    <w:rsid w:val="00DA77F1"/>
    <w:rsid w:val="00DA7818"/>
    <w:rsid w:val="00DA7822"/>
    <w:rsid w:val="00DA790C"/>
    <w:rsid w:val="00DA7A58"/>
    <w:rsid w:val="00DA7A95"/>
    <w:rsid w:val="00DA7B1A"/>
    <w:rsid w:val="00DA7B6D"/>
    <w:rsid w:val="00DA7D6D"/>
    <w:rsid w:val="00DA7D76"/>
    <w:rsid w:val="00DA7DB5"/>
    <w:rsid w:val="00DA7E13"/>
    <w:rsid w:val="00DA7E81"/>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D5"/>
    <w:rsid w:val="00DB68FD"/>
    <w:rsid w:val="00DB69D0"/>
    <w:rsid w:val="00DB6B47"/>
    <w:rsid w:val="00DB6B68"/>
    <w:rsid w:val="00DB6C17"/>
    <w:rsid w:val="00DB6C37"/>
    <w:rsid w:val="00DB6E8C"/>
    <w:rsid w:val="00DB6EB2"/>
    <w:rsid w:val="00DB7137"/>
    <w:rsid w:val="00DB7225"/>
    <w:rsid w:val="00DB7329"/>
    <w:rsid w:val="00DB7396"/>
    <w:rsid w:val="00DB73CD"/>
    <w:rsid w:val="00DB7518"/>
    <w:rsid w:val="00DB755E"/>
    <w:rsid w:val="00DB7619"/>
    <w:rsid w:val="00DB7846"/>
    <w:rsid w:val="00DB78FF"/>
    <w:rsid w:val="00DB7A38"/>
    <w:rsid w:val="00DB7B6D"/>
    <w:rsid w:val="00DB7D13"/>
    <w:rsid w:val="00DB7DA6"/>
    <w:rsid w:val="00DC0041"/>
    <w:rsid w:val="00DC0144"/>
    <w:rsid w:val="00DC022B"/>
    <w:rsid w:val="00DC027E"/>
    <w:rsid w:val="00DC02C8"/>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A31"/>
    <w:rsid w:val="00DC1A3B"/>
    <w:rsid w:val="00DC1A91"/>
    <w:rsid w:val="00DC1ADE"/>
    <w:rsid w:val="00DC1B90"/>
    <w:rsid w:val="00DC1BDA"/>
    <w:rsid w:val="00DC1F2E"/>
    <w:rsid w:val="00DC1F42"/>
    <w:rsid w:val="00DC1F66"/>
    <w:rsid w:val="00DC2024"/>
    <w:rsid w:val="00DC2133"/>
    <w:rsid w:val="00DC21B0"/>
    <w:rsid w:val="00DC222C"/>
    <w:rsid w:val="00DC2251"/>
    <w:rsid w:val="00DC2258"/>
    <w:rsid w:val="00DC228A"/>
    <w:rsid w:val="00DC23DF"/>
    <w:rsid w:val="00DC23E0"/>
    <w:rsid w:val="00DC248C"/>
    <w:rsid w:val="00DC272A"/>
    <w:rsid w:val="00DC27DF"/>
    <w:rsid w:val="00DC2853"/>
    <w:rsid w:val="00DC29BD"/>
    <w:rsid w:val="00DC2A14"/>
    <w:rsid w:val="00DC2A83"/>
    <w:rsid w:val="00DC2B04"/>
    <w:rsid w:val="00DC2BA0"/>
    <w:rsid w:val="00DC2BDD"/>
    <w:rsid w:val="00DC2C56"/>
    <w:rsid w:val="00DC2FF2"/>
    <w:rsid w:val="00DC31F6"/>
    <w:rsid w:val="00DC31FE"/>
    <w:rsid w:val="00DC3455"/>
    <w:rsid w:val="00DC3478"/>
    <w:rsid w:val="00DC36AB"/>
    <w:rsid w:val="00DC384E"/>
    <w:rsid w:val="00DC38E0"/>
    <w:rsid w:val="00DC393B"/>
    <w:rsid w:val="00DC397B"/>
    <w:rsid w:val="00DC3C76"/>
    <w:rsid w:val="00DC3CBE"/>
    <w:rsid w:val="00DC3CF5"/>
    <w:rsid w:val="00DC3ECA"/>
    <w:rsid w:val="00DC3F1A"/>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2E7"/>
    <w:rsid w:val="00DC5359"/>
    <w:rsid w:val="00DC547F"/>
    <w:rsid w:val="00DC54F4"/>
    <w:rsid w:val="00DC58F5"/>
    <w:rsid w:val="00DC5AD7"/>
    <w:rsid w:val="00DC5DA5"/>
    <w:rsid w:val="00DC619A"/>
    <w:rsid w:val="00DC6254"/>
    <w:rsid w:val="00DC6340"/>
    <w:rsid w:val="00DC6380"/>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30C"/>
    <w:rsid w:val="00DC739F"/>
    <w:rsid w:val="00DC7476"/>
    <w:rsid w:val="00DC7583"/>
    <w:rsid w:val="00DC759F"/>
    <w:rsid w:val="00DC7A18"/>
    <w:rsid w:val="00DC7A69"/>
    <w:rsid w:val="00DC7AF8"/>
    <w:rsid w:val="00DC7B55"/>
    <w:rsid w:val="00DC7C02"/>
    <w:rsid w:val="00DC7C91"/>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6B"/>
    <w:rsid w:val="00DD0EB2"/>
    <w:rsid w:val="00DD0F63"/>
    <w:rsid w:val="00DD1252"/>
    <w:rsid w:val="00DD125B"/>
    <w:rsid w:val="00DD12CE"/>
    <w:rsid w:val="00DD1362"/>
    <w:rsid w:val="00DD1451"/>
    <w:rsid w:val="00DD164A"/>
    <w:rsid w:val="00DD16B3"/>
    <w:rsid w:val="00DD1740"/>
    <w:rsid w:val="00DD1760"/>
    <w:rsid w:val="00DD187B"/>
    <w:rsid w:val="00DD19BD"/>
    <w:rsid w:val="00DD19E6"/>
    <w:rsid w:val="00DD1A06"/>
    <w:rsid w:val="00DD1A29"/>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96A"/>
    <w:rsid w:val="00DD39D3"/>
    <w:rsid w:val="00DD3A2A"/>
    <w:rsid w:val="00DD3AB0"/>
    <w:rsid w:val="00DD3B07"/>
    <w:rsid w:val="00DD3B37"/>
    <w:rsid w:val="00DD3C41"/>
    <w:rsid w:val="00DD3E8A"/>
    <w:rsid w:val="00DD3EE3"/>
    <w:rsid w:val="00DD42DE"/>
    <w:rsid w:val="00DD432D"/>
    <w:rsid w:val="00DD435D"/>
    <w:rsid w:val="00DD44B3"/>
    <w:rsid w:val="00DD453D"/>
    <w:rsid w:val="00DD4645"/>
    <w:rsid w:val="00DD470A"/>
    <w:rsid w:val="00DD479B"/>
    <w:rsid w:val="00DD47E0"/>
    <w:rsid w:val="00DD4875"/>
    <w:rsid w:val="00DD49CB"/>
    <w:rsid w:val="00DD4A34"/>
    <w:rsid w:val="00DD4A68"/>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6AE"/>
    <w:rsid w:val="00DD68D5"/>
    <w:rsid w:val="00DD6957"/>
    <w:rsid w:val="00DD6B53"/>
    <w:rsid w:val="00DD6B96"/>
    <w:rsid w:val="00DD6C11"/>
    <w:rsid w:val="00DD6F9D"/>
    <w:rsid w:val="00DD70DE"/>
    <w:rsid w:val="00DD7163"/>
    <w:rsid w:val="00DD721A"/>
    <w:rsid w:val="00DD739C"/>
    <w:rsid w:val="00DD74CD"/>
    <w:rsid w:val="00DD75DD"/>
    <w:rsid w:val="00DD764A"/>
    <w:rsid w:val="00DD78CA"/>
    <w:rsid w:val="00DD79ED"/>
    <w:rsid w:val="00DD7BA4"/>
    <w:rsid w:val="00DD7E3B"/>
    <w:rsid w:val="00DD7E63"/>
    <w:rsid w:val="00DD7F70"/>
    <w:rsid w:val="00DD7FC9"/>
    <w:rsid w:val="00DD7FD9"/>
    <w:rsid w:val="00DE0005"/>
    <w:rsid w:val="00DE02C0"/>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776"/>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A3E"/>
    <w:rsid w:val="00DE2B5D"/>
    <w:rsid w:val="00DE2CD8"/>
    <w:rsid w:val="00DE2CF1"/>
    <w:rsid w:val="00DE2EF8"/>
    <w:rsid w:val="00DE3029"/>
    <w:rsid w:val="00DE3035"/>
    <w:rsid w:val="00DE31DE"/>
    <w:rsid w:val="00DE335D"/>
    <w:rsid w:val="00DE33CC"/>
    <w:rsid w:val="00DE3428"/>
    <w:rsid w:val="00DE352B"/>
    <w:rsid w:val="00DE35E7"/>
    <w:rsid w:val="00DE3968"/>
    <w:rsid w:val="00DE3B3C"/>
    <w:rsid w:val="00DE3C97"/>
    <w:rsid w:val="00DE3D94"/>
    <w:rsid w:val="00DE3DBB"/>
    <w:rsid w:val="00DE3E01"/>
    <w:rsid w:val="00DE3EC8"/>
    <w:rsid w:val="00DE3ECC"/>
    <w:rsid w:val="00DE3F4C"/>
    <w:rsid w:val="00DE3F84"/>
    <w:rsid w:val="00DE3FBD"/>
    <w:rsid w:val="00DE401F"/>
    <w:rsid w:val="00DE406C"/>
    <w:rsid w:val="00DE4072"/>
    <w:rsid w:val="00DE42ED"/>
    <w:rsid w:val="00DE4492"/>
    <w:rsid w:val="00DE46AC"/>
    <w:rsid w:val="00DE47E8"/>
    <w:rsid w:val="00DE47EA"/>
    <w:rsid w:val="00DE4873"/>
    <w:rsid w:val="00DE48F5"/>
    <w:rsid w:val="00DE49C1"/>
    <w:rsid w:val="00DE4D79"/>
    <w:rsid w:val="00DE4DB4"/>
    <w:rsid w:val="00DE4EF7"/>
    <w:rsid w:val="00DE4F2B"/>
    <w:rsid w:val="00DE4F9B"/>
    <w:rsid w:val="00DE50E6"/>
    <w:rsid w:val="00DE52C9"/>
    <w:rsid w:val="00DE54FA"/>
    <w:rsid w:val="00DE55F2"/>
    <w:rsid w:val="00DE57F3"/>
    <w:rsid w:val="00DE5981"/>
    <w:rsid w:val="00DE59D3"/>
    <w:rsid w:val="00DE5B4D"/>
    <w:rsid w:val="00DE5B89"/>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BD"/>
    <w:rsid w:val="00DE6D7A"/>
    <w:rsid w:val="00DE6F5B"/>
    <w:rsid w:val="00DE710A"/>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40"/>
    <w:rsid w:val="00DF03AE"/>
    <w:rsid w:val="00DF042A"/>
    <w:rsid w:val="00DF062B"/>
    <w:rsid w:val="00DF0718"/>
    <w:rsid w:val="00DF08B3"/>
    <w:rsid w:val="00DF09D5"/>
    <w:rsid w:val="00DF0B98"/>
    <w:rsid w:val="00DF0D59"/>
    <w:rsid w:val="00DF0DFE"/>
    <w:rsid w:val="00DF0E5B"/>
    <w:rsid w:val="00DF0F93"/>
    <w:rsid w:val="00DF1046"/>
    <w:rsid w:val="00DF11BA"/>
    <w:rsid w:val="00DF11C6"/>
    <w:rsid w:val="00DF1324"/>
    <w:rsid w:val="00DF13FB"/>
    <w:rsid w:val="00DF152F"/>
    <w:rsid w:val="00DF173F"/>
    <w:rsid w:val="00DF18E5"/>
    <w:rsid w:val="00DF192B"/>
    <w:rsid w:val="00DF19BA"/>
    <w:rsid w:val="00DF1A50"/>
    <w:rsid w:val="00DF1B71"/>
    <w:rsid w:val="00DF1BA7"/>
    <w:rsid w:val="00DF1BB7"/>
    <w:rsid w:val="00DF1C53"/>
    <w:rsid w:val="00DF1CD8"/>
    <w:rsid w:val="00DF1D8C"/>
    <w:rsid w:val="00DF1E1C"/>
    <w:rsid w:val="00DF208F"/>
    <w:rsid w:val="00DF2324"/>
    <w:rsid w:val="00DF247E"/>
    <w:rsid w:val="00DF24F8"/>
    <w:rsid w:val="00DF2570"/>
    <w:rsid w:val="00DF26F8"/>
    <w:rsid w:val="00DF2793"/>
    <w:rsid w:val="00DF2800"/>
    <w:rsid w:val="00DF2920"/>
    <w:rsid w:val="00DF2B84"/>
    <w:rsid w:val="00DF3130"/>
    <w:rsid w:val="00DF31F0"/>
    <w:rsid w:val="00DF3276"/>
    <w:rsid w:val="00DF348B"/>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954"/>
    <w:rsid w:val="00DF4C37"/>
    <w:rsid w:val="00DF4EEF"/>
    <w:rsid w:val="00DF540B"/>
    <w:rsid w:val="00DF550C"/>
    <w:rsid w:val="00DF5590"/>
    <w:rsid w:val="00DF563C"/>
    <w:rsid w:val="00DF56BB"/>
    <w:rsid w:val="00DF57A2"/>
    <w:rsid w:val="00DF5906"/>
    <w:rsid w:val="00DF5A00"/>
    <w:rsid w:val="00DF5BA0"/>
    <w:rsid w:val="00DF5D16"/>
    <w:rsid w:val="00DF5E4B"/>
    <w:rsid w:val="00DF5F31"/>
    <w:rsid w:val="00DF5FDF"/>
    <w:rsid w:val="00DF6285"/>
    <w:rsid w:val="00DF640D"/>
    <w:rsid w:val="00DF680D"/>
    <w:rsid w:val="00DF6AA7"/>
    <w:rsid w:val="00DF6B60"/>
    <w:rsid w:val="00DF6C62"/>
    <w:rsid w:val="00DF6C7E"/>
    <w:rsid w:val="00DF6CD2"/>
    <w:rsid w:val="00DF6D84"/>
    <w:rsid w:val="00DF6F1F"/>
    <w:rsid w:val="00DF7280"/>
    <w:rsid w:val="00DF7288"/>
    <w:rsid w:val="00DF747F"/>
    <w:rsid w:val="00DF748B"/>
    <w:rsid w:val="00DF74EE"/>
    <w:rsid w:val="00DF7637"/>
    <w:rsid w:val="00DF76CD"/>
    <w:rsid w:val="00DF777C"/>
    <w:rsid w:val="00DF7803"/>
    <w:rsid w:val="00DF78C8"/>
    <w:rsid w:val="00DF79AF"/>
    <w:rsid w:val="00DF7D0E"/>
    <w:rsid w:val="00DF7DBB"/>
    <w:rsid w:val="00DF7DCA"/>
    <w:rsid w:val="00DF7E1E"/>
    <w:rsid w:val="00DF7ED2"/>
    <w:rsid w:val="00E0009F"/>
    <w:rsid w:val="00E0028E"/>
    <w:rsid w:val="00E002DA"/>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CF"/>
    <w:rsid w:val="00E01BF8"/>
    <w:rsid w:val="00E01CCB"/>
    <w:rsid w:val="00E01E43"/>
    <w:rsid w:val="00E020FB"/>
    <w:rsid w:val="00E022DE"/>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967"/>
    <w:rsid w:val="00E03ABE"/>
    <w:rsid w:val="00E03C76"/>
    <w:rsid w:val="00E03CCF"/>
    <w:rsid w:val="00E03D04"/>
    <w:rsid w:val="00E03DF3"/>
    <w:rsid w:val="00E03F33"/>
    <w:rsid w:val="00E03FAC"/>
    <w:rsid w:val="00E04017"/>
    <w:rsid w:val="00E04181"/>
    <w:rsid w:val="00E0427E"/>
    <w:rsid w:val="00E04445"/>
    <w:rsid w:val="00E0463E"/>
    <w:rsid w:val="00E04656"/>
    <w:rsid w:val="00E04778"/>
    <w:rsid w:val="00E047EA"/>
    <w:rsid w:val="00E04906"/>
    <w:rsid w:val="00E04927"/>
    <w:rsid w:val="00E04A39"/>
    <w:rsid w:val="00E04A99"/>
    <w:rsid w:val="00E04AFC"/>
    <w:rsid w:val="00E04B54"/>
    <w:rsid w:val="00E04D29"/>
    <w:rsid w:val="00E04D71"/>
    <w:rsid w:val="00E04E5D"/>
    <w:rsid w:val="00E04F40"/>
    <w:rsid w:val="00E05173"/>
    <w:rsid w:val="00E051F5"/>
    <w:rsid w:val="00E0520A"/>
    <w:rsid w:val="00E05688"/>
    <w:rsid w:val="00E0576C"/>
    <w:rsid w:val="00E057AF"/>
    <w:rsid w:val="00E0585A"/>
    <w:rsid w:val="00E05874"/>
    <w:rsid w:val="00E0588C"/>
    <w:rsid w:val="00E059C0"/>
    <w:rsid w:val="00E05AD3"/>
    <w:rsid w:val="00E05AFB"/>
    <w:rsid w:val="00E05CAD"/>
    <w:rsid w:val="00E05EB8"/>
    <w:rsid w:val="00E06033"/>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730D"/>
    <w:rsid w:val="00E0731E"/>
    <w:rsid w:val="00E074BE"/>
    <w:rsid w:val="00E07532"/>
    <w:rsid w:val="00E075A6"/>
    <w:rsid w:val="00E075D1"/>
    <w:rsid w:val="00E076A3"/>
    <w:rsid w:val="00E077BA"/>
    <w:rsid w:val="00E078C4"/>
    <w:rsid w:val="00E07A04"/>
    <w:rsid w:val="00E07ADE"/>
    <w:rsid w:val="00E07B7B"/>
    <w:rsid w:val="00E07BC3"/>
    <w:rsid w:val="00E07BD8"/>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1036"/>
    <w:rsid w:val="00E112D1"/>
    <w:rsid w:val="00E11337"/>
    <w:rsid w:val="00E115B6"/>
    <w:rsid w:val="00E11788"/>
    <w:rsid w:val="00E11A2B"/>
    <w:rsid w:val="00E11AD8"/>
    <w:rsid w:val="00E11BB3"/>
    <w:rsid w:val="00E11C24"/>
    <w:rsid w:val="00E11C84"/>
    <w:rsid w:val="00E11E0B"/>
    <w:rsid w:val="00E11F3D"/>
    <w:rsid w:val="00E12048"/>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85"/>
    <w:rsid w:val="00E14C6B"/>
    <w:rsid w:val="00E14CB2"/>
    <w:rsid w:val="00E1503B"/>
    <w:rsid w:val="00E1509B"/>
    <w:rsid w:val="00E15281"/>
    <w:rsid w:val="00E15418"/>
    <w:rsid w:val="00E15455"/>
    <w:rsid w:val="00E15498"/>
    <w:rsid w:val="00E15690"/>
    <w:rsid w:val="00E1576F"/>
    <w:rsid w:val="00E159B5"/>
    <w:rsid w:val="00E15A1C"/>
    <w:rsid w:val="00E15A60"/>
    <w:rsid w:val="00E15B04"/>
    <w:rsid w:val="00E15B8E"/>
    <w:rsid w:val="00E15BCD"/>
    <w:rsid w:val="00E15BE0"/>
    <w:rsid w:val="00E15C5A"/>
    <w:rsid w:val="00E15D25"/>
    <w:rsid w:val="00E15E09"/>
    <w:rsid w:val="00E162E5"/>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3A1"/>
    <w:rsid w:val="00E204EA"/>
    <w:rsid w:val="00E20581"/>
    <w:rsid w:val="00E205C3"/>
    <w:rsid w:val="00E206FF"/>
    <w:rsid w:val="00E2076D"/>
    <w:rsid w:val="00E207CF"/>
    <w:rsid w:val="00E2080A"/>
    <w:rsid w:val="00E2081C"/>
    <w:rsid w:val="00E208DA"/>
    <w:rsid w:val="00E209B6"/>
    <w:rsid w:val="00E209FC"/>
    <w:rsid w:val="00E20B46"/>
    <w:rsid w:val="00E20C1D"/>
    <w:rsid w:val="00E20D10"/>
    <w:rsid w:val="00E20E90"/>
    <w:rsid w:val="00E20EF5"/>
    <w:rsid w:val="00E20F15"/>
    <w:rsid w:val="00E21110"/>
    <w:rsid w:val="00E211F6"/>
    <w:rsid w:val="00E212BB"/>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391"/>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C49"/>
    <w:rsid w:val="00E25E1C"/>
    <w:rsid w:val="00E25E53"/>
    <w:rsid w:val="00E26298"/>
    <w:rsid w:val="00E262A9"/>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7C2"/>
    <w:rsid w:val="00E307C6"/>
    <w:rsid w:val="00E30898"/>
    <w:rsid w:val="00E30AF5"/>
    <w:rsid w:val="00E30BD7"/>
    <w:rsid w:val="00E30CAC"/>
    <w:rsid w:val="00E30D43"/>
    <w:rsid w:val="00E30E04"/>
    <w:rsid w:val="00E30E7B"/>
    <w:rsid w:val="00E30EE0"/>
    <w:rsid w:val="00E3122A"/>
    <w:rsid w:val="00E313B5"/>
    <w:rsid w:val="00E31603"/>
    <w:rsid w:val="00E31743"/>
    <w:rsid w:val="00E31751"/>
    <w:rsid w:val="00E317E1"/>
    <w:rsid w:val="00E31958"/>
    <w:rsid w:val="00E319C3"/>
    <w:rsid w:val="00E31C2E"/>
    <w:rsid w:val="00E31C58"/>
    <w:rsid w:val="00E31CA4"/>
    <w:rsid w:val="00E31CB1"/>
    <w:rsid w:val="00E31DA9"/>
    <w:rsid w:val="00E31E4B"/>
    <w:rsid w:val="00E31E7A"/>
    <w:rsid w:val="00E31EB1"/>
    <w:rsid w:val="00E31F13"/>
    <w:rsid w:val="00E3202D"/>
    <w:rsid w:val="00E321CC"/>
    <w:rsid w:val="00E32378"/>
    <w:rsid w:val="00E323A4"/>
    <w:rsid w:val="00E32470"/>
    <w:rsid w:val="00E3258E"/>
    <w:rsid w:val="00E32915"/>
    <w:rsid w:val="00E32987"/>
    <w:rsid w:val="00E32B22"/>
    <w:rsid w:val="00E32B2C"/>
    <w:rsid w:val="00E32BBD"/>
    <w:rsid w:val="00E32E0D"/>
    <w:rsid w:val="00E32E5D"/>
    <w:rsid w:val="00E32EB8"/>
    <w:rsid w:val="00E32F0D"/>
    <w:rsid w:val="00E32F40"/>
    <w:rsid w:val="00E32FE7"/>
    <w:rsid w:val="00E33150"/>
    <w:rsid w:val="00E3348A"/>
    <w:rsid w:val="00E33514"/>
    <w:rsid w:val="00E3366C"/>
    <w:rsid w:val="00E33696"/>
    <w:rsid w:val="00E336BD"/>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4F0"/>
    <w:rsid w:val="00E355F6"/>
    <w:rsid w:val="00E356D8"/>
    <w:rsid w:val="00E356DD"/>
    <w:rsid w:val="00E3579D"/>
    <w:rsid w:val="00E35984"/>
    <w:rsid w:val="00E359F4"/>
    <w:rsid w:val="00E35A7C"/>
    <w:rsid w:val="00E35AB4"/>
    <w:rsid w:val="00E35C04"/>
    <w:rsid w:val="00E35C58"/>
    <w:rsid w:val="00E35DDC"/>
    <w:rsid w:val="00E35DE3"/>
    <w:rsid w:val="00E36207"/>
    <w:rsid w:val="00E36453"/>
    <w:rsid w:val="00E36542"/>
    <w:rsid w:val="00E365E1"/>
    <w:rsid w:val="00E366C9"/>
    <w:rsid w:val="00E36807"/>
    <w:rsid w:val="00E36A2C"/>
    <w:rsid w:val="00E36DD8"/>
    <w:rsid w:val="00E36E5C"/>
    <w:rsid w:val="00E37180"/>
    <w:rsid w:val="00E3723E"/>
    <w:rsid w:val="00E373CA"/>
    <w:rsid w:val="00E373E3"/>
    <w:rsid w:val="00E37496"/>
    <w:rsid w:val="00E3759F"/>
    <w:rsid w:val="00E37602"/>
    <w:rsid w:val="00E377B1"/>
    <w:rsid w:val="00E3787E"/>
    <w:rsid w:val="00E37AC3"/>
    <w:rsid w:val="00E37C46"/>
    <w:rsid w:val="00E37D6C"/>
    <w:rsid w:val="00E37F7F"/>
    <w:rsid w:val="00E40057"/>
    <w:rsid w:val="00E40461"/>
    <w:rsid w:val="00E40572"/>
    <w:rsid w:val="00E4060A"/>
    <w:rsid w:val="00E40628"/>
    <w:rsid w:val="00E406CD"/>
    <w:rsid w:val="00E40AA6"/>
    <w:rsid w:val="00E40B61"/>
    <w:rsid w:val="00E40B8D"/>
    <w:rsid w:val="00E40D40"/>
    <w:rsid w:val="00E40D62"/>
    <w:rsid w:val="00E40E0B"/>
    <w:rsid w:val="00E40E47"/>
    <w:rsid w:val="00E40EF3"/>
    <w:rsid w:val="00E41083"/>
    <w:rsid w:val="00E41297"/>
    <w:rsid w:val="00E413CD"/>
    <w:rsid w:val="00E41430"/>
    <w:rsid w:val="00E41440"/>
    <w:rsid w:val="00E414D3"/>
    <w:rsid w:val="00E41599"/>
    <w:rsid w:val="00E41748"/>
    <w:rsid w:val="00E41853"/>
    <w:rsid w:val="00E419AC"/>
    <w:rsid w:val="00E41A36"/>
    <w:rsid w:val="00E41A87"/>
    <w:rsid w:val="00E41C59"/>
    <w:rsid w:val="00E41D35"/>
    <w:rsid w:val="00E420CF"/>
    <w:rsid w:val="00E422B2"/>
    <w:rsid w:val="00E42325"/>
    <w:rsid w:val="00E423A6"/>
    <w:rsid w:val="00E425FF"/>
    <w:rsid w:val="00E42810"/>
    <w:rsid w:val="00E42C0A"/>
    <w:rsid w:val="00E42CE2"/>
    <w:rsid w:val="00E42DE1"/>
    <w:rsid w:val="00E42EB2"/>
    <w:rsid w:val="00E42F87"/>
    <w:rsid w:val="00E42FF8"/>
    <w:rsid w:val="00E430A4"/>
    <w:rsid w:val="00E43209"/>
    <w:rsid w:val="00E4323F"/>
    <w:rsid w:val="00E43423"/>
    <w:rsid w:val="00E4356C"/>
    <w:rsid w:val="00E4357D"/>
    <w:rsid w:val="00E435CA"/>
    <w:rsid w:val="00E43604"/>
    <w:rsid w:val="00E436BB"/>
    <w:rsid w:val="00E43AC2"/>
    <w:rsid w:val="00E43B5F"/>
    <w:rsid w:val="00E43BD5"/>
    <w:rsid w:val="00E43C23"/>
    <w:rsid w:val="00E43CF8"/>
    <w:rsid w:val="00E43D5B"/>
    <w:rsid w:val="00E43E01"/>
    <w:rsid w:val="00E43EB7"/>
    <w:rsid w:val="00E43F8E"/>
    <w:rsid w:val="00E44179"/>
    <w:rsid w:val="00E442A4"/>
    <w:rsid w:val="00E446AA"/>
    <w:rsid w:val="00E44764"/>
    <w:rsid w:val="00E447D8"/>
    <w:rsid w:val="00E44978"/>
    <w:rsid w:val="00E44AA4"/>
    <w:rsid w:val="00E44BD0"/>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B6"/>
    <w:rsid w:val="00E4605D"/>
    <w:rsid w:val="00E46061"/>
    <w:rsid w:val="00E46114"/>
    <w:rsid w:val="00E464DA"/>
    <w:rsid w:val="00E46574"/>
    <w:rsid w:val="00E46601"/>
    <w:rsid w:val="00E4675F"/>
    <w:rsid w:val="00E467EB"/>
    <w:rsid w:val="00E469DD"/>
    <w:rsid w:val="00E46A24"/>
    <w:rsid w:val="00E46D98"/>
    <w:rsid w:val="00E46E3D"/>
    <w:rsid w:val="00E46F75"/>
    <w:rsid w:val="00E470E9"/>
    <w:rsid w:val="00E4717D"/>
    <w:rsid w:val="00E47226"/>
    <w:rsid w:val="00E47301"/>
    <w:rsid w:val="00E47360"/>
    <w:rsid w:val="00E477BD"/>
    <w:rsid w:val="00E47974"/>
    <w:rsid w:val="00E47F1E"/>
    <w:rsid w:val="00E47F7A"/>
    <w:rsid w:val="00E47FFA"/>
    <w:rsid w:val="00E501F0"/>
    <w:rsid w:val="00E5029F"/>
    <w:rsid w:val="00E5039C"/>
    <w:rsid w:val="00E506A0"/>
    <w:rsid w:val="00E5078F"/>
    <w:rsid w:val="00E507D4"/>
    <w:rsid w:val="00E50908"/>
    <w:rsid w:val="00E5098F"/>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220C"/>
    <w:rsid w:val="00E52258"/>
    <w:rsid w:val="00E525E1"/>
    <w:rsid w:val="00E526DB"/>
    <w:rsid w:val="00E526DE"/>
    <w:rsid w:val="00E52733"/>
    <w:rsid w:val="00E527EF"/>
    <w:rsid w:val="00E528E9"/>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80E"/>
    <w:rsid w:val="00E549A2"/>
    <w:rsid w:val="00E54A7E"/>
    <w:rsid w:val="00E54AB1"/>
    <w:rsid w:val="00E54CC9"/>
    <w:rsid w:val="00E54D5E"/>
    <w:rsid w:val="00E54E28"/>
    <w:rsid w:val="00E54ED3"/>
    <w:rsid w:val="00E54F10"/>
    <w:rsid w:val="00E55175"/>
    <w:rsid w:val="00E55252"/>
    <w:rsid w:val="00E55416"/>
    <w:rsid w:val="00E554AD"/>
    <w:rsid w:val="00E5554E"/>
    <w:rsid w:val="00E5563D"/>
    <w:rsid w:val="00E557DB"/>
    <w:rsid w:val="00E5580C"/>
    <w:rsid w:val="00E5593F"/>
    <w:rsid w:val="00E5594F"/>
    <w:rsid w:val="00E55D17"/>
    <w:rsid w:val="00E55E0F"/>
    <w:rsid w:val="00E56278"/>
    <w:rsid w:val="00E5632E"/>
    <w:rsid w:val="00E567BD"/>
    <w:rsid w:val="00E56925"/>
    <w:rsid w:val="00E56A6B"/>
    <w:rsid w:val="00E56ABC"/>
    <w:rsid w:val="00E56B82"/>
    <w:rsid w:val="00E56BAC"/>
    <w:rsid w:val="00E56BAD"/>
    <w:rsid w:val="00E56C0E"/>
    <w:rsid w:val="00E56CC0"/>
    <w:rsid w:val="00E56D5F"/>
    <w:rsid w:val="00E56E98"/>
    <w:rsid w:val="00E5700E"/>
    <w:rsid w:val="00E570CC"/>
    <w:rsid w:val="00E57369"/>
    <w:rsid w:val="00E57522"/>
    <w:rsid w:val="00E576BF"/>
    <w:rsid w:val="00E576DE"/>
    <w:rsid w:val="00E57718"/>
    <w:rsid w:val="00E579E1"/>
    <w:rsid w:val="00E57AE7"/>
    <w:rsid w:val="00E57C3B"/>
    <w:rsid w:val="00E57D83"/>
    <w:rsid w:val="00E57ED1"/>
    <w:rsid w:val="00E57F98"/>
    <w:rsid w:val="00E57FCF"/>
    <w:rsid w:val="00E60078"/>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F82"/>
    <w:rsid w:val="00E610C1"/>
    <w:rsid w:val="00E610C8"/>
    <w:rsid w:val="00E61176"/>
    <w:rsid w:val="00E611A3"/>
    <w:rsid w:val="00E61258"/>
    <w:rsid w:val="00E613F2"/>
    <w:rsid w:val="00E61457"/>
    <w:rsid w:val="00E614DB"/>
    <w:rsid w:val="00E618D0"/>
    <w:rsid w:val="00E619B5"/>
    <w:rsid w:val="00E61A8F"/>
    <w:rsid w:val="00E61B0C"/>
    <w:rsid w:val="00E61B53"/>
    <w:rsid w:val="00E61BD7"/>
    <w:rsid w:val="00E61D6B"/>
    <w:rsid w:val="00E61DE1"/>
    <w:rsid w:val="00E61F26"/>
    <w:rsid w:val="00E61F67"/>
    <w:rsid w:val="00E61FF0"/>
    <w:rsid w:val="00E62033"/>
    <w:rsid w:val="00E62064"/>
    <w:rsid w:val="00E620AF"/>
    <w:rsid w:val="00E62147"/>
    <w:rsid w:val="00E62527"/>
    <w:rsid w:val="00E62589"/>
    <w:rsid w:val="00E625E1"/>
    <w:rsid w:val="00E6266F"/>
    <w:rsid w:val="00E626CB"/>
    <w:rsid w:val="00E62704"/>
    <w:rsid w:val="00E62DDA"/>
    <w:rsid w:val="00E62F16"/>
    <w:rsid w:val="00E63333"/>
    <w:rsid w:val="00E633CA"/>
    <w:rsid w:val="00E635AF"/>
    <w:rsid w:val="00E6379B"/>
    <w:rsid w:val="00E637FE"/>
    <w:rsid w:val="00E63810"/>
    <w:rsid w:val="00E63979"/>
    <w:rsid w:val="00E63992"/>
    <w:rsid w:val="00E63A0F"/>
    <w:rsid w:val="00E63A5B"/>
    <w:rsid w:val="00E63B26"/>
    <w:rsid w:val="00E63D1E"/>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66"/>
    <w:rsid w:val="00E6589D"/>
    <w:rsid w:val="00E65C17"/>
    <w:rsid w:val="00E65CD5"/>
    <w:rsid w:val="00E65E0F"/>
    <w:rsid w:val="00E65E21"/>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6F2F"/>
    <w:rsid w:val="00E67030"/>
    <w:rsid w:val="00E67057"/>
    <w:rsid w:val="00E67218"/>
    <w:rsid w:val="00E6738A"/>
    <w:rsid w:val="00E67427"/>
    <w:rsid w:val="00E674C4"/>
    <w:rsid w:val="00E67580"/>
    <w:rsid w:val="00E67695"/>
    <w:rsid w:val="00E678DE"/>
    <w:rsid w:val="00E67905"/>
    <w:rsid w:val="00E67A0B"/>
    <w:rsid w:val="00E67A9D"/>
    <w:rsid w:val="00E67C1A"/>
    <w:rsid w:val="00E67C43"/>
    <w:rsid w:val="00E67D5C"/>
    <w:rsid w:val="00E67D92"/>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BD"/>
    <w:rsid w:val="00E72EE7"/>
    <w:rsid w:val="00E72FEE"/>
    <w:rsid w:val="00E73005"/>
    <w:rsid w:val="00E730FE"/>
    <w:rsid w:val="00E7317D"/>
    <w:rsid w:val="00E73195"/>
    <w:rsid w:val="00E73233"/>
    <w:rsid w:val="00E732D9"/>
    <w:rsid w:val="00E73325"/>
    <w:rsid w:val="00E7338E"/>
    <w:rsid w:val="00E734D6"/>
    <w:rsid w:val="00E736BE"/>
    <w:rsid w:val="00E7375D"/>
    <w:rsid w:val="00E73800"/>
    <w:rsid w:val="00E73852"/>
    <w:rsid w:val="00E738A1"/>
    <w:rsid w:val="00E7398D"/>
    <w:rsid w:val="00E73B70"/>
    <w:rsid w:val="00E73B82"/>
    <w:rsid w:val="00E73D3E"/>
    <w:rsid w:val="00E73D6E"/>
    <w:rsid w:val="00E73E03"/>
    <w:rsid w:val="00E73F27"/>
    <w:rsid w:val="00E7407A"/>
    <w:rsid w:val="00E7413B"/>
    <w:rsid w:val="00E7417B"/>
    <w:rsid w:val="00E74212"/>
    <w:rsid w:val="00E74213"/>
    <w:rsid w:val="00E74340"/>
    <w:rsid w:val="00E744EF"/>
    <w:rsid w:val="00E746A5"/>
    <w:rsid w:val="00E746DA"/>
    <w:rsid w:val="00E746E5"/>
    <w:rsid w:val="00E747E9"/>
    <w:rsid w:val="00E74894"/>
    <w:rsid w:val="00E748A8"/>
    <w:rsid w:val="00E74B47"/>
    <w:rsid w:val="00E74B7A"/>
    <w:rsid w:val="00E74C1D"/>
    <w:rsid w:val="00E74DCB"/>
    <w:rsid w:val="00E74E43"/>
    <w:rsid w:val="00E74EBB"/>
    <w:rsid w:val="00E74F21"/>
    <w:rsid w:val="00E75076"/>
    <w:rsid w:val="00E7512A"/>
    <w:rsid w:val="00E75186"/>
    <w:rsid w:val="00E75188"/>
    <w:rsid w:val="00E75252"/>
    <w:rsid w:val="00E752CA"/>
    <w:rsid w:val="00E75456"/>
    <w:rsid w:val="00E75630"/>
    <w:rsid w:val="00E756BD"/>
    <w:rsid w:val="00E75795"/>
    <w:rsid w:val="00E757B8"/>
    <w:rsid w:val="00E75872"/>
    <w:rsid w:val="00E759DD"/>
    <w:rsid w:val="00E75B61"/>
    <w:rsid w:val="00E75C73"/>
    <w:rsid w:val="00E75CCE"/>
    <w:rsid w:val="00E75D82"/>
    <w:rsid w:val="00E75DAD"/>
    <w:rsid w:val="00E75E43"/>
    <w:rsid w:val="00E75E77"/>
    <w:rsid w:val="00E76189"/>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23E"/>
    <w:rsid w:val="00E776C8"/>
    <w:rsid w:val="00E778BC"/>
    <w:rsid w:val="00E778BD"/>
    <w:rsid w:val="00E77D82"/>
    <w:rsid w:val="00E77DA6"/>
    <w:rsid w:val="00E80048"/>
    <w:rsid w:val="00E80135"/>
    <w:rsid w:val="00E80161"/>
    <w:rsid w:val="00E8016E"/>
    <w:rsid w:val="00E803C8"/>
    <w:rsid w:val="00E80404"/>
    <w:rsid w:val="00E80481"/>
    <w:rsid w:val="00E80541"/>
    <w:rsid w:val="00E807AE"/>
    <w:rsid w:val="00E8085F"/>
    <w:rsid w:val="00E8088E"/>
    <w:rsid w:val="00E80A19"/>
    <w:rsid w:val="00E80CF3"/>
    <w:rsid w:val="00E80D55"/>
    <w:rsid w:val="00E80F30"/>
    <w:rsid w:val="00E80F33"/>
    <w:rsid w:val="00E81190"/>
    <w:rsid w:val="00E81285"/>
    <w:rsid w:val="00E81361"/>
    <w:rsid w:val="00E814BF"/>
    <w:rsid w:val="00E8152E"/>
    <w:rsid w:val="00E8170C"/>
    <w:rsid w:val="00E81961"/>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7D"/>
    <w:rsid w:val="00E83197"/>
    <w:rsid w:val="00E831D5"/>
    <w:rsid w:val="00E83214"/>
    <w:rsid w:val="00E83343"/>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1AC"/>
    <w:rsid w:val="00E84235"/>
    <w:rsid w:val="00E84263"/>
    <w:rsid w:val="00E84268"/>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8DE"/>
    <w:rsid w:val="00E858F1"/>
    <w:rsid w:val="00E8590D"/>
    <w:rsid w:val="00E85A07"/>
    <w:rsid w:val="00E85A17"/>
    <w:rsid w:val="00E85A82"/>
    <w:rsid w:val="00E85BB3"/>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27"/>
    <w:rsid w:val="00E90762"/>
    <w:rsid w:val="00E90796"/>
    <w:rsid w:val="00E9081C"/>
    <w:rsid w:val="00E90924"/>
    <w:rsid w:val="00E90948"/>
    <w:rsid w:val="00E90A1A"/>
    <w:rsid w:val="00E90AE8"/>
    <w:rsid w:val="00E90B8F"/>
    <w:rsid w:val="00E90C2E"/>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3184"/>
    <w:rsid w:val="00E932C9"/>
    <w:rsid w:val="00E934BA"/>
    <w:rsid w:val="00E934FD"/>
    <w:rsid w:val="00E9388F"/>
    <w:rsid w:val="00E938F0"/>
    <w:rsid w:val="00E939BF"/>
    <w:rsid w:val="00E93A02"/>
    <w:rsid w:val="00E93A71"/>
    <w:rsid w:val="00E93B24"/>
    <w:rsid w:val="00E93C56"/>
    <w:rsid w:val="00E93EF4"/>
    <w:rsid w:val="00E93F22"/>
    <w:rsid w:val="00E93FE2"/>
    <w:rsid w:val="00E943FF"/>
    <w:rsid w:val="00E946A6"/>
    <w:rsid w:val="00E947B6"/>
    <w:rsid w:val="00E94819"/>
    <w:rsid w:val="00E94823"/>
    <w:rsid w:val="00E94932"/>
    <w:rsid w:val="00E94964"/>
    <w:rsid w:val="00E94AED"/>
    <w:rsid w:val="00E94C4D"/>
    <w:rsid w:val="00E95047"/>
    <w:rsid w:val="00E953A3"/>
    <w:rsid w:val="00E954C7"/>
    <w:rsid w:val="00E9575B"/>
    <w:rsid w:val="00E95805"/>
    <w:rsid w:val="00E959C3"/>
    <w:rsid w:val="00E95B33"/>
    <w:rsid w:val="00E95D28"/>
    <w:rsid w:val="00E95D2B"/>
    <w:rsid w:val="00E96197"/>
    <w:rsid w:val="00E96219"/>
    <w:rsid w:val="00E96303"/>
    <w:rsid w:val="00E96383"/>
    <w:rsid w:val="00E96745"/>
    <w:rsid w:val="00E9682A"/>
    <w:rsid w:val="00E96835"/>
    <w:rsid w:val="00E9691F"/>
    <w:rsid w:val="00E96AF3"/>
    <w:rsid w:val="00E96B10"/>
    <w:rsid w:val="00E96CAF"/>
    <w:rsid w:val="00E96D3A"/>
    <w:rsid w:val="00E96E81"/>
    <w:rsid w:val="00E9707C"/>
    <w:rsid w:val="00E97122"/>
    <w:rsid w:val="00E971CE"/>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36"/>
    <w:rsid w:val="00EA247B"/>
    <w:rsid w:val="00EA24A6"/>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53"/>
    <w:rsid w:val="00EA3E79"/>
    <w:rsid w:val="00EA4007"/>
    <w:rsid w:val="00EA4327"/>
    <w:rsid w:val="00EA4416"/>
    <w:rsid w:val="00EA4632"/>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39"/>
    <w:rsid w:val="00EA5E94"/>
    <w:rsid w:val="00EA5F22"/>
    <w:rsid w:val="00EA601F"/>
    <w:rsid w:val="00EA61A6"/>
    <w:rsid w:val="00EA633C"/>
    <w:rsid w:val="00EA65C9"/>
    <w:rsid w:val="00EA69D7"/>
    <w:rsid w:val="00EA69DB"/>
    <w:rsid w:val="00EA6A9F"/>
    <w:rsid w:val="00EA6AA3"/>
    <w:rsid w:val="00EA6E07"/>
    <w:rsid w:val="00EA709C"/>
    <w:rsid w:val="00EA71FC"/>
    <w:rsid w:val="00EA7283"/>
    <w:rsid w:val="00EA73EF"/>
    <w:rsid w:val="00EA742A"/>
    <w:rsid w:val="00EA7474"/>
    <w:rsid w:val="00EA772A"/>
    <w:rsid w:val="00EA7812"/>
    <w:rsid w:val="00EA7A7D"/>
    <w:rsid w:val="00EA7D0F"/>
    <w:rsid w:val="00EA7D63"/>
    <w:rsid w:val="00EA7D64"/>
    <w:rsid w:val="00EA7E02"/>
    <w:rsid w:val="00EA7E14"/>
    <w:rsid w:val="00EB02B0"/>
    <w:rsid w:val="00EB045E"/>
    <w:rsid w:val="00EB06DB"/>
    <w:rsid w:val="00EB0776"/>
    <w:rsid w:val="00EB084D"/>
    <w:rsid w:val="00EB0CA5"/>
    <w:rsid w:val="00EB0F38"/>
    <w:rsid w:val="00EB0F62"/>
    <w:rsid w:val="00EB0F91"/>
    <w:rsid w:val="00EB1177"/>
    <w:rsid w:val="00EB1193"/>
    <w:rsid w:val="00EB11CC"/>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6B9"/>
    <w:rsid w:val="00EB2721"/>
    <w:rsid w:val="00EB2754"/>
    <w:rsid w:val="00EB2941"/>
    <w:rsid w:val="00EB2A12"/>
    <w:rsid w:val="00EB2C0E"/>
    <w:rsid w:val="00EB2D87"/>
    <w:rsid w:val="00EB2E11"/>
    <w:rsid w:val="00EB2EC6"/>
    <w:rsid w:val="00EB316A"/>
    <w:rsid w:val="00EB316D"/>
    <w:rsid w:val="00EB317D"/>
    <w:rsid w:val="00EB31A7"/>
    <w:rsid w:val="00EB31ED"/>
    <w:rsid w:val="00EB3268"/>
    <w:rsid w:val="00EB32B3"/>
    <w:rsid w:val="00EB32C0"/>
    <w:rsid w:val="00EB35B5"/>
    <w:rsid w:val="00EB3773"/>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AC"/>
    <w:rsid w:val="00EB55F1"/>
    <w:rsid w:val="00EB573C"/>
    <w:rsid w:val="00EB5775"/>
    <w:rsid w:val="00EB584A"/>
    <w:rsid w:val="00EB58A2"/>
    <w:rsid w:val="00EB5929"/>
    <w:rsid w:val="00EB5B21"/>
    <w:rsid w:val="00EB5C9A"/>
    <w:rsid w:val="00EB5D60"/>
    <w:rsid w:val="00EB5DE7"/>
    <w:rsid w:val="00EB5EEA"/>
    <w:rsid w:val="00EB5EF6"/>
    <w:rsid w:val="00EB6083"/>
    <w:rsid w:val="00EB6316"/>
    <w:rsid w:val="00EB6399"/>
    <w:rsid w:val="00EB673A"/>
    <w:rsid w:val="00EB69AC"/>
    <w:rsid w:val="00EB6A6E"/>
    <w:rsid w:val="00EB6B73"/>
    <w:rsid w:val="00EB6E38"/>
    <w:rsid w:val="00EB6FAC"/>
    <w:rsid w:val="00EB7013"/>
    <w:rsid w:val="00EB7126"/>
    <w:rsid w:val="00EB712B"/>
    <w:rsid w:val="00EB7254"/>
    <w:rsid w:val="00EB750D"/>
    <w:rsid w:val="00EB75B2"/>
    <w:rsid w:val="00EB763C"/>
    <w:rsid w:val="00EB7828"/>
    <w:rsid w:val="00EB789D"/>
    <w:rsid w:val="00EB79ED"/>
    <w:rsid w:val="00EB7B23"/>
    <w:rsid w:val="00EB7C1C"/>
    <w:rsid w:val="00EB7E4E"/>
    <w:rsid w:val="00EC000A"/>
    <w:rsid w:val="00EC00AD"/>
    <w:rsid w:val="00EC011B"/>
    <w:rsid w:val="00EC0140"/>
    <w:rsid w:val="00EC0254"/>
    <w:rsid w:val="00EC0432"/>
    <w:rsid w:val="00EC0842"/>
    <w:rsid w:val="00EC0981"/>
    <w:rsid w:val="00EC09EF"/>
    <w:rsid w:val="00EC0A49"/>
    <w:rsid w:val="00EC0C1F"/>
    <w:rsid w:val="00EC0C76"/>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F8E"/>
    <w:rsid w:val="00EC2FCF"/>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DD9"/>
    <w:rsid w:val="00EC3EA1"/>
    <w:rsid w:val="00EC4517"/>
    <w:rsid w:val="00EC45E4"/>
    <w:rsid w:val="00EC4651"/>
    <w:rsid w:val="00EC48A6"/>
    <w:rsid w:val="00EC48A9"/>
    <w:rsid w:val="00EC4B56"/>
    <w:rsid w:val="00EC4CA0"/>
    <w:rsid w:val="00EC4D1C"/>
    <w:rsid w:val="00EC4F1B"/>
    <w:rsid w:val="00EC4F2F"/>
    <w:rsid w:val="00EC4FFB"/>
    <w:rsid w:val="00EC533F"/>
    <w:rsid w:val="00EC53C7"/>
    <w:rsid w:val="00EC55E9"/>
    <w:rsid w:val="00EC55F7"/>
    <w:rsid w:val="00EC5622"/>
    <w:rsid w:val="00EC5691"/>
    <w:rsid w:val="00EC57C4"/>
    <w:rsid w:val="00EC580C"/>
    <w:rsid w:val="00EC5850"/>
    <w:rsid w:val="00EC587D"/>
    <w:rsid w:val="00EC5A25"/>
    <w:rsid w:val="00EC5AA2"/>
    <w:rsid w:val="00EC5AB8"/>
    <w:rsid w:val="00EC5C3F"/>
    <w:rsid w:val="00EC5CE6"/>
    <w:rsid w:val="00EC5E19"/>
    <w:rsid w:val="00EC5FA7"/>
    <w:rsid w:val="00EC5FC2"/>
    <w:rsid w:val="00EC61AC"/>
    <w:rsid w:val="00EC62B6"/>
    <w:rsid w:val="00EC6468"/>
    <w:rsid w:val="00EC648F"/>
    <w:rsid w:val="00EC660A"/>
    <w:rsid w:val="00EC6655"/>
    <w:rsid w:val="00EC677E"/>
    <w:rsid w:val="00EC67B1"/>
    <w:rsid w:val="00EC6B1A"/>
    <w:rsid w:val="00EC6B1C"/>
    <w:rsid w:val="00EC6D31"/>
    <w:rsid w:val="00EC6D9D"/>
    <w:rsid w:val="00EC6DA3"/>
    <w:rsid w:val="00EC6E58"/>
    <w:rsid w:val="00EC6EB1"/>
    <w:rsid w:val="00EC7154"/>
    <w:rsid w:val="00EC716D"/>
    <w:rsid w:val="00EC71BE"/>
    <w:rsid w:val="00EC71DA"/>
    <w:rsid w:val="00EC7270"/>
    <w:rsid w:val="00EC72E5"/>
    <w:rsid w:val="00EC7363"/>
    <w:rsid w:val="00EC73B4"/>
    <w:rsid w:val="00EC74BC"/>
    <w:rsid w:val="00EC755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205F"/>
    <w:rsid w:val="00ED2125"/>
    <w:rsid w:val="00ED217F"/>
    <w:rsid w:val="00ED221B"/>
    <w:rsid w:val="00ED2366"/>
    <w:rsid w:val="00ED2504"/>
    <w:rsid w:val="00ED2658"/>
    <w:rsid w:val="00ED26E7"/>
    <w:rsid w:val="00ED2711"/>
    <w:rsid w:val="00ED2792"/>
    <w:rsid w:val="00ED2817"/>
    <w:rsid w:val="00ED2A62"/>
    <w:rsid w:val="00ED2AAE"/>
    <w:rsid w:val="00ED2BF4"/>
    <w:rsid w:val="00ED2BFF"/>
    <w:rsid w:val="00ED2DB2"/>
    <w:rsid w:val="00ED2FDD"/>
    <w:rsid w:val="00ED3006"/>
    <w:rsid w:val="00ED31AD"/>
    <w:rsid w:val="00ED3271"/>
    <w:rsid w:val="00ED362A"/>
    <w:rsid w:val="00ED3AFF"/>
    <w:rsid w:val="00ED3B02"/>
    <w:rsid w:val="00ED3B0F"/>
    <w:rsid w:val="00ED3B6C"/>
    <w:rsid w:val="00ED3BD6"/>
    <w:rsid w:val="00ED3C8D"/>
    <w:rsid w:val="00ED3D32"/>
    <w:rsid w:val="00ED4195"/>
    <w:rsid w:val="00ED4356"/>
    <w:rsid w:val="00ED439F"/>
    <w:rsid w:val="00ED443B"/>
    <w:rsid w:val="00ED4591"/>
    <w:rsid w:val="00ED45C6"/>
    <w:rsid w:val="00ED4659"/>
    <w:rsid w:val="00ED4749"/>
    <w:rsid w:val="00ED47D4"/>
    <w:rsid w:val="00ED48DD"/>
    <w:rsid w:val="00ED4A1D"/>
    <w:rsid w:val="00ED4F25"/>
    <w:rsid w:val="00ED4F53"/>
    <w:rsid w:val="00ED53DE"/>
    <w:rsid w:val="00ED5437"/>
    <w:rsid w:val="00ED553E"/>
    <w:rsid w:val="00ED572D"/>
    <w:rsid w:val="00ED5858"/>
    <w:rsid w:val="00ED5898"/>
    <w:rsid w:val="00ED598F"/>
    <w:rsid w:val="00ED5A73"/>
    <w:rsid w:val="00ED5AED"/>
    <w:rsid w:val="00ED5C1E"/>
    <w:rsid w:val="00ED5CA4"/>
    <w:rsid w:val="00ED5D44"/>
    <w:rsid w:val="00ED5D4A"/>
    <w:rsid w:val="00ED5ED4"/>
    <w:rsid w:val="00ED5EE7"/>
    <w:rsid w:val="00ED5F16"/>
    <w:rsid w:val="00ED6043"/>
    <w:rsid w:val="00ED6128"/>
    <w:rsid w:val="00ED6213"/>
    <w:rsid w:val="00ED625A"/>
    <w:rsid w:val="00ED669A"/>
    <w:rsid w:val="00ED68BB"/>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76E"/>
    <w:rsid w:val="00EE1894"/>
    <w:rsid w:val="00EE18C1"/>
    <w:rsid w:val="00EE18D0"/>
    <w:rsid w:val="00EE19A9"/>
    <w:rsid w:val="00EE19F5"/>
    <w:rsid w:val="00EE1BED"/>
    <w:rsid w:val="00EE1D88"/>
    <w:rsid w:val="00EE1E49"/>
    <w:rsid w:val="00EE1E51"/>
    <w:rsid w:val="00EE1FE8"/>
    <w:rsid w:val="00EE23F4"/>
    <w:rsid w:val="00EE2531"/>
    <w:rsid w:val="00EE261A"/>
    <w:rsid w:val="00EE28A2"/>
    <w:rsid w:val="00EE29CC"/>
    <w:rsid w:val="00EE29EF"/>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7E9"/>
    <w:rsid w:val="00EE58C1"/>
    <w:rsid w:val="00EE5B38"/>
    <w:rsid w:val="00EE5CA0"/>
    <w:rsid w:val="00EE5D9F"/>
    <w:rsid w:val="00EE5DCE"/>
    <w:rsid w:val="00EE5EE2"/>
    <w:rsid w:val="00EE5F30"/>
    <w:rsid w:val="00EE6004"/>
    <w:rsid w:val="00EE6070"/>
    <w:rsid w:val="00EE61D3"/>
    <w:rsid w:val="00EE620E"/>
    <w:rsid w:val="00EE6399"/>
    <w:rsid w:val="00EE640B"/>
    <w:rsid w:val="00EE649D"/>
    <w:rsid w:val="00EE64DA"/>
    <w:rsid w:val="00EE652E"/>
    <w:rsid w:val="00EE669B"/>
    <w:rsid w:val="00EE66BB"/>
    <w:rsid w:val="00EE675E"/>
    <w:rsid w:val="00EE6B27"/>
    <w:rsid w:val="00EE6D4B"/>
    <w:rsid w:val="00EE6F3F"/>
    <w:rsid w:val="00EE6F8B"/>
    <w:rsid w:val="00EE71F2"/>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69"/>
    <w:rsid w:val="00EF057A"/>
    <w:rsid w:val="00EF06A6"/>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B2F"/>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65C"/>
    <w:rsid w:val="00EF3749"/>
    <w:rsid w:val="00EF3A07"/>
    <w:rsid w:val="00EF3A44"/>
    <w:rsid w:val="00EF3E69"/>
    <w:rsid w:val="00EF3F58"/>
    <w:rsid w:val="00EF4108"/>
    <w:rsid w:val="00EF4289"/>
    <w:rsid w:val="00EF42D2"/>
    <w:rsid w:val="00EF43A6"/>
    <w:rsid w:val="00EF44AC"/>
    <w:rsid w:val="00EF4652"/>
    <w:rsid w:val="00EF47B2"/>
    <w:rsid w:val="00EF4951"/>
    <w:rsid w:val="00EF498F"/>
    <w:rsid w:val="00EF4BD6"/>
    <w:rsid w:val="00EF4C21"/>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681"/>
    <w:rsid w:val="00EF6987"/>
    <w:rsid w:val="00EF69DC"/>
    <w:rsid w:val="00EF69F9"/>
    <w:rsid w:val="00EF6A07"/>
    <w:rsid w:val="00EF6BFF"/>
    <w:rsid w:val="00EF6DC2"/>
    <w:rsid w:val="00EF6FD0"/>
    <w:rsid w:val="00EF6FF0"/>
    <w:rsid w:val="00EF70FB"/>
    <w:rsid w:val="00EF7323"/>
    <w:rsid w:val="00EF73A8"/>
    <w:rsid w:val="00EF7502"/>
    <w:rsid w:val="00EF755C"/>
    <w:rsid w:val="00EF75BB"/>
    <w:rsid w:val="00EF7856"/>
    <w:rsid w:val="00EF7891"/>
    <w:rsid w:val="00EF797F"/>
    <w:rsid w:val="00EF7B5D"/>
    <w:rsid w:val="00EF7D84"/>
    <w:rsid w:val="00EF7D8F"/>
    <w:rsid w:val="00EF7D9F"/>
    <w:rsid w:val="00EF7DA3"/>
    <w:rsid w:val="00EF7E1B"/>
    <w:rsid w:val="00EF7F3B"/>
    <w:rsid w:val="00EF7F8F"/>
    <w:rsid w:val="00F00011"/>
    <w:rsid w:val="00F00103"/>
    <w:rsid w:val="00F0038E"/>
    <w:rsid w:val="00F003CD"/>
    <w:rsid w:val="00F00751"/>
    <w:rsid w:val="00F0086B"/>
    <w:rsid w:val="00F009FB"/>
    <w:rsid w:val="00F00BD7"/>
    <w:rsid w:val="00F00BFF"/>
    <w:rsid w:val="00F00E9B"/>
    <w:rsid w:val="00F01588"/>
    <w:rsid w:val="00F01751"/>
    <w:rsid w:val="00F017AE"/>
    <w:rsid w:val="00F017B1"/>
    <w:rsid w:val="00F017C8"/>
    <w:rsid w:val="00F0189C"/>
    <w:rsid w:val="00F018DF"/>
    <w:rsid w:val="00F01988"/>
    <w:rsid w:val="00F01AB0"/>
    <w:rsid w:val="00F01C15"/>
    <w:rsid w:val="00F01C9A"/>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C2"/>
    <w:rsid w:val="00F05089"/>
    <w:rsid w:val="00F05139"/>
    <w:rsid w:val="00F0539B"/>
    <w:rsid w:val="00F055E9"/>
    <w:rsid w:val="00F057EC"/>
    <w:rsid w:val="00F05A89"/>
    <w:rsid w:val="00F05B15"/>
    <w:rsid w:val="00F05B95"/>
    <w:rsid w:val="00F05DD1"/>
    <w:rsid w:val="00F05E8F"/>
    <w:rsid w:val="00F05F75"/>
    <w:rsid w:val="00F0608C"/>
    <w:rsid w:val="00F06139"/>
    <w:rsid w:val="00F06423"/>
    <w:rsid w:val="00F064F4"/>
    <w:rsid w:val="00F0656D"/>
    <w:rsid w:val="00F066E0"/>
    <w:rsid w:val="00F0670C"/>
    <w:rsid w:val="00F067B8"/>
    <w:rsid w:val="00F06E01"/>
    <w:rsid w:val="00F06EF8"/>
    <w:rsid w:val="00F06F2D"/>
    <w:rsid w:val="00F06FF7"/>
    <w:rsid w:val="00F0704C"/>
    <w:rsid w:val="00F070C3"/>
    <w:rsid w:val="00F071A8"/>
    <w:rsid w:val="00F072C2"/>
    <w:rsid w:val="00F073BA"/>
    <w:rsid w:val="00F07890"/>
    <w:rsid w:val="00F079B2"/>
    <w:rsid w:val="00F07B59"/>
    <w:rsid w:val="00F07DDE"/>
    <w:rsid w:val="00F07F7B"/>
    <w:rsid w:val="00F1034F"/>
    <w:rsid w:val="00F1055F"/>
    <w:rsid w:val="00F10570"/>
    <w:rsid w:val="00F106A0"/>
    <w:rsid w:val="00F106CF"/>
    <w:rsid w:val="00F1070F"/>
    <w:rsid w:val="00F10736"/>
    <w:rsid w:val="00F10812"/>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D07"/>
    <w:rsid w:val="00F11E55"/>
    <w:rsid w:val="00F11E56"/>
    <w:rsid w:val="00F11EFC"/>
    <w:rsid w:val="00F12161"/>
    <w:rsid w:val="00F121B7"/>
    <w:rsid w:val="00F12270"/>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45A"/>
    <w:rsid w:val="00F136B4"/>
    <w:rsid w:val="00F137AC"/>
    <w:rsid w:val="00F1380F"/>
    <w:rsid w:val="00F138FC"/>
    <w:rsid w:val="00F13987"/>
    <w:rsid w:val="00F13D81"/>
    <w:rsid w:val="00F143AF"/>
    <w:rsid w:val="00F143DC"/>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CF4"/>
    <w:rsid w:val="00F15D6A"/>
    <w:rsid w:val="00F15E24"/>
    <w:rsid w:val="00F161A8"/>
    <w:rsid w:val="00F16256"/>
    <w:rsid w:val="00F16288"/>
    <w:rsid w:val="00F162CB"/>
    <w:rsid w:val="00F1638E"/>
    <w:rsid w:val="00F1649E"/>
    <w:rsid w:val="00F165AA"/>
    <w:rsid w:val="00F1665A"/>
    <w:rsid w:val="00F16A80"/>
    <w:rsid w:val="00F16D2E"/>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5D7"/>
    <w:rsid w:val="00F206E0"/>
    <w:rsid w:val="00F20773"/>
    <w:rsid w:val="00F207CE"/>
    <w:rsid w:val="00F207F1"/>
    <w:rsid w:val="00F2085B"/>
    <w:rsid w:val="00F209DC"/>
    <w:rsid w:val="00F20A3D"/>
    <w:rsid w:val="00F20AC1"/>
    <w:rsid w:val="00F20C17"/>
    <w:rsid w:val="00F20C60"/>
    <w:rsid w:val="00F20E59"/>
    <w:rsid w:val="00F21039"/>
    <w:rsid w:val="00F21077"/>
    <w:rsid w:val="00F2139B"/>
    <w:rsid w:val="00F214F6"/>
    <w:rsid w:val="00F21623"/>
    <w:rsid w:val="00F217C2"/>
    <w:rsid w:val="00F219B7"/>
    <w:rsid w:val="00F21A2D"/>
    <w:rsid w:val="00F21AA9"/>
    <w:rsid w:val="00F21D19"/>
    <w:rsid w:val="00F21F4C"/>
    <w:rsid w:val="00F21FBC"/>
    <w:rsid w:val="00F22074"/>
    <w:rsid w:val="00F221FC"/>
    <w:rsid w:val="00F22217"/>
    <w:rsid w:val="00F2232A"/>
    <w:rsid w:val="00F2242F"/>
    <w:rsid w:val="00F224A4"/>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7F4"/>
    <w:rsid w:val="00F238FD"/>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459"/>
    <w:rsid w:val="00F25891"/>
    <w:rsid w:val="00F2590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B7F"/>
    <w:rsid w:val="00F26BB8"/>
    <w:rsid w:val="00F26C26"/>
    <w:rsid w:val="00F26C52"/>
    <w:rsid w:val="00F26C96"/>
    <w:rsid w:val="00F26E38"/>
    <w:rsid w:val="00F26EB5"/>
    <w:rsid w:val="00F26F44"/>
    <w:rsid w:val="00F26FEB"/>
    <w:rsid w:val="00F27183"/>
    <w:rsid w:val="00F2721F"/>
    <w:rsid w:val="00F272D4"/>
    <w:rsid w:val="00F27495"/>
    <w:rsid w:val="00F274B1"/>
    <w:rsid w:val="00F2768F"/>
    <w:rsid w:val="00F276B1"/>
    <w:rsid w:val="00F2780A"/>
    <w:rsid w:val="00F278DB"/>
    <w:rsid w:val="00F27AF8"/>
    <w:rsid w:val="00F27CFE"/>
    <w:rsid w:val="00F27EB7"/>
    <w:rsid w:val="00F27EF4"/>
    <w:rsid w:val="00F30006"/>
    <w:rsid w:val="00F300EA"/>
    <w:rsid w:val="00F30138"/>
    <w:rsid w:val="00F30291"/>
    <w:rsid w:val="00F302F4"/>
    <w:rsid w:val="00F30346"/>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908"/>
    <w:rsid w:val="00F31978"/>
    <w:rsid w:val="00F31B0F"/>
    <w:rsid w:val="00F31BAF"/>
    <w:rsid w:val="00F31C01"/>
    <w:rsid w:val="00F31CC8"/>
    <w:rsid w:val="00F31DE9"/>
    <w:rsid w:val="00F320B0"/>
    <w:rsid w:val="00F32157"/>
    <w:rsid w:val="00F32192"/>
    <w:rsid w:val="00F321D0"/>
    <w:rsid w:val="00F322BB"/>
    <w:rsid w:val="00F3243B"/>
    <w:rsid w:val="00F32472"/>
    <w:rsid w:val="00F324BA"/>
    <w:rsid w:val="00F324E7"/>
    <w:rsid w:val="00F32535"/>
    <w:rsid w:val="00F3261C"/>
    <w:rsid w:val="00F32646"/>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949"/>
    <w:rsid w:val="00F36AA5"/>
    <w:rsid w:val="00F36AB2"/>
    <w:rsid w:val="00F36C2B"/>
    <w:rsid w:val="00F36C78"/>
    <w:rsid w:val="00F36E4B"/>
    <w:rsid w:val="00F36ECC"/>
    <w:rsid w:val="00F36F53"/>
    <w:rsid w:val="00F37055"/>
    <w:rsid w:val="00F37236"/>
    <w:rsid w:val="00F37409"/>
    <w:rsid w:val="00F37521"/>
    <w:rsid w:val="00F37576"/>
    <w:rsid w:val="00F376AC"/>
    <w:rsid w:val="00F37A15"/>
    <w:rsid w:val="00F37A23"/>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58E"/>
    <w:rsid w:val="00F408D8"/>
    <w:rsid w:val="00F4093A"/>
    <w:rsid w:val="00F4098F"/>
    <w:rsid w:val="00F40999"/>
    <w:rsid w:val="00F40A17"/>
    <w:rsid w:val="00F40A81"/>
    <w:rsid w:val="00F40B63"/>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4D1"/>
    <w:rsid w:val="00F43713"/>
    <w:rsid w:val="00F43A64"/>
    <w:rsid w:val="00F43C6C"/>
    <w:rsid w:val="00F43C98"/>
    <w:rsid w:val="00F43CE9"/>
    <w:rsid w:val="00F44145"/>
    <w:rsid w:val="00F441D4"/>
    <w:rsid w:val="00F4430F"/>
    <w:rsid w:val="00F443F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C04"/>
    <w:rsid w:val="00F46C14"/>
    <w:rsid w:val="00F46D35"/>
    <w:rsid w:val="00F47061"/>
    <w:rsid w:val="00F47107"/>
    <w:rsid w:val="00F47231"/>
    <w:rsid w:val="00F4726A"/>
    <w:rsid w:val="00F477BE"/>
    <w:rsid w:val="00F47BE3"/>
    <w:rsid w:val="00F47F43"/>
    <w:rsid w:val="00F47F85"/>
    <w:rsid w:val="00F47FCB"/>
    <w:rsid w:val="00F47FCC"/>
    <w:rsid w:val="00F50209"/>
    <w:rsid w:val="00F50316"/>
    <w:rsid w:val="00F50376"/>
    <w:rsid w:val="00F503E4"/>
    <w:rsid w:val="00F507E6"/>
    <w:rsid w:val="00F50A6F"/>
    <w:rsid w:val="00F50A7F"/>
    <w:rsid w:val="00F50AA3"/>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9F8"/>
    <w:rsid w:val="00F51B16"/>
    <w:rsid w:val="00F51E7C"/>
    <w:rsid w:val="00F51F86"/>
    <w:rsid w:val="00F51F9A"/>
    <w:rsid w:val="00F52038"/>
    <w:rsid w:val="00F52298"/>
    <w:rsid w:val="00F522A2"/>
    <w:rsid w:val="00F523A1"/>
    <w:rsid w:val="00F523CA"/>
    <w:rsid w:val="00F52418"/>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257"/>
    <w:rsid w:val="00F532E8"/>
    <w:rsid w:val="00F532E9"/>
    <w:rsid w:val="00F5335B"/>
    <w:rsid w:val="00F533EE"/>
    <w:rsid w:val="00F5351E"/>
    <w:rsid w:val="00F53644"/>
    <w:rsid w:val="00F53672"/>
    <w:rsid w:val="00F53686"/>
    <w:rsid w:val="00F5390D"/>
    <w:rsid w:val="00F53957"/>
    <w:rsid w:val="00F5396F"/>
    <w:rsid w:val="00F53AB2"/>
    <w:rsid w:val="00F53BEC"/>
    <w:rsid w:val="00F53BFE"/>
    <w:rsid w:val="00F53ECC"/>
    <w:rsid w:val="00F53ED9"/>
    <w:rsid w:val="00F53F24"/>
    <w:rsid w:val="00F53FFA"/>
    <w:rsid w:val="00F540C6"/>
    <w:rsid w:val="00F5419A"/>
    <w:rsid w:val="00F541DD"/>
    <w:rsid w:val="00F5457C"/>
    <w:rsid w:val="00F54AC9"/>
    <w:rsid w:val="00F54D80"/>
    <w:rsid w:val="00F54E01"/>
    <w:rsid w:val="00F54EFF"/>
    <w:rsid w:val="00F54F6B"/>
    <w:rsid w:val="00F55037"/>
    <w:rsid w:val="00F55466"/>
    <w:rsid w:val="00F55490"/>
    <w:rsid w:val="00F554E3"/>
    <w:rsid w:val="00F558E2"/>
    <w:rsid w:val="00F5593A"/>
    <w:rsid w:val="00F55968"/>
    <w:rsid w:val="00F55A10"/>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DA"/>
    <w:rsid w:val="00F575CC"/>
    <w:rsid w:val="00F57615"/>
    <w:rsid w:val="00F57658"/>
    <w:rsid w:val="00F5766D"/>
    <w:rsid w:val="00F577D3"/>
    <w:rsid w:val="00F57829"/>
    <w:rsid w:val="00F579A5"/>
    <w:rsid w:val="00F579B5"/>
    <w:rsid w:val="00F57A4A"/>
    <w:rsid w:val="00F57AED"/>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90"/>
    <w:rsid w:val="00F60DDD"/>
    <w:rsid w:val="00F61066"/>
    <w:rsid w:val="00F61199"/>
    <w:rsid w:val="00F612EC"/>
    <w:rsid w:val="00F612FC"/>
    <w:rsid w:val="00F6160F"/>
    <w:rsid w:val="00F61653"/>
    <w:rsid w:val="00F61980"/>
    <w:rsid w:val="00F61985"/>
    <w:rsid w:val="00F619C3"/>
    <w:rsid w:val="00F61C0D"/>
    <w:rsid w:val="00F61D28"/>
    <w:rsid w:val="00F61D7A"/>
    <w:rsid w:val="00F61E24"/>
    <w:rsid w:val="00F61E56"/>
    <w:rsid w:val="00F61E7B"/>
    <w:rsid w:val="00F6200E"/>
    <w:rsid w:val="00F6202E"/>
    <w:rsid w:val="00F620BF"/>
    <w:rsid w:val="00F62172"/>
    <w:rsid w:val="00F62233"/>
    <w:rsid w:val="00F6229B"/>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3C2"/>
    <w:rsid w:val="00F6352F"/>
    <w:rsid w:val="00F63538"/>
    <w:rsid w:val="00F63605"/>
    <w:rsid w:val="00F6360C"/>
    <w:rsid w:val="00F636D5"/>
    <w:rsid w:val="00F637AF"/>
    <w:rsid w:val="00F6382E"/>
    <w:rsid w:val="00F63A0F"/>
    <w:rsid w:val="00F63ACA"/>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2D5"/>
    <w:rsid w:val="00F66404"/>
    <w:rsid w:val="00F6647B"/>
    <w:rsid w:val="00F664DC"/>
    <w:rsid w:val="00F665D2"/>
    <w:rsid w:val="00F665FA"/>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AEB"/>
    <w:rsid w:val="00F67B75"/>
    <w:rsid w:val="00F67B77"/>
    <w:rsid w:val="00F67B8B"/>
    <w:rsid w:val="00F67BC9"/>
    <w:rsid w:val="00F67CA7"/>
    <w:rsid w:val="00F67CAF"/>
    <w:rsid w:val="00F67CB7"/>
    <w:rsid w:val="00F67CF5"/>
    <w:rsid w:val="00F67D39"/>
    <w:rsid w:val="00F67D9E"/>
    <w:rsid w:val="00F67E45"/>
    <w:rsid w:val="00F67E4C"/>
    <w:rsid w:val="00F700A9"/>
    <w:rsid w:val="00F700BA"/>
    <w:rsid w:val="00F703DB"/>
    <w:rsid w:val="00F7056A"/>
    <w:rsid w:val="00F7068E"/>
    <w:rsid w:val="00F706F3"/>
    <w:rsid w:val="00F70954"/>
    <w:rsid w:val="00F70ACA"/>
    <w:rsid w:val="00F70B8E"/>
    <w:rsid w:val="00F70BD3"/>
    <w:rsid w:val="00F70C06"/>
    <w:rsid w:val="00F70D76"/>
    <w:rsid w:val="00F70D88"/>
    <w:rsid w:val="00F70E37"/>
    <w:rsid w:val="00F70F71"/>
    <w:rsid w:val="00F71362"/>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1A"/>
    <w:rsid w:val="00F7251D"/>
    <w:rsid w:val="00F725F2"/>
    <w:rsid w:val="00F7265C"/>
    <w:rsid w:val="00F72683"/>
    <w:rsid w:val="00F72912"/>
    <w:rsid w:val="00F72A8C"/>
    <w:rsid w:val="00F72B7C"/>
    <w:rsid w:val="00F72C1E"/>
    <w:rsid w:val="00F72CDE"/>
    <w:rsid w:val="00F72E34"/>
    <w:rsid w:val="00F72EAE"/>
    <w:rsid w:val="00F73153"/>
    <w:rsid w:val="00F73352"/>
    <w:rsid w:val="00F73447"/>
    <w:rsid w:val="00F736B7"/>
    <w:rsid w:val="00F7379B"/>
    <w:rsid w:val="00F73848"/>
    <w:rsid w:val="00F7388B"/>
    <w:rsid w:val="00F73A0A"/>
    <w:rsid w:val="00F73A0D"/>
    <w:rsid w:val="00F73D63"/>
    <w:rsid w:val="00F73D65"/>
    <w:rsid w:val="00F73D9D"/>
    <w:rsid w:val="00F73E36"/>
    <w:rsid w:val="00F7412B"/>
    <w:rsid w:val="00F74133"/>
    <w:rsid w:val="00F7418C"/>
    <w:rsid w:val="00F741BD"/>
    <w:rsid w:val="00F742F7"/>
    <w:rsid w:val="00F74375"/>
    <w:rsid w:val="00F74481"/>
    <w:rsid w:val="00F744C7"/>
    <w:rsid w:val="00F74520"/>
    <w:rsid w:val="00F7475E"/>
    <w:rsid w:val="00F74792"/>
    <w:rsid w:val="00F749C7"/>
    <w:rsid w:val="00F74B3A"/>
    <w:rsid w:val="00F74C40"/>
    <w:rsid w:val="00F74EB5"/>
    <w:rsid w:val="00F74F85"/>
    <w:rsid w:val="00F7500E"/>
    <w:rsid w:val="00F75296"/>
    <w:rsid w:val="00F75340"/>
    <w:rsid w:val="00F75378"/>
    <w:rsid w:val="00F7573D"/>
    <w:rsid w:val="00F75A76"/>
    <w:rsid w:val="00F75BF6"/>
    <w:rsid w:val="00F75C75"/>
    <w:rsid w:val="00F75F16"/>
    <w:rsid w:val="00F7609E"/>
    <w:rsid w:val="00F761E0"/>
    <w:rsid w:val="00F7630E"/>
    <w:rsid w:val="00F76360"/>
    <w:rsid w:val="00F766F6"/>
    <w:rsid w:val="00F76752"/>
    <w:rsid w:val="00F76B09"/>
    <w:rsid w:val="00F76C34"/>
    <w:rsid w:val="00F76C9A"/>
    <w:rsid w:val="00F76DBA"/>
    <w:rsid w:val="00F76ECD"/>
    <w:rsid w:val="00F76F05"/>
    <w:rsid w:val="00F76F49"/>
    <w:rsid w:val="00F76FC9"/>
    <w:rsid w:val="00F7727F"/>
    <w:rsid w:val="00F77438"/>
    <w:rsid w:val="00F775BA"/>
    <w:rsid w:val="00F77622"/>
    <w:rsid w:val="00F778AF"/>
    <w:rsid w:val="00F77C59"/>
    <w:rsid w:val="00F77E9C"/>
    <w:rsid w:val="00F77ECD"/>
    <w:rsid w:val="00F77F25"/>
    <w:rsid w:val="00F800A1"/>
    <w:rsid w:val="00F800F6"/>
    <w:rsid w:val="00F801F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F6A"/>
    <w:rsid w:val="00F81082"/>
    <w:rsid w:val="00F81111"/>
    <w:rsid w:val="00F81143"/>
    <w:rsid w:val="00F81265"/>
    <w:rsid w:val="00F8152A"/>
    <w:rsid w:val="00F81637"/>
    <w:rsid w:val="00F81692"/>
    <w:rsid w:val="00F816DF"/>
    <w:rsid w:val="00F8180D"/>
    <w:rsid w:val="00F81874"/>
    <w:rsid w:val="00F81885"/>
    <w:rsid w:val="00F819AB"/>
    <w:rsid w:val="00F81AB4"/>
    <w:rsid w:val="00F823BC"/>
    <w:rsid w:val="00F8242A"/>
    <w:rsid w:val="00F82500"/>
    <w:rsid w:val="00F82647"/>
    <w:rsid w:val="00F8268D"/>
    <w:rsid w:val="00F826E6"/>
    <w:rsid w:val="00F82A35"/>
    <w:rsid w:val="00F82A86"/>
    <w:rsid w:val="00F82AD3"/>
    <w:rsid w:val="00F82AE1"/>
    <w:rsid w:val="00F82AF5"/>
    <w:rsid w:val="00F82C55"/>
    <w:rsid w:val="00F82DDC"/>
    <w:rsid w:val="00F8305A"/>
    <w:rsid w:val="00F830B6"/>
    <w:rsid w:val="00F83247"/>
    <w:rsid w:val="00F83751"/>
    <w:rsid w:val="00F83A5E"/>
    <w:rsid w:val="00F83AE9"/>
    <w:rsid w:val="00F83B8E"/>
    <w:rsid w:val="00F83C36"/>
    <w:rsid w:val="00F83D5B"/>
    <w:rsid w:val="00F83E77"/>
    <w:rsid w:val="00F840A3"/>
    <w:rsid w:val="00F840AA"/>
    <w:rsid w:val="00F8419B"/>
    <w:rsid w:val="00F8420F"/>
    <w:rsid w:val="00F842B9"/>
    <w:rsid w:val="00F84344"/>
    <w:rsid w:val="00F84379"/>
    <w:rsid w:val="00F843D0"/>
    <w:rsid w:val="00F8449B"/>
    <w:rsid w:val="00F84549"/>
    <w:rsid w:val="00F8467A"/>
    <w:rsid w:val="00F84743"/>
    <w:rsid w:val="00F84792"/>
    <w:rsid w:val="00F847FB"/>
    <w:rsid w:val="00F84805"/>
    <w:rsid w:val="00F84906"/>
    <w:rsid w:val="00F84929"/>
    <w:rsid w:val="00F84A73"/>
    <w:rsid w:val="00F84D82"/>
    <w:rsid w:val="00F84D94"/>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A4B"/>
    <w:rsid w:val="00F86F4B"/>
    <w:rsid w:val="00F87020"/>
    <w:rsid w:val="00F87063"/>
    <w:rsid w:val="00F870A2"/>
    <w:rsid w:val="00F8730F"/>
    <w:rsid w:val="00F8735D"/>
    <w:rsid w:val="00F87435"/>
    <w:rsid w:val="00F87436"/>
    <w:rsid w:val="00F874D3"/>
    <w:rsid w:val="00F87555"/>
    <w:rsid w:val="00F87642"/>
    <w:rsid w:val="00F8780E"/>
    <w:rsid w:val="00F8781E"/>
    <w:rsid w:val="00F87985"/>
    <w:rsid w:val="00F879DF"/>
    <w:rsid w:val="00F87A0F"/>
    <w:rsid w:val="00F87B45"/>
    <w:rsid w:val="00F87B60"/>
    <w:rsid w:val="00F87C0E"/>
    <w:rsid w:val="00F87C68"/>
    <w:rsid w:val="00F87E24"/>
    <w:rsid w:val="00F90152"/>
    <w:rsid w:val="00F90167"/>
    <w:rsid w:val="00F9016F"/>
    <w:rsid w:val="00F90179"/>
    <w:rsid w:val="00F901F5"/>
    <w:rsid w:val="00F90308"/>
    <w:rsid w:val="00F90491"/>
    <w:rsid w:val="00F9063A"/>
    <w:rsid w:val="00F9077B"/>
    <w:rsid w:val="00F9078E"/>
    <w:rsid w:val="00F908B8"/>
    <w:rsid w:val="00F90B94"/>
    <w:rsid w:val="00F90C7A"/>
    <w:rsid w:val="00F90CA5"/>
    <w:rsid w:val="00F90F11"/>
    <w:rsid w:val="00F90F98"/>
    <w:rsid w:val="00F910D5"/>
    <w:rsid w:val="00F91321"/>
    <w:rsid w:val="00F91323"/>
    <w:rsid w:val="00F91399"/>
    <w:rsid w:val="00F9144E"/>
    <w:rsid w:val="00F91464"/>
    <w:rsid w:val="00F91611"/>
    <w:rsid w:val="00F91844"/>
    <w:rsid w:val="00F91948"/>
    <w:rsid w:val="00F91B41"/>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2FFB"/>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7B"/>
    <w:rsid w:val="00F94FAF"/>
    <w:rsid w:val="00F9501D"/>
    <w:rsid w:val="00F95061"/>
    <w:rsid w:val="00F95166"/>
    <w:rsid w:val="00F952B4"/>
    <w:rsid w:val="00F95377"/>
    <w:rsid w:val="00F953D8"/>
    <w:rsid w:val="00F95957"/>
    <w:rsid w:val="00F95963"/>
    <w:rsid w:val="00F95A20"/>
    <w:rsid w:val="00F95AC9"/>
    <w:rsid w:val="00F95AEB"/>
    <w:rsid w:val="00F95C43"/>
    <w:rsid w:val="00F95D9C"/>
    <w:rsid w:val="00F95F56"/>
    <w:rsid w:val="00F960E1"/>
    <w:rsid w:val="00F9611C"/>
    <w:rsid w:val="00F963A4"/>
    <w:rsid w:val="00F96550"/>
    <w:rsid w:val="00F9657A"/>
    <w:rsid w:val="00F96682"/>
    <w:rsid w:val="00F967C8"/>
    <w:rsid w:val="00F96831"/>
    <w:rsid w:val="00F96991"/>
    <w:rsid w:val="00F96A88"/>
    <w:rsid w:val="00F96B93"/>
    <w:rsid w:val="00F96CE2"/>
    <w:rsid w:val="00F96D7E"/>
    <w:rsid w:val="00F96E15"/>
    <w:rsid w:val="00F96E5C"/>
    <w:rsid w:val="00F97071"/>
    <w:rsid w:val="00F9716E"/>
    <w:rsid w:val="00F974E2"/>
    <w:rsid w:val="00F97506"/>
    <w:rsid w:val="00F9758A"/>
    <w:rsid w:val="00F97876"/>
    <w:rsid w:val="00F97A0C"/>
    <w:rsid w:val="00F97A11"/>
    <w:rsid w:val="00F97AD8"/>
    <w:rsid w:val="00F97B1A"/>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55"/>
    <w:rsid w:val="00FA27FF"/>
    <w:rsid w:val="00FA2868"/>
    <w:rsid w:val="00FA29ED"/>
    <w:rsid w:val="00FA2A39"/>
    <w:rsid w:val="00FA2A41"/>
    <w:rsid w:val="00FA2AB7"/>
    <w:rsid w:val="00FA2D2A"/>
    <w:rsid w:val="00FA302E"/>
    <w:rsid w:val="00FA3244"/>
    <w:rsid w:val="00FA32E0"/>
    <w:rsid w:val="00FA33CB"/>
    <w:rsid w:val="00FA3455"/>
    <w:rsid w:val="00FA3459"/>
    <w:rsid w:val="00FA35B7"/>
    <w:rsid w:val="00FA3675"/>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5240"/>
    <w:rsid w:val="00FA5531"/>
    <w:rsid w:val="00FA58E2"/>
    <w:rsid w:val="00FA5A8C"/>
    <w:rsid w:val="00FA5B20"/>
    <w:rsid w:val="00FA5EDA"/>
    <w:rsid w:val="00FA60FC"/>
    <w:rsid w:val="00FA61D8"/>
    <w:rsid w:val="00FA6554"/>
    <w:rsid w:val="00FA657D"/>
    <w:rsid w:val="00FA672B"/>
    <w:rsid w:val="00FA693F"/>
    <w:rsid w:val="00FA6992"/>
    <w:rsid w:val="00FA6E7F"/>
    <w:rsid w:val="00FA6F4C"/>
    <w:rsid w:val="00FA7114"/>
    <w:rsid w:val="00FA712D"/>
    <w:rsid w:val="00FA7315"/>
    <w:rsid w:val="00FA734D"/>
    <w:rsid w:val="00FA756C"/>
    <w:rsid w:val="00FA7649"/>
    <w:rsid w:val="00FA764B"/>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4B1"/>
    <w:rsid w:val="00FB05B7"/>
    <w:rsid w:val="00FB0808"/>
    <w:rsid w:val="00FB0AA8"/>
    <w:rsid w:val="00FB0AFD"/>
    <w:rsid w:val="00FB0B5F"/>
    <w:rsid w:val="00FB0B6D"/>
    <w:rsid w:val="00FB0C84"/>
    <w:rsid w:val="00FB0CC7"/>
    <w:rsid w:val="00FB0D04"/>
    <w:rsid w:val="00FB0EB7"/>
    <w:rsid w:val="00FB0F1C"/>
    <w:rsid w:val="00FB0F39"/>
    <w:rsid w:val="00FB10B7"/>
    <w:rsid w:val="00FB11E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6F4"/>
    <w:rsid w:val="00FB27CB"/>
    <w:rsid w:val="00FB28A5"/>
    <w:rsid w:val="00FB2987"/>
    <w:rsid w:val="00FB2A45"/>
    <w:rsid w:val="00FB2A86"/>
    <w:rsid w:val="00FB2AFD"/>
    <w:rsid w:val="00FB2CD3"/>
    <w:rsid w:val="00FB2F17"/>
    <w:rsid w:val="00FB30EE"/>
    <w:rsid w:val="00FB3160"/>
    <w:rsid w:val="00FB3578"/>
    <w:rsid w:val="00FB3628"/>
    <w:rsid w:val="00FB374F"/>
    <w:rsid w:val="00FB3796"/>
    <w:rsid w:val="00FB3896"/>
    <w:rsid w:val="00FB3C25"/>
    <w:rsid w:val="00FB3C88"/>
    <w:rsid w:val="00FB3DFA"/>
    <w:rsid w:val="00FB3ED0"/>
    <w:rsid w:val="00FB4443"/>
    <w:rsid w:val="00FB460A"/>
    <w:rsid w:val="00FB477A"/>
    <w:rsid w:val="00FB49CD"/>
    <w:rsid w:val="00FB4A07"/>
    <w:rsid w:val="00FB4A9D"/>
    <w:rsid w:val="00FB4B8F"/>
    <w:rsid w:val="00FB4D6F"/>
    <w:rsid w:val="00FB4D96"/>
    <w:rsid w:val="00FB5000"/>
    <w:rsid w:val="00FB5018"/>
    <w:rsid w:val="00FB52FA"/>
    <w:rsid w:val="00FB545E"/>
    <w:rsid w:val="00FB5529"/>
    <w:rsid w:val="00FB55F4"/>
    <w:rsid w:val="00FB560C"/>
    <w:rsid w:val="00FB5813"/>
    <w:rsid w:val="00FB5C3C"/>
    <w:rsid w:val="00FB5D2A"/>
    <w:rsid w:val="00FB5D5E"/>
    <w:rsid w:val="00FB5D91"/>
    <w:rsid w:val="00FB5EB4"/>
    <w:rsid w:val="00FB5F19"/>
    <w:rsid w:val="00FB5F23"/>
    <w:rsid w:val="00FB5FEE"/>
    <w:rsid w:val="00FB60E6"/>
    <w:rsid w:val="00FB61C3"/>
    <w:rsid w:val="00FB6512"/>
    <w:rsid w:val="00FB6618"/>
    <w:rsid w:val="00FB6659"/>
    <w:rsid w:val="00FB68DB"/>
    <w:rsid w:val="00FB6AD5"/>
    <w:rsid w:val="00FB6BC4"/>
    <w:rsid w:val="00FB6C68"/>
    <w:rsid w:val="00FB6CF1"/>
    <w:rsid w:val="00FB6EED"/>
    <w:rsid w:val="00FB7093"/>
    <w:rsid w:val="00FB7122"/>
    <w:rsid w:val="00FB721D"/>
    <w:rsid w:val="00FB7386"/>
    <w:rsid w:val="00FB758E"/>
    <w:rsid w:val="00FB76B9"/>
    <w:rsid w:val="00FB7702"/>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B"/>
    <w:rsid w:val="00FC14E0"/>
    <w:rsid w:val="00FC1629"/>
    <w:rsid w:val="00FC172A"/>
    <w:rsid w:val="00FC18D1"/>
    <w:rsid w:val="00FC1A4F"/>
    <w:rsid w:val="00FC1B13"/>
    <w:rsid w:val="00FC1C40"/>
    <w:rsid w:val="00FC1C8B"/>
    <w:rsid w:val="00FC1D42"/>
    <w:rsid w:val="00FC1DB6"/>
    <w:rsid w:val="00FC1EEE"/>
    <w:rsid w:val="00FC2322"/>
    <w:rsid w:val="00FC236A"/>
    <w:rsid w:val="00FC2404"/>
    <w:rsid w:val="00FC2410"/>
    <w:rsid w:val="00FC247B"/>
    <w:rsid w:val="00FC2609"/>
    <w:rsid w:val="00FC26F6"/>
    <w:rsid w:val="00FC2740"/>
    <w:rsid w:val="00FC2774"/>
    <w:rsid w:val="00FC2898"/>
    <w:rsid w:val="00FC28D0"/>
    <w:rsid w:val="00FC2A8F"/>
    <w:rsid w:val="00FC2B74"/>
    <w:rsid w:val="00FC2BDF"/>
    <w:rsid w:val="00FC2C86"/>
    <w:rsid w:val="00FC2D85"/>
    <w:rsid w:val="00FC2DD4"/>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788"/>
    <w:rsid w:val="00FC3A33"/>
    <w:rsid w:val="00FC3AA0"/>
    <w:rsid w:val="00FC3AEE"/>
    <w:rsid w:val="00FC3B33"/>
    <w:rsid w:val="00FC3CA4"/>
    <w:rsid w:val="00FC3F88"/>
    <w:rsid w:val="00FC42D9"/>
    <w:rsid w:val="00FC43C6"/>
    <w:rsid w:val="00FC4711"/>
    <w:rsid w:val="00FC4749"/>
    <w:rsid w:val="00FC477E"/>
    <w:rsid w:val="00FC48A6"/>
    <w:rsid w:val="00FC49FF"/>
    <w:rsid w:val="00FC4A9F"/>
    <w:rsid w:val="00FC4ADA"/>
    <w:rsid w:val="00FC4B60"/>
    <w:rsid w:val="00FC4D45"/>
    <w:rsid w:val="00FC4DDC"/>
    <w:rsid w:val="00FC4FC2"/>
    <w:rsid w:val="00FC4FE2"/>
    <w:rsid w:val="00FC5000"/>
    <w:rsid w:val="00FC5171"/>
    <w:rsid w:val="00FC539C"/>
    <w:rsid w:val="00FC5492"/>
    <w:rsid w:val="00FC54CA"/>
    <w:rsid w:val="00FC5575"/>
    <w:rsid w:val="00FC571F"/>
    <w:rsid w:val="00FC5784"/>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8F1"/>
    <w:rsid w:val="00FC6999"/>
    <w:rsid w:val="00FC69F1"/>
    <w:rsid w:val="00FC6C8C"/>
    <w:rsid w:val="00FC6CF3"/>
    <w:rsid w:val="00FC6DA1"/>
    <w:rsid w:val="00FC6ECF"/>
    <w:rsid w:val="00FC6FCC"/>
    <w:rsid w:val="00FC70A9"/>
    <w:rsid w:val="00FC7126"/>
    <w:rsid w:val="00FC7164"/>
    <w:rsid w:val="00FC743E"/>
    <w:rsid w:val="00FC760C"/>
    <w:rsid w:val="00FC779F"/>
    <w:rsid w:val="00FC77D3"/>
    <w:rsid w:val="00FC7911"/>
    <w:rsid w:val="00FC79B8"/>
    <w:rsid w:val="00FC7A96"/>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453"/>
    <w:rsid w:val="00FD2481"/>
    <w:rsid w:val="00FD24E9"/>
    <w:rsid w:val="00FD25F3"/>
    <w:rsid w:val="00FD2623"/>
    <w:rsid w:val="00FD2786"/>
    <w:rsid w:val="00FD27CB"/>
    <w:rsid w:val="00FD2A75"/>
    <w:rsid w:val="00FD3020"/>
    <w:rsid w:val="00FD30B7"/>
    <w:rsid w:val="00FD32A1"/>
    <w:rsid w:val="00FD3362"/>
    <w:rsid w:val="00FD33E1"/>
    <w:rsid w:val="00FD37BE"/>
    <w:rsid w:val="00FD3839"/>
    <w:rsid w:val="00FD3880"/>
    <w:rsid w:val="00FD3934"/>
    <w:rsid w:val="00FD3B87"/>
    <w:rsid w:val="00FD3BC1"/>
    <w:rsid w:val="00FD3CFA"/>
    <w:rsid w:val="00FD3D06"/>
    <w:rsid w:val="00FD3D18"/>
    <w:rsid w:val="00FD3DC5"/>
    <w:rsid w:val="00FD3FE1"/>
    <w:rsid w:val="00FD409D"/>
    <w:rsid w:val="00FD41D8"/>
    <w:rsid w:val="00FD43B1"/>
    <w:rsid w:val="00FD450F"/>
    <w:rsid w:val="00FD453F"/>
    <w:rsid w:val="00FD47E2"/>
    <w:rsid w:val="00FD4813"/>
    <w:rsid w:val="00FD49A4"/>
    <w:rsid w:val="00FD49BC"/>
    <w:rsid w:val="00FD4A25"/>
    <w:rsid w:val="00FD4A77"/>
    <w:rsid w:val="00FD4AC0"/>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033"/>
    <w:rsid w:val="00FD6116"/>
    <w:rsid w:val="00FD6224"/>
    <w:rsid w:val="00FD6325"/>
    <w:rsid w:val="00FD642A"/>
    <w:rsid w:val="00FD659E"/>
    <w:rsid w:val="00FD6734"/>
    <w:rsid w:val="00FD6773"/>
    <w:rsid w:val="00FD6779"/>
    <w:rsid w:val="00FD6916"/>
    <w:rsid w:val="00FD69BA"/>
    <w:rsid w:val="00FD69C9"/>
    <w:rsid w:val="00FD6BAE"/>
    <w:rsid w:val="00FD6C26"/>
    <w:rsid w:val="00FD6DDB"/>
    <w:rsid w:val="00FD731C"/>
    <w:rsid w:val="00FD7422"/>
    <w:rsid w:val="00FD7426"/>
    <w:rsid w:val="00FD74B1"/>
    <w:rsid w:val="00FD774E"/>
    <w:rsid w:val="00FD7759"/>
    <w:rsid w:val="00FD7770"/>
    <w:rsid w:val="00FD78CE"/>
    <w:rsid w:val="00FD79A4"/>
    <w:rsid w:val="00FD7D04"/>
    <w:rsid w:val="00FD7DAE"/>
    <w:rsid w:val="00FD7E88"/>
    <w:rsid w:val="00FD7EFA"/>
    <w:rsid w:val="00FE002E"/>
    <w:rsid w:val="00FE017F"/>
    <w:rsid w:val="00FE0414"/>
    <w:rsid w:val="00FE0496"/>
    <w:rsid w:val="00FE0537"/>
    <w:rsid w:val="00FE055E"/>
    <w:rsid w:val="00FE05FA"/>
    <w:rsid w:val="00FE06FC"/>
    <w:rsid w:val="00FE079A"/>
    <w:rsid w:val="00FE079F"/>
    <w:rsid w:val="00FE0896"/>
    <w:rsid w:val="00FE089B"/>
    <w:rsid w:val="00FE08C7"/>
    <w:rsid w:val="00FE09FE"/>
    <w:rsid w:val="00FE0AE1"/>
    <w:rsid w:val="00FE0D45"/>
    <w:rsid w:val="00FE0D9D"/>
    <w:rsid w:val="00FE0E4E"/>
    <w:rsid w:val="00FE0ED4"/>
    <w:rsid w:val="00FE109F"/>
    <w:rsid w:val="00FE12A2"/>
    <w:rsid w:val="00FE1696"/>
    <w:rsid w:val="00FE16C6"/>
    <w:rsid w:val="00FE17C1"/>
    <w:rsid w:val="00FE1943"/>
    <w:rsid w:val="00FE1AA0"/>
    <w:rsid w:val="00FE1AA9"/>
    <w:rsid w:val="00FE1C9B"/>
    <w:rsid w:val="00FE1D2E"/>
    <w:rsid w:val="00FE2022"/>
    <w:rsid w:val="00FE217E"/>
    <w:rsid w:val="00FE23CE"/>
    <w:rsid w:val="00FE246C"/>
    <w:rsid w:val="00FE2748"/>
    <w:rsid w:val="00FE2AF4"/>
    <w:rsid w:val="00FE2BB1"/>
    <w:rsid w:val="00FE2C08"/>
    <w:rsid w:val="00FE2CA2"/>
    <w:rsid w:val="00FE2E4A"/>
    <w:rsid w:val="00FE2E92"/>
    <w:rsid w:val="00FE322A"/>
    <w:rsid w:val="00FE3275"/>
    <w:rsid w:val="00FE32D5"/>
    <w:rsid w:val="00FE38A9"/>
    <w:rsid w:val="00FE3AFA"/>
    <w:rsid w:val="00FE3BAF"/>
    <w:rsid w:val="00FE4081"/>
    <w:rsid w:val="00FE4140"/>
    <w:rsid w:val="00FE42BC"/>
    <w:rsid w:val="00FE42C1"/>
    <w:rsid w:val="00FE42F5"/>
    <w:rsid w:val="00FE43C9"/>
    <w:rsid w:val="00FE43CE"/>
    <w:rsid w:val="00FE46C4"/>
    <w:rsid w:val="00FE46DA"/>
    <w:rsid w:val="00FE47A4"/>
    <w:rsid w:val="00FE4802"/>
    <w:rsid w:val="00FE4831"/>
    <w:rsid w:val="00FE4891"/>
    <w:rsid w:val="00FE49D7"/>
    <w:rsid w:val="00FE49F7"/>
    <w:rsid w:val="00FE4A26"/>
    <w:rsid w:val="00FE4AC3"/>
    <w:rsid w:val="00FE4C12"/>
    <w:rsid w:val="00FE4F97"/>
    <w:rsid w:val="00FE50B0"/>
    <w:rsid w:val="00FE5148"/>
    <w:rsid w:val="00FE524E"/>
    <w:rsid w:val="00FE545C"/>
    <w:rsid w:val="00FE55CA"/>
    <w:rsid w:val="00FE55F1"/>
    <w:rsid w:val="00FE5650"/>
    <w:rsid w:val="00FE5668"/>
    <w:rsid w:val="00FE588B"/>
    <w:rsid w:val="00FE59C8"/>
    <w:rsid w:val="00FE59FD"/>
    <w:rsid w:val="00FE5B49"/>
    <w:rsid w:val="00FE5CB5"/>
    <w:rsid w:val="00FE5CBA"/>
    <w:rsid w:val="00FE6313"/>
    <w:rsid w:val="00FE6423"/>
    <w:rsid w:val="00FE6522"/>
    <w:rsid w:val="00FE683E"/>
    <w:rsid w:val="00FE68E2"/>
    <w:rsid w:val="00FE6934"/>
    <w:rsid w:val="00FE69AA"/>
    <w:rsid w:val="00FE69CD"/>
    <w:rsid w:val="00FE6A75"/>
    <w:rsid w:val="00FE6AB9"/>
    <w:rsid w:val="00FE6B28"/>
    <w:rsid w:val="00FE6CCC"/>
    <w:rsid w:val="00FE6EC7"/>
    <w:rsid w:val="00FE70A3"/>
    <w:rsid w:val="00FE723B"/>
    <w:rsid w:val="00FE7327"/>
    <w:rsid w:val="00FE74D3"/>
    <w:rsid w:val="00FE74E2"/>
    <w:rsid w:val="00FE7715"/>
    <w:rsid w:val="00FE78AD"/>
    <w:rsid w:val="00FE7A54"/>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8C2"/>
    <w:rsid w:val="00FF09E2"/>
    <w:rsid w:val="00FF0C17"/>
    <w:rsid w:val="00FF0C28"/>
    <w:rsid w:val="00FF0CE4"/>
    <w:rsid w:val="00FF0D09"/>
    <w:rsid w:val="00FF0DEE"/>
    <w:rsid w:val="00FF0EC4"/>
    <w:rsid w:val="00FF0EDE"/>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1DF"/>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FF"/>
    <w:rsid w:val="00FF3F0A"/>
    <w:rsid w:val="00FF3F35"/>
    <w:rsid w:val="00FF41CF"/>
    <w:rsid w:val="00FF41D2"/>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D8"/>
    <w:rsid w:val="00FF5C0D"/>
    <w:rsid w:val="00FF5D2C"/>
    <w:rsid w:val="00FF5D39"/>
    <w:rsid w:val="00FF5D89"/>
    <w:rsid w:val="00FF5E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75"/>
    <w:rsid w:val="00FF70FD"/>
    <w:rsid w:val="00FF757E"/>
    <w:rsid w:val="00FF767B"/>
    <w:rsid w:val="00FF7686"/>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4011D99"/>
    <w:rsid w:val="04274C42"/>
    <w:rsid w:val="04509B0B"/>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217E8BA"/>
    <w:rsid w:val="2234C419"/>
    <w:rsid w:val="223D3C63"/>
    <w:rsid w:val="22994AA2"/>
    <w:rsid w:val="22A56BD0"/>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5893E3"/>
    <w:rsid w:val="277B63FC"/>
    <w:rsid w:val="27BB1EB0"/>
    <w:rsid w:val="27BECEFB"/>
    <w:rsid w:val="27D66DF7"/>
    <w:rsid w:val="27F5B15C"/>
    <w:rsid w:val="2835932B"/>
    <w:rsid w:val="2859CF1B"/>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BDAFA4E"/>
    <w:rsid w:val="2C6319DA"/>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38E5B1"/>
    <w:rsid w:val="31765175"/>
    <w:rsid w:val="31C0DF81"/>
    <w:rsid w:val="31EACB31"/>
    <w:rsid w:val="31EC0814"/>
    <w:rsid w:val="31F574A6"/>
    <w:rsid w:val="327979BB"/>
    <w:rsid w:val="32B50FEB"/>
    <w:rsid w:val="32D58C86"/>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5B3345"/>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DD8888"/>
    <w:rsid w:val="3FEAAEC6"/>
    <w:rsid w:val="4005AED4"/>
    <w:rsid w:val="40675D09"/>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A7E9CD"/>
    <w:rsid w:val="42B641DE"/>
    <w:rsid w:val="434FA047"/>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87266B"/>
    <w:rsid w:val="469AFE6A"/>
    <w:rsid w:val="46C77067"/>
    <w:rsid w:val="4729FE41"/>
    <w:rsid w:val="473C69F1"/>
    <w:rsid w:val="47E99A63"/>
    <w:rsid w:val="48D3A2EA"/>
    <w:rsid w:val="4921F717"/>
    <w:rsid w:val="49442864"/>
    <w:rsid w:val="49942D04"/>
    <w:rsid w:val="49ACBC85"/>
    <w:rsid w:val="49C132D3"/>
    <w:rsid w:val="4A0884FC"/>
    <w:rsid w:val="4A0DBE3F"/>
    <w:rsid w:val="4A2F227C"/>
    <w:rsid w:val="4A35F6B0"/>
    <w:rsid w:val="4A628504"/>
    <w:rsid w:val="4AAB98F2"/>
    <w:rsid w:val="4ADFF8C5"/>
    <w:rsid w:val="4B139B9E"/>
    <w:rsid w:val="4B9E9F3F"/>
    <w:rsid w:val="4BA91A53"/>
    <w:rsid w:val="4BBCF717"/>
    <w:rsid w:val="4BDE30A1"/>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ECF8804"/>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78F021"/>
    <w:rsid w:val="5FCE064F"/>
    <w:rsid w:val="5FF735AC"/>
    <w:rsid w:val="601A81FE"/>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64488AC"/>
    <w:rsid w:val="66F46D77"/>
    <w:rsid w:val="672335AD"/>
    <w:rsid w:val="6741B894"/>
    <w:rsid w:val="674553DA"/>
    <w:rsid w:val="676921B6"/>
    <w:rsid w:val="678B5A37"/>
    <w:rsid w:val="67BD8780"/>
    <w:rsid w:val="67D1F030"/>
    <w:rsid w:val="684391D5"/>
    <w:rsid w:val="68736737"/>
    <w:rsid w:val="6873EA77"/>
    <w:rsid w:val="6896F0DC"/>
    <w:rsid w:val="68C1E070"/>
    <w:rsid w:val="68CF39BA"/>
    <w:rsid w:val="68DEDEE2"/>
    <w:rsid w:val="692B7E20"/>
    <w:rsid w:val="69753085"/>
    <w:rsid w:val="69DE1D0E"/>
    <w:rsid w:val="69E9EA40"/>
    <w:rsid w:val="6A13B739"/>
    <w:rsid w:val="6A4C71E5"/>
    <w:rsid w:val="6A765B61"/>
    <w:rsid w:val="6ACEC1DB"/>
    <w:rsid w:val="6AD3DEB7"/>
    <w:rsid w:val="6AD5D421"/>
    <w:rsid w:val="6AF4AE16"/>
    <w:rsid w:val="6AF53116"/>
    <w:rsid w:val="6B0DBCB3"/>
    <w:rsid w:val="6B1386E1"/>
    <w:rsid w:val="6B8F7561"/>
    <w:rsid w:val="6B9AF11D"/>
    <w:rsid w:val="6BBB5477"/>
    <w:rsid w:val="6BD36503"/>
    <w:rsid w:val="6C9F8B59"/>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4E334D"/>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0DAF764-4420-493B-B27C-8C4389E42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Id w:val="34"/>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Id w:val="34"/>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19"/>
      </w:numPr>
      <w:contextualSpacing/>
    </w:pPr>
  </w:style>
  <w:style w:type="paragraph" w:styleId="ListNumber5">
    <w:name w:val="List Number 5"/>
    <w:basedOn w:val="Normal"/>
    <w:rsid w:val="00481384"/>
    <w:pPr>
      <w:numPr>
        <w:numId w:val="20"/>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39087935">
      <w:bodyDiv w:val="1"/>
      <w:marLeft w:val="0"/>
      <w:marRight w:val="0"/>
      <w:marTop w:val="0"/>
      <w:marBottom w:val="0"/>
      <w:divBdr>
        <w:top w:val="none" w:sz="0" w:space="0" w:color="auto"/>
        <w:left w:val="none" w:sz="0" w:space="0" w:color="auto"/>
        <w:bottom w:val="none" w:sz="0" w:space="0" w:color="auto"/>
        <w:right w:val="none" w:sz="0" w:space="0" w:color="auto"/>
      </w:divBdr>
      <w:divsChild>
        <w:div w:id="446436367">
          <w:marLeft w:val="1166"/>
          <w:marRight w:val="0"/>
          <w:marTop w:val="0"/>
          <w:marBottom w:val="120"/>
          <w:divBdr>
            <w:top w:val="none" w:sz="0" w:space="0" w:color="auto"/>
            <w:left w:val="none" w:sz="0" w:space="0" w:color="auto"/>
            <w:bottom w:val="none" w:sz="0" w:space="0" w:color="auto"/>
            <w:right w:val="none" w:sz="0" w:space="0" w:color="auto"/>
          </w:divBdr>
        </w:div>
        <w:div w:id="675960305">
          <w:marLeft w:val="1166"/>
          <w:marRight w:val="0"/>
          <w:marTop w:val="0"/>
          <w:marBottom w:val="120"/>
          <w:divBdr>
            <w:top w:val="none" w:sz="0" w:space="0" w:color="auto"/>
            <w:left w:val="none" w:sz="0" w:space="0" w:color="auto"/>
            <w:bottom w:val="none" w:sz="0" w:space="0" w:color="auto"/>
            <w:right w:val="none" w:sz="0" w:space="0" w:color="auto"/>
          </w:divBdr>
        </w:div>
        <w:div w:id="1121073408">
          <w:marLeft w:val="1166"/>
          <w:marRight w:val="0"/>
          <w:marTop w:val="0"/>
          <w:marBottom w:val="12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117771">
      <w:bodyDiv w:val="1"/>
      <w:marLeft w:val="0"/>
      <w:marRight w:val="0"/>
      <w:marTop w:val="0"/>
      <w:marBottom w:val="0"/>
      <w:divBdr>
        <w:top w:val="none" w:sz="0" w:space="0" w:color="auto"/>
        <w:left w:val="none" w:sz="0" w:space="0" w:color="auto"/>
        <w:bottom w:val="none" w:sz="0" w:space="0" w:color="auto"/>
        <w:right w:val="none" w:sz="0" w:space="0" w:color="auto"/>
      </w:divBdr>
      <w:divsChild>
        <w:div w:id="1438332744">
          <w:marLeft w:val="0"/>
          <w:marRight w:val="0"/>
          <w:marTop w:val="0"/>
          <w:marBottom w:val="0"/>
          <w:divBdr>
            <w:top w:val="none" w:sz="0" w:space="0" w:color="auto"/>
            <w:left w:val="none" w:sz="0" w:space="0" w:color="auto"/>
            <w:bottom w:val="none" w:sz="0" w:space="0" w:color="auto"/>
            <w:right w:val="none" w:sz="0" w:space="0" w:color="auto"/>
          </w:divBdr>
        </w:div>
        <w:div w:id="1532567819">
          <w:marLeft w:val="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2559774">
      <w:bodyDiv w:val="1"/>
      <w:marLeft w:val="0"/>
      <w:marRight w:val="0"/>
      <w:marTop w:val="0"/>
      <w:marBottom w:val="0"/>
      <w:divBdr>
        <w:top w:val="none" w:sz="0" w:space="0" w:color="auto"/>
        <w:left w:val="none" w:sz="0" w:space="0" w:color="auto"/>
        <w:bottom w:val="none" w:sz="0" w:space="0" w:color="auto"/>
        <w:right w:val="none" w:sz="0" w:space="0" w:color="auto"/>
      </w:divBdr>
      <w:divsChild>
        <w:div w:id="57827558">
          <w:marLeft w:val="2520"/>
          <w:marRight w:val="0"/>
          <w:marTop w:val="0"/>
          <w:marBottom w:val="0"/>
          <w:divBdr>
            <w:top w:val="none" w:sz="0" w:space="0" w:color="auto"/>
            <w:left w:val="none" w:sz="0" w:space="0" w:color="auto"/>
            <w:bottom w:val="none" w:sz="0" w:space="0" w:color="auto"/>
            <w:right w:val="none" w:sz="0" w:space="0" w:color="auto"/>
          </w:divBdr>
        </w:div>
        <w:div w:id="233587563">
          <w:marLeft w:val="1800"/>
          <w:marRight w:val="0"/>
          <w:marTop w:val="0"/>
          <w:marBottom w:val="0"/>
          <w:divBdr>
            <w:top w:val="none" w:sz="0" w:space="0" w:color="auto"/>
            <w:left w:val="none" w:sz="0" w:space="0" w:color="auto"/>
            <w:bottom w:val="none" w:sz="0" w:space="0" w:color="auto"/>
            <w:right w:val="none" w:sz="0" w:space="0" w:color="auto"/>
          </w:divBdr>
        </w:div>
        <w:div w:id="251090304">
          <w:marLeft w:val="547"/>
          <w:marRight w:val="0"/>
          <w:marTop w:val="0"/>
          <w:marBottom w:val="0"/>
          <w:divBdr>
            <w:top w:val="none" w:sz="0" w:space="0" w:color="auto"/>
            <w:left w:val="none" w:sz="0" w:space="0" w:color="auto"/>
            <w:bottom w:val="none" w:sz="0" w:space="0" w:color="auto"/>
            <w:right w:val="none" w:sz="0" w:space="0" w:color="auto"/>
          </w:divBdr>
        </w:div>
        <w:div w:id="632909779">
          <w:marLeft w:val="1166"/>
          <w:marRight w:val="0"/>
          <w:marTop w:val="0"/>
          <w:marBottom w:val="0"/>
          <w:divBdr>
            <w:top w:val="none" w:sz="0" w:space="0" w:color="auto"/>
            <w:left w:val="none" w:sz="0" w:space="0" w:color="auto"/>
            <w:bottom w:val="none" w:sz="0" w:space="0" w:color="auto"/>
            <w:right w:val="none" w:sz="0" w:space="0" w:color="auto"/>
          </w:divBdr>
        </w:div>
        <w:div w:id="781220170">
          <w:marLeft w:val="547"/>
          <w:marRight w:val="0"/>
          <w:marTop w:val="0"/>
          <w:marBottom w:val="0"/>
          <w:divBdr>
            <w:top w:val="none" w:sz="0" w:space="0" w:color="auto"/>
            <w:left w:val="none" w:sz="0" w:space="0" w:color="auto"/>
            <w:bottom w:val="none" w:sz="0" w:space="0" w:color="auto"/>
            <w:right w:val="none" w:sz="0" w:space="0" w:color="auto"/>
          </w:divBdr>
        </w:div>
        <w:div w:id="1018704175">
          <w:marLeft w:val="1166"/>
          <w:marRight w:val="0"/>
          <w:marTop w:val="0"/>
          <w:marBottom w:val="0"/>
          <w:divBdr>
            <w:top w:val="none" w:sz="0" w:space="0" w:color="auto"/>
            <w:left w:val="none" w:sz="0" w:space="0" w:color="auto"/>
            <w:bottom w:val="none" w:sz="0" w:space="0" w:color="auto"/>
            <w:right w:val="none" w:sz="0" w:space="0" w:color="auto"/>
          </w:divBdr>
        </w:div>
        <w:div w:id="1278022299">
          <w:marLeft w:val="1166"/>
          <w:marRight w:val="0"/>
          <w:marTop w:val="0"/>
          <w:marBottom w:val="0"/>
          <w:divBdr>
            <w:top w:val="none" w:sz="0" w:space="0" w:color="auto"/>
            <w:left w:val="none" w:sz="0" w:space="0" w:color="auto"/>
            <w:bottom w:val="none" w:sz="0" w:space="0" w:color="auto"/>
            <w:right w:val="none" w:sz="0" w:space="0" w:color="auto"/>
          </w:divBdr>
        </w:div>
        <w:div w:id="2096708868">
          <w:marLeft w:val="1166"/>
          <w:marRight w:val="0"/>
          <w:marTop w:val="0"/>
          <w:marBottom w:val="0"/>
          <w:divBdr>
            <w:top w:val="none" w:sz="0" w:space="0" w:color="auto"/>
            <w:left w:val="none" w:sz="0" w:space="0" w:color="auto"/>
            <w:bottom w:val="none" w:sz="0" w:space="0" w:color="auto"/>
            <w:right w:val="none" w:sz="0" w:space="0" w:color="auto"/>
          </w:divBdr>
        </w:div>
        <w:div w:id="2097171268">
          <w:marLeft w:val="1800"/>
          <w:marRight w:val="0"/>
          <w:marTop w:val="0"/>
          <w:marBottom w:val="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62460804">
      <w:bodyDiv w:val="1"/>
      <w:marLeft w:val="0"/>
      <w:marRight w:val="0"/>
      <w:marTop w:val="0"/>
      <w:marBottom w:val="0"/>
      <w:divBdr>
        <w:top w:val="none" w:sz="0" w:space="0" w:color="auto"/>
        <w:left w:val="none" w:sz="0" w:space="0" w:color="auto"/>
        <w:bottom w:val="none" w:sz="0" w:space="0" w:color="auto"/>
        <w:right w:val="none" w:sz="0" w:space="0" w:color="auto"/>
      </w:divBdr>
      <w:divsChild>
        <w:div w:id="855268817">
          <w:marLeft w:val="0"/>
          <w:marRight w:val="0"/>
          <w:marTop w:val="0"/>
          <w:marBottom w:val="0"/>
          <w:divBdr>
            <w:top w:val="none" w:sz="0" w:space="0" w:color="auto"/>
            <w:left w:val="none" w:sz="0" w:space="0" w:color="auto"/>
            <w:bottom w:val="none" w:sz="0" w:space="0" w:color="auto"/>
            <w:right w:val="none" w:sz="0" w:space="0" w:color="auto"/>
          </w:divBdr>
        </w:div>
        <w:div w:id="1262450264">
          <w:marLeft w:val="0"/>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096099943">
      <w:bodyDiv w:val="1"/>
      <w:marLeft w:val="0"/>
      <w:marRight w:val="0"/>
      <w:marTop w:val="0"/>
      <w:marBottom w:val="0"/>
      <w:divBdr>
        <w:top w:val="none" w:sz="0" w:space="0" w:color="auto"/>
        <w:left w:val="none" w:sz="0" w:space="0" w:color="auto"/>
        <w:bottom w:val="none" w:sz="0" w:space="0" w:color="auto"/>
        <w:right w:val="none" w:sz="0" w:space="0" w:color="auto"/>
      </w:divBdr>
      <w:divsChild>
        <w:div w:id="1732457009">
          <w:marLeft w:val="1166"/>
          <w:marRight w:val="0"/>
          <w:marTop w:val="0"/>
          <w:marBottom w:val="120"/>
          <w:divBdr>
            <w:top w:val="none" w:sz="0" w:space="0" w:color="auto"/>
            <w:left w:val="none" w:sz="0" w:space="0" w:color="auto"/>
            <w:bottom w:val="none" w:sz="0" w:space="0" w:color="auto"/>
            <w:right w:val="none" w:sz="0" w:space="0" w:color="auto"/>
          </w:divBdr>
        </w:div>
        <w:div w:id="1880435630">
          <w:marLeft w:val="1166"/>
          <w:marRight w:val="0"/>
          <w:marTop w:val="0"/>
          <w:marBottom w:val="120"/>
          <w:divBdr>
            <w:top w:val="none" w:sz="0" w:space="0" w:color="auto"/>
            <w:left w:val="none" w:sz="0" w:space="0" w:color="auto"/>
            <w:bottom w:val="none" w:sz="0" w:space="0" w:color="auto"/>
            <w:right w:val="none" w:sz="0" w:space="0" w:color="auto"/>
          </w:divBdr>
        </w:div>
        <w:div w:id="1899433966">
          <w:marLeft w:val="1166"/>
          <w:marRight w:val="0"/>
          <w:marTop w:val="0"/>
          <w:marBottom w:val="120"/>
          <w:divBdr>
            <w:top w:val="none" w:sz="0" w:space="0" w:color="auto"/>
            <w:left w:val="none" w:sz="0" w:space="0" w:color="auto"/>
            <w:bottom w:val="none" w:sz="0" w:space="0" w:color="auto"/>
            <w:right w:val="none" w:sz="0" w:space="0" w:color="auto"/>
          </w:divBdr>
        </w:div>
      </w:divsChild>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0193924">
      <w:bodyDiv w:val="1"/>
      <w:marLeft w:val="0"/>
      <w:marRight w:val="0"/>
      <w:marTop w:val="0"/>
      <w:marBottom w:val="0"/>
      <w:divBdr>
        <w:top w:val="none" w:sz="0" w:space="0" w:color="auto"/>
        <w:left w:val="none" w:sz="0" w:space="0" w:color="auto"/>
        <w:bottom w:val="none" w:sz="0" w:space="0" w:color="auto"/>
        <w:right w:val="none" w:sz="0" w:space="0" w:color="auto"/>
      </w:divBdr>
      <w:divsChild>
        <w:div w:id="198395044">
          <w:marLeft w:val="1166"/>
          <w:marRight w:val="0"/>
          <w:marTop w:val="0"/>
          <w:marBottom w:val="0"/>
          <w:divBdr>
            <w:top w:val="none" w:sz="0" w:space="0" w:color="auto"/>
            <w:left w:val="none" w:sz="0" w:space="0" w:color="auto"/>
            <w:bottom w:val="none" w:sz="0" w:space="0" w:color="auto"/>
            <w:right w:val="none" w:sz="0" w:space="0" w:color="auto"/>
          </w:divBdr>
        </w:div>
        <w:div w:id="235556395">
          <w:marLeft w:val="1166"/>
          <w:marRight w:val="0"/>
          <w:marTop w:val="0"/>
          <w:marBottom w:val="0"/>
          <w:divBdr>
            <w:top w:val="none" w:sz="0" w:space="0" w:color="auto"/>
            <w:left w:val="none" w:sz="0" w:space="0" w:color="auto"/>
            <w:bottom w:val="none" w:sz="0" w:space="0" w:color="auto"/>
            <w:right w:val="none" w:sz="0" w:space="0" w:color="auto"/>
          </w:divBdr>
        </w:div>
        <w:div w:id="254290342">
          <w:marLeft w:val="1166"/>
          <w:marRight w:val="0"/>
          <w:marTop w:val="0"/>
          <w:marBottom w:val="0"/>
          <w:divBdr>
            <w:top w:val="none" w:sz="0" w:space="0" w:color="auto"/>
            <w:left w:val="none" w:sz="0" w:space="0" w:color="auto"/>
            <w:bottom w:val="none" w:sz="0" w:space="0" w:color="auto"/>
            <w:right w:val="none" w:sz="0" w:space="0" w:color="auto"/>
          </w:divBdr>
        </w:div>
        <w:div w:id="299770507">
          <w:marLeft w:val="1166"/>
          <w:marRight w:val="0"/>
          <w:marTop w:val="0"/>
          <w:marBottom w:val="0"/>
          <w:divBdr>
            <w:top w:val="none" w:sz="0" w:space="0" w:color="auto"/>
            <w:left w:val="none" w:sz="0" w:space="0" w:color="auto"/>
            <w:bottom w:val="none" w:sz="0" w:space="0" w:color="auto"/>
            <w:right w:val="none" w:sz="0" w:space="0" w:color="auto"/>
          </w:divBdr>
        </w:div>
        <w:div w:id="425733270">
          <w:marLeft w:val="1166"/>
          <w:marRight w:val="0"/>
          <w:marTop w:val="0"/>
          <w:marBottom w:val="0"/>
          <w:divBdr>
            <w:top w:val="none" w:sz="0" w:space="0" w:color="auto"/>
            <w:left w:val="none" w:sz="0" w:space="0" w:color="auto"/>
            <w:bottom w:val="none" w:sz="0" w:space="0" w:color="auto"/>
            <w:right w:val="none" w:sz="0" w:space="0" w:color="auto"/>
          </w:divBdr>
        </w:div>
        <w:div w:id="599727523">
          <w:marLeft w:val="1166"/>
          <w:marRight w:val="0"/>
          <w:marTop w:val="0"/>
          <w:marBottom w:val="0"/>
          <w:divBdr>
            <w:top w:val="none" w:sz="0" w:space="0" w:color="auto"/>
            <w:left w:val="none" w:sz="0" w:space="0" w:color="auto"/>
            <w:bottom w:val="none" w:sz="0" w:space="0" w:color="auto"/>
            <w:right w:val="none" w:sz="0" w:space="0" w:color="auto"/>
          </w:divBdr>
        </w:div>
        <w:div w:id="917054031">
          <w:marLeft w:val="1166"/>
          <w:marRight w:val="0"/>
          <w:marTop w:val="0"/>
          <w:marBottom w:val="0"/>
          <w:divBdr>
            <w:top w:val="none" w:sz="0" w:space="0" w:color="auto"/>
            <w:left w:val="none" w:sz="0" w:space="0" w:color="auto"/>
            <w:bottom w:val="none" w:sz="0" w:space="0" w:color="auto"/>
            <w:right w:val="none" w:sz="0" w:space="0" w:color="auto"/>
          </w:divBdr>
        </w:div>
        <w:div w:id="1274702995">
          <w:marLeft w:val="1166"/>
          <w:marRight w:val="0"/>
          <w:marTop w:val="0"/>
          <w:marBottom w:val="0"/>
          <w:divBdr>
            <w:top w:val="none" w:sz="0" w:space="0" w:color="auto"/>
            <w:left w:val="none" w:sz="0" w:space="0" w:color="auto"/>
            <w:bottom w:val="none" w:sz="0" w:space="0" w:color="auto"/>
            <w:right w:val="none" w:sz="0" w:space="0" w:color="auto"/>
          </w:divBdr>
        </w:div>
        <w:div w:id="1762680788">
          <w:marLeft w:val="1166"/>
          <w:marRight w:val="0"/>
          <w:marTop w:val="0"/>
          <w:marBottom w:val="0"/>
          <w:divBdr>
            <w:top w:val="none" w:sz="0" w:space="0" w:color="auto"/>
            <w:left w:val="none" w:sz="0" w:space="0" w:color="auto"/>
            <w:bottom w:val="none" w:sz="0" w:space="0" w:color="auto"/>
            <w:right w:val="none" w:sz="0" w:space="0" w:color="auto"/>
          </w:divBdr>
        </w:div>
        <w:div w:id="2052224820">
          <w:marLeft w:val="1166"/>
          <w:marRight w:val="0"/>
          <w:marTop w:val="0"/>
          <w:marBottom w:val="0"/>
          <w:divBdr>
            <w:top w:val="none" w:sz="0" w:space="0" w:color="auto"/>
            <w:left w:val="none" w:sz="0" w:space="0" w:color="auto"/>
            <w:bottom w:val="none" w:sz="0" w:space="0" w:color="auto"/>
            <w:right w:val="none" w:sz="0" w:space="0" w:color="auto"/>
          </w:divBdr>
        </w:div>
      </w:divsChild>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792506528">
      <w:bodyDiv w:val="1"/>
      <w:marLeft w:val="0"/>
      <w:marRight w:val="0"/>
      <w:marTop w:val="0"/>
      <w:marBottom w:val="0"/>
      <w:divBdr>
        <w:top w:val="none" w:sz="0" w:space="0" w:color="auto"/>
        <w:left w:val="none" w:sz="0" w:space="0" w:color="auto"/>
        <w:bottom w:val="none" w:sz="0" w:space="0" w:color="auto"/>
        <w:right w:val="none" w:sz="0" w:space="0" w:color="auto"/>
      </w:divBdr>
      <w:divsChild>
        <w:div w:id="359017571">
          <w:marLeft w:val="547"/>
          <w:marRight w:val="0"/>
          <w:marTop w:val="0"/>
          <w:marBottom w:val="0"/>
          <w:divBdr>
            <w:top w:val="none" w:sz="0" w:space="0" w:color="auto"/>
            <w:left w:val="none" w:sz="0" w:space="0" w:color="auto"/>
            <w:bottom w:val="none" w:sz="0" w:space="0" w:color="auto"/>
            <w:right w:val="none" w:sz="0" w:space="0" w:color="auto"/>
          </w:divBdr>
        </w:div>
        <w:div w:id="376244188">
          <w:marLeft w:val="547"/>
          <w:marRight w:val="0"/>
          <w:marTop w:val="0"/>
          <w:marBottom w:val="0"/>
          <w:divBdr>
            <w:top w:val="none" w:sz="0" w:space="0" w:color="auto"/>
            <w:left w:val="none" w:sz="0" w:space="0" w:color="auto"/>
            <w:bottom w:val="none" w:sz="0" w:space="0" w:color="auto"/>
            <w:right w:val="none" w:sz="0" w:space="0" w:color="auto"/>
          </w:divBdr>
        </w:div>
        <w:div w:id="443813760">
          <w:marLeft w:val="1800"/>
          <w:marRight w:val="0"/>
          <w:marTop w:val="0"/>
          <w:marBottom w:val="0"/>
          <w:divBdr>
            <w:top w:val="none" w:sz="0" w:space="0" w:color="auto"/>
            <w:left w:val="none" w:sz="0" w:space="0" w:color="auto"/>
            <w:bottom w:val="none" w:sz="0" w:space="0" w:color="auto"/>
            <w:right w:val="none" w:sz="0" w:space="0" w:color="auto"/>
          </w:divBdr>
        </w:div>
        <w:div w:id="741216953">
          <w:marLeft w:val="2520"/>
          <w:marRight w:val="0"/>
          <w:marTop w:val="0"/>
          <w:marBottom w:val="0"/>
          <w:divBdr>
            <w:top w:val="none" w:sz="0" w:space="0" w:color="auto"/>
            <w:left w:val="none" w:sz="0" w:space="0" w:color="auto"/>
            <w:bottom w:val="none" w:sz="0" w:space="0" w:color="auto"/>
            <w:right w:val="none" w:sz="0" w:space="0" w:color="auto"/>
          </w:divBdr>
        </w:div>
        <w:div w:id="899486042">
          <w:marLeft w:val="1800"/>
          <w:marRight w:val="0"/>
          <w:marTop w:val="0"/>
          <w:marBottom w:val="0"/>
          <w:divBdr>
            <w:top w:val="none" w:sz="0" w:space="0" w:color="auto"/>
            <w:left w:val="none" w:sz="0" w:space="0" w:color="auto"/>
            <w:bottom w:val="none" w:sz="0" w:space="0" w:color="auto"/>
            <w:right w:val="none" w:sz="0" w:space="0" w:color="auto"/>
          </w:divBdr>
        </w:div>
        <w:div w:id="1271857932">
          <w:marLeft w:val="1166"/>
          <w:marRight w:val="0"/>
          <w:marTop w:val="0"/>
          <w:marBottom w:val="0"/>
          <w:divBdr>
            <w:top w:val="none" w:sz="0" w:space="0" w:color="auto"/>
            <w:left w:val="none" w:sz="0" w:space="0" w:color="auto"/>
            <w:bottom w:val="none" w:sz="0" w:space="0" w:color="auto"/>
            <w:right w:val="none" w:sz="0" w:space="0" w:color="auto"/>
          </w:divBdr>
        </w:div>
        <w:div w:id="1609190509">
          <w:marLeft w:val="1166"/>
          <w:marRight w:val="0"/>
          <w:marTop w:val="0"/>
          <w:marBottom w:val="0"/>
          <w:divBdr>
            <w:top w:val="none" w:sz="0" w:space="0" w:color="auto"/>
            <w:left w:val="none" w:sz="0" w:space="0" w:color="auto"/>
            <w:bottom w:val="none" w:sz="0" w:space="0" w:color="auto"/>
            <w:right w:val="none" w:sz="0" w:space="0" w:color="auto"/>
          </w:divBdr>
        </w:div>
        <w:div w:id="1899244258">
          <w:marLeft w:val="1166"/>
          <w:marRight w:val="0"/>
          <w:marTop w:val="0"/>
          <w:marBottom w:val="0"/>
          <w:divBdr>
            <w:top w:val="none" w:sz="0" w:space="0" w:color="auto"/>
            <w:left w:val="none" w:sz="0" w:space="0" w:color="auto"/>
            <w:bottom w:val="none" w:sz="0" w:space="0" w:color="auto"/>
            <w:right w:val="none" w:sz="0" w:space="0" w:color="auto"/>
          </w:divBdr>
        </w:div>
        <w:div w:id="2041319119">
          <w:marLeft w:val="1166"/>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2138679">
      <w:bodyDiv w:val="1"/>
      <w:marLeft w:val="0"/>
      <w:marRight w:val="0"/>
      <w:marTop w:val="0"/>
      <w:marBottom w:val="0"/>
      <w:divBdr>
        <w:top w:val="none" w:sz="0" w:space="0" w:color="auto"/>
        <w:left w:val="none" w:sz="0" w:space="0" w:color="auto"/>
        <w:bottom w:val="none" w:sz="0" w:space="0" w:color="auto"/>
        <w:right w:val="none" w:sz="0" w:space="0" w:color="auto"/>
      </w:divBdr>
      <w:divsChild>
        <w:div w:id="475994270">
          <w:marLeft w:val="1166"/>
          <w:marRight w:val="0"/>
          <w:marTop w:val="0"/>
          <w:marBottom w:val="0"/>
          <w:divBdr>
            <w:top w:val="none" w:sz="0" w:space="0" w:color="auto"/>
            <w:left w:val="none" w:sz="0" w:space="0" w:color="auto"/>
            <w:bottom w:val="none" w:sz="0" w:space="0" w:color="auto"/>
            <w:right w:val="none" w:sz="0" w:space="0" w:color="auto"/>
          </w:divBdr>
        </w:div>
        <w:div w:id="605968526">
          <w:marLeft w:val="1166"/>
          <w:marRight w:val="0"/>
          <w:marTop w:val="0"/>
          <w:marBottom w:val="0"/>
          <w:divBdr>
            <w:top w:val="none" w:sz="0" w:space="0" w:color="auto"/>
            <w:left w:val="none" w:sz="0" w:space="0" w:color="auto"/>
            <w:bottom w:val="none" w:sz="0" w:space="0" w:color="auto"/>
            <w:right w:val="none" w:sz="0" w:space="0" w:color="auto"/>
          </w:divBdr>
        </w:div>
        <w:div w:id="732116520">
          <w:marLeft w:val="1166"/>
          <w:marRight w:val="0"/>
          <w:marTop w:val="0"/>
          <w:marBottom w:val="0"/>
          <w:divBdr>
            <w:top w:val="none" w:sz="0" w:space="0" w:color="auto"/>
            <w:left w:val="none" w:sz="0" w:space="0" w:color="auto"/>
            <w:bottom w:val="none" w:sz="0" w:space="0" w:color="auto"/>
            <w:right w:val="none" w:sz="0" w:space="0" w:color="auto"/>
          </w:divBdr>
        </w:div>
        <w:div w:id="1134756604">
          <w:marLeft w:val="1166"/>
          <w:marRight w:val="0"/>
          <w:marTop w:val="0"/>
          <w:marBottom w:val="0"/>
          <w:divBdr>
            <w:top w:val="none" w:sz="0" w:space="0" w:color="auto"/>
            <w:left w:val="none" w:sz="0" w:space="0" w:color="auto"/>
            <w:bottom w:val="none" w:sz="0" w:space="0" w:color="auto"/>
            <w:right w:val="none" w:sz="0" w:space="0" w:color="auto"/>
          </w:divBdr>
        </w:div>
        <w:div w:id="1167789105">
          <w:marLeft w:val="1166"/>
          <w:marRight w:val="0"/>
          <w:marTop w:val="0"/>
          <w:marBottom w:val="0"/>
          <w:divBdr>
            <w:top w:val="none" w:sz="0" w:space="0" w:color="auto"/>
            <w:left w:val="none" w:sz="0" w:space="0" w:color="auto"/>
            <w:bottom w:val="none" w:sz="0" w:space="0" w:color="auto"/>
            <w:right w:val="none" w:sz="0" w:space="0" w:color="auto"/>
          </w:divBdr>
        </w:div>
        <w:div w:id="1286349630">
          <w:marLeft w:val="1166"/>
          <w:marRight w:val="0"/>
          <w:marTop w:val="0"/>
          <w:marBottom w:val="0"/>
          <w:divBdr>
            <w:top w:val="none" w:sz="0" w:space="0" w:color="auto"/>
            <w:left w:val="none" w:sz="0" w:space="0" w:color="auto"/>
            <w:bottom w:val="none" w:sz="0" w:space="0" w:color="auto"/>
            <w:right w:val="none" w:sz="0" w:space="0" w:color="auto"/>
          </w:divBdr>
        </w:div>
        <w:div w:id="1652783607">
          <w:marLeft w:val="1166"/>
          <w:marRight w:val="0"/>
          <w:marTop w:val="0"/>
          <w:marBottom w:val="0"/>
          <w:divBdr>
            <w:top w:val="none" w:sz="0" w:space="0" w:color="auto"/>
            <w:left w:val="none" w:sz="0" w:space="0" w:color="auto"/>
            <w:bottom w:val="none" w:sz="0" w:space="0" w:color="auto"/>
            <w:right w:val="none" w:sz="0" w:space="0" w:color="auto"/>
          </w:divBdr>
        </w:div>
        <w:div w:id="1765959679">
          <w:marLeft w:val="1166"/>
          <w:marRight w:val="0"/>
          <w:marTop w:val="0"/>
          <w:marBottom w:val="0"/>
          <w:divBdr>
            <w:top w:val="none" w:sz="0" w:space="0" w:color="auto"/>
            <w:left w:val="none" w:sz="0" w:space="0" w:color="auto"/>
            <w:bottom w:val="none" w:sz="0" w:space="0" w:color="auto"/>
            <w:right w:val="none" w:sz="0" w:space="0" w:color="auto"/>
          </w:divBdr>
        </w:div>
        <w:div w:id="1968968461">
          <w:marLeft w:val="1166"/>
          <w:marRight w:val="0"/>
          <w:marTop w:val="0"/>
          <w:marBottom w:val="0"/>
          <w:divBdr>
            <w:top w:val="none" w:sz="0" w:space="0" w:color="auto"/>
            <w:left w:val="none" w:sz="0" w:space="0" w:color="auto"/>
            <w:bottom w:val="none" w:sz="0" w:space="0" w:color="auto"/>
            <w:right w:val="none" w:sz="0" w:space="0" w:color="auto"/>
          </w:divBdr>
        </w:div>
        <w:div w:id="1982809766">
          <w:marLeft w:val="1166"/>
          <w:marRight w:val="0"/>
          <w:marTop w:val="0"/>
          <w:marBottom w:val="0"/>
          <w:divBdr>
            <w:top w:val="none" w:sz="0" w:space="0" w:color="auto"/>
            <w:left w:val="none" w:sz="0" w:space="0" w:color="auto"/>
            <w:bottom w:val="none" w:sz="0" w:space="0" w:color="auto"/>
            <w:right w:val="none" w:sz="0" w:space="0" w:color="auto"/>
          </w:divBdr>
        </w:div>
      </w:divsChild>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RBI5PAMIO524-1616901215-33777</_dlc_DocId>
    <_dlc_DocIdUrl xmlns="71c5aaf6-e6ce-465b-b873-5148d2a4c105">
      <Url>https://nokia.sharepoint.com/sites/gxp/_layouts/15/DocIdRedir.aspx?ID=RBI5PAMIO524-1616901215-33777</Url>
      <Description>RBI5PAMIO524-1616901215-33777</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purl.org/dc/terms/"/>
    <ds:schemaRef ds:uri="3f2ce089-3858-4176-9a21-a30f9204848e"/>
    <ds:schemaRef ds:uri="http://purl.org/dc/dcmitype/"/>
    <ds:schemaRef ds:uri="http://schemas.microsoft.com/office/infopath/2007/PartnerControls"/>
    <ds:schemaRef ds:uri="http://purl.org/dc/elements/1.1/"/>
    <ds:schemaRef ds:uri="http://schemas.microsoft.com/office/2006/documentManagement/types"/>
    <ds:schemaRef ds:uri="71c5aaf6-e6ce-465b-b873-5148d2a4c105"/>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E892E4-D128-4A10-9346-0BA773C77F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650</TotalTime>
  <Pages>11</Pages>
  <Words>5161</Words>
  <Characters>27712</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775</cp:revision>
  <cp:lastPrinted>2019-05-05T20:45:00Z</cp:lastPrinted>
  <dcterms:created xsi:type="dcterms:W3CDTF">2024-09-24T11:59:00Z</dcterms:created>
  <dcterms:modified xsi:type="dcterms:W3CDTF">2024-11-08T11:40:00Z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a9940607-e303-45cb-ada8-10484e24153f</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